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F2676" w14:textId="77777777" w:rsidR="007D7E47" w:rsidRDefault="007D7E47" w:rsidP="003F39A9">
      <w:pPr>
        <w:pStyle w:val="Header"/>
        <w:jc w:val="center"/>
        <w:rPr>
          <w:rFonts w:ascii="Arial" w:hAnsi="Arial" w:cs="Arial"/>
          <w:sz w:val="28"/>
          <w:szCs w:val="28"/>
        </w:rPr>
      </w:pPr>
    </w:p>
    <w:p w14:paraId="545B0AD0" w14:textId="01DA2F1C" w:rsidR="003F39A9" w:rsidRPr="007D7E47" w:rsidRDefault="003F39A9" w:rsidP="003F39A9">
      <w:pPr>
        <w:pStyle w:val="Header"/>
        <w:jc w:val="center"/>
        <w:rPr>
          <w:rFonts w:ascii="Arial" w:hAnsi="Arial" w:cs="Arial"/>
          <w:sz w:val="24"/>
          <w:szCs w:val="24"/>
        </w:rPr>
      </w:pPr>
      <w:r w:rsidRPr="007D7E47">
        <w:rPr>
          <w:rFonts w:ascii="Arial" w:hAnsi="Arial" w:cs="Arial"/>
          <w:sz w:val="24"/>
          <w:szCs w:val="24"/>
        </w:rPr>
        <w:t xml:space="preserve">LEEDS CITY COUNCIL’S RESPONSE TO </w:t>
      </w:r>
      <w:r w:rsidR="003B2C28" w:rsidRPr="007D7E47">
        <w:rPr>
          <w:rFonts w:ascii="Arial" w:hAnsi="Arial" w:cs="Arial"/>
          <w:sz w:val="24"/>
          <w:szCs w:val="24"/>
        </w:rPr>
        <w:t xml:space="preserve">THE FEEDBACK RECEIVED FROM </w:t>
      </w:r>
      <w:r w:rsidRPr="007D7E47">
        <w:rPr>
          <w:rFonts w:ascii="Arial" w:hAnsi="Arial" w:cs="Arial"/>
          <w:sz w:val="24"/>
          <w:szCs w:val="24"/>
        </w:rPr>
        <w:t>LANDLORD</w:t>
      </w:r>
      <w:r w:rsidR="003B2C28" w:rsidRPr="007D7E47">
        <w:rPr>
          <w:rFonts w:ascii="Arial" w:hAnsi="Arial" w:cs="Arial"/>
          <w:sz w:val="24"/>
          <w:szCs w:val="24"/>
        </w:rPr>
        <w:t>S</w:t>
      </w:r>
      <w:r w:rsidRPr="007D7E47">
        <w:rPr>
          <w:rFonts w:ascii="Arial" w:hAnsi="Arial" w:cs="Arial"/>
          <w:sz w:val="24"/>
          <w:szCs w:val="24"/>
        </w:rPr>
        <w:t xml:space="preserve"> AND AGENT</w:t>
      </w:r>
      <w:r w:rsidR="003B2C28" w:rsidRPr="007D7E47">
        <w:rPr>
          <w:rFonts w:ascii="Arial" w:hAnsi="Arial" w:cs="Arial"/>
          <w:sz w:val="24"/>
          <w:szCs w:val="24"/>
        </w:rPr>
        <w:t>S</w:t>
      </w:r>
      <w:r w:rsidRPr="007D7E47">
        <w:rPr>
          <w:rFonts w:ascii="Arial" w:hAnsi="Arial" w:cs="Arial"/>
          <w:sz w:val="24"/>
          <w:szCs w:val="24"/>
        </w:rPr>
        <w:t xml:space="preserve"> </w:t>
      </w:r>
      <w:r w:rsidR="007D7E47" w:rsidRPr="007D7E47">
        <w:rPr>
          <w:rFonts w:ascii="Arial" w:hAnsi="Arial" w:cs="Arial"/>
          <w:sz w:val="24"/>
          <w:szCs w:val="24"/>
        </w:rPr>
        <w:t>DURING THE SELECTIVE LICENSING CONSULTATION PE</w:t>
      </w:r>
      <w:r w:rsidR="007D7E47">
        <w:rPr>
          <w:rFonts w:ascii="Arial" w:hAnsi="Arial" w:cs="Arial"/>
          <w:sz w:val="24"/>
          <w:szCs w:val="24"/>
        </w:rPr>
        <w:t>R</w:t>
      </w:r>
      <w:r w:rsidR="007D7E47" w:rsidRPr="007D7E47">
        <w:rPr>
          <w:rFonts w:ascii="Arial" w:hAnsi="Arial" w:cs="Arial"/>
          <w:sz w:val="24"/>
          <w:szCs w:val="24"/>
        </w:rPr>
        <w:t>IOD</w:t>
      </w:r>
    </w:p>
    <w:p w14:paraId="672A6659" w14:textId="77777777" w:rsidR="003F39A9" w:rsidRPr="00377E71" w:rsidRDefault="003F39A9" w:rsidP="00004105">
      <w:pPr>
        <w:pStyle w:val="Header"/>
        <w:rPr>
          <w:rFonts w:ascii="Arial" w:hAnsi="Arial" w:cs="Arial"/>
          <w:color w:val="00B050"/>
          <w:sz w:val="18"/>
          <w:szCs w:val="18"/>
        </w:rPr>
      </w:pPr>
    </w:p>
    <w:p w14:paraId="51516899" w14:textId="77777777" w:rsidR="00B62855" w:rsidRDefault="00B62855" w:rsidP="00004105">
      <w:pPr>
        <w:pStyle w:val="Header"/>
        <w:rPr>
          <w:rFonts w:ascii="Arial" w:hAnsi="Arial" w:cs="Arial"/>
        </w:rPr>
      </w:pPr>
    </w:p>
    <w:p w14:paraId="5435CD8D" w14:textId="7AA2708F" w:rsidR="0036725A" w:rsidRDefault="50CD0C7C" w:rsidP="00004105">
      <w:pPr>
        <w:pStyle w:val="Header"/>
        <w:rPr>
          <w:rFonts w:ascii="Arial" w:hAnsi="Arial" w:cs="Arial"/>
        </w:rPr>
      </w:pPr>
      <w:r w:rsidRPr="2CD87A1C">
        <w:rPr>
          <w:rFonts w:ascii="Arial" w:hAnsi="Arial" w:cs="Arial"/>
        </w:rPr>
        <w:t xml:space="preserve">Over </w:t>
      </w:r>
      <w:r w:rsidR="3276F90C" w:rsidRPr="2CD87A1C">
        <w:rPr>
          <w:rFonts w:ascii="Arial" w:hAnsi="Arial" w:cs="Arial"/>
        </w:rPr>
        <w:t>1600</w:t>
      </w:r>
      <w:r w:rsidRPr="2CD87A1C">
        <w:rPr>
          <w:rFonts w:ascii="Arial" w:hAnsi="Arial" w:cs="Arial"/>
        </w:rPr>
        <w:t xml:space="preserve"> comments were </w:t>
      </w:r>
      <w:r w:rsidR="0BCA0A9A" w:rsidRPr="2CD87A1C">
        <w:rPr>
          <w:rFonts w:ascii="Arial" w:hAnsi="Arial" w:cs="Arial"/>
        </w:rPr>
        <w:t xml:space="preserve">captured in total from </w:t>
      </w:r>
      <w:r w:rsidRPr="2CD87A1C">
        <w:rPr>
          <w:rFonts w:ascii="Arial" w:hAnsi="Arial" w:cs="Arial"/>
        </w:rPr>
        <w:t xml:space="preserve">landlords and agents </w:t>
      </w:r>
      <w:r w:rsidR="0BCA0A9A" w:rsidRPr="2CD87A1C">
        <w:rPr>
          <w:rFonts w:ascii="Arial" w:hAnsi="Arial" w:cs="Arial"/>
        </w:rPr>
        <w:t xml:space="preserve">during the consultation period. The majority were made </w:t>
      </w:r>
      <w:r w:rsidRPr="2CD87A1C">
        <w:rPr>
          <w:rFonts w:ascii="Arial" w:hAnsi="Arial" w:cs="Arial"/>
        </w:rPr>
        <w:t xml:space="preserve">on the </w:t>
      </w:r>
      <w:r w:rsidR="0BCA0A9A" w:rsidRPr="2CD87A1C">
        <w:rPr>
          <w:rFonts w:ascii="Arial" w:hAnsi="Arial" w:cs="Arial"/>
        </w:rPr>
        <w:t>landlord/agent questionnaire</w:t>
      </w:r>
      <w:r w:rsidR="345084AA" w:rsidRPr="2CD87A1C">
        <w:rPr>
          <w:rFonts w:ascii="Arial" w:hAnsi="Arial" w:cs="Arial"/>
        </w:rPr>
        <w:t xml:space="preserve"> in both </w:t>
      </w:r>
      <w:r w:rsidR="0BCA0A9A" w:rsidRPr="2CD87A1C">
        <w:rPr>
          <w:rFonts w:ascii="Arial" w:hAnsi="Arial" w:cs="Arial"/>
        </w:rPr>
        <w:t xml:space="preserve">paper and online </w:t>
      </w:r>
      <w:r w:rsidR="6887353C" w:rsidRPr="2CD87A1C">
        <w:rPr>
          <w:rFonts w:ascii="Arial" w:hAnsi="Arial" w:cs="Arial"/>
        </w:rPr>
        <w:t>format</w:t>
      </w:r>
      <w:r w:rsidR="345084AA" w:rsidRPr="2CD87A1C">
        <w:rPr>
          <w:rFonts w:ascii="Arial" w:hAnsi="Arial" w:cs="Arial"/>
        </w:rPr>
        <w:t xml:space="preserve"> </w:t>
      </w:r>
      <w:r w:rsidRPr="2CD87A1C">
        <w:rPr>
          <w:rFonts w:ascii="Arial" w:hAnsi="Arial" w:cs="Arial"/>
        </w:rPr>
        <w:t xml:space="preserve">and </w:t>
      </w:r>
      <w:r w:rsidR="0BCA0A9A" w:rsidRPr="2CD87A1C">
        <w:rPr>
          <w:rFonts w:ascii="Arial" w:hAnsi="Arial" w:cs="Arial"/>
        </w:rPr>
        <w:t>a lesser number on the proformas</w:t>
      </w:r>
      <w:r w:rsidR="345084AA" w:rsidRPr="2CD87A1C">
        <w:rPr>
          <w:rFonts w:ascii="Arial" w:hAnsi="Arial" w:cs="Arial"/>
        </w:rPr>
        <w:t xml:space="preserve"> and officer notes</w:t>
      </w:r>
      <w:r w:rsidR="0BCA0A9A" w:rsidRPr="2CD87A1C">
        <w:rPr>
          <w:rFonts w:ascii="Arial" w:hAnsi="Arial" w:cs="Arial"/>
        </w:rPr>
        <w:t xml:space="preserve"> </w:t>
      </w:r>
      <w:r w:rsidR="620EBE09" w:rsidRPr="2CD87A1C">
        <w:rPr>
          <w:rFonts w:ascii="Arial" w:hAnsi="Arial" w:cs="Arial"/>
        </w:rPr>
        <w:t xml:space="preserve">made </w:t>
      </w:r>
      <w:r w:rsidR="0BCA0A9A" w:rsidRPr="2CD87A1C">
        <w:rPr>
          <w:rFonts w:ascii="Arial" w:hAnsi="Arial" w:cs="Arial"/>
        </w:rPr>
        <w:t xml:space="preserve">at the drop-in events. </w:t>
      </w:r>
      <w:r w:rsidR="578FBADF" w:rsidRPr="2CD87A1C">
        <w:rPr>
          <w:rFonts w:ascii="Arial" w:hAnsi="Arial" w:cs="Arial"/>
        </w:rPr>
        <w:t>Formal w</w:t>
      </w:r>
      <w:r w:rsidR="345084AA" w:rsidRPr="2CD87A1C">
        <w:rPr>
          <w:rFonts w:ascii="Arial" w:hAnsi="Arial" w:cs="Arial"/>
        </w:rPr>
        <w:t>ritten representations were also received at the office by the project team.</w:t>
      </w:r>
    </w:p>
    <w:p w14:paraId="66165CB2" w14:textId="77777777" w:rsidR="0036725A" w:rsidRDefault="0036725A" w:rsidP="00004105">
      <w:pPr>
        <w:pStyle w:val="Header"/>
        <w:rPr>
          <w:rFonts w:ascii="Arial" w:hAnsi="Arial" w:cs="Arial"/>
        </w:rPr>
      </w:pPr>
    </w:p>
    <w:p w14:paraId="1D3236F2" w14:textId="77777777" w:rsidR="006502B2" w:rsidRPr="008325F1" w:rsidRDefault="006502B2" w:rsidP="006502B2">
      <w:pPr>
        <w:pStyle w:val="Header"/>
        <w:rPr>
          <w:rFonts w:ascii="Arial" w:hAnsi="Arial" w:cs="Arial"/>
        </w:rPr>
      </w:pPr>
      <w:r w:rsidRPr="008325F1">
        <w:rPr>
          <w:rFonts w:ascii="Arial" w:hAnsi="Arial" w:cs="Arial"/>
        </w:rPr>
        <w:t>The comments have been collated and, where possible, themed. Each theme is detailed below and the Council’s response to the feedback foll</w:t>
      </w:r>
      <w:r w:rsidR="00E77D95" w:rsidRPr="008325F1">
        <w:rPr>
          <w:rFonts w:ascii="Arial" w:hAnsi="Arial" w:cs="Arial"/>
        </w:rPr>
        <w:t>o</w:t>
      </w:r>
      <w:r w:rsidRPr="008325F1">
        <w:rPr>
          <w:rFonts w:ascii="Arial" w:hAnsi="Arial" w:cs="Arial"/>
        </w:rPr>
        <w:t xml:space="preserve">ws. </w:t>
      </w:r>
    </w:p>
    <w:p w14:paraId="5DAB6C7B" w14:textId="77777777" w:rsidR="006502B2" w:rsidRPr="008325F1" w:rsidRDefault="006502B2" w:rsidP="006502B2">
      <w:pPr>
        <w:pStyle w:val="Header"/>
        <w:rPr>
          <w:rFonts w:ascii="Arial" w:hAnsi="Arial" w:cs="Arial"/>
        </w:rPr>
      </w:pPr>
    </w:p>
    <w:p w14:paraId="0620802B" w14:textId="6AD01E7A" w:rsidR="00004105" w:rsidRPr="008325F1" w:rsidRDefault="00004105" w:rsidP="006502B2">
      <w:pPr>
        <w:pStyle w:val="Header"/>
        <w:rPr>
          <w:rFonts w:ascii="Arial" w:hAnsi="Arial" w:cs="Arial"/>
        </w:rPr>
      </w:pPr>
      <w:r w:rsidRPr="008325F1">
        <w:rPr>
          <w:rFonts w:ascii="Arial" w:hAnsi="Arial" w:cs="Arial"/>
        </w:rPr>
        <w:t xml:space="preserve">The text in </w:t>
      </w:r>
      <w:r w:rsidRPr="008325F1">
        <w:rPr>
          <w:rFonts w:ascii="Arial" w:hAnsi="Arial" w:cs="Arial"/>
          <w:i/>
        </w:rPr>
        <w:t>italics</w:t>
      </w:r>
      <w:r w:rsidRPr="008325F1">
        <w:rPr>
          <w:rFonts w:ascii="Arial" w:hAnsi="Arial" w:cs="Arial"/>
        </w:rPr>
        <w:t xml:space="preserve"> </w:t>
      </w:r>
      <w:r w:rsidR="00855701" w:rsidRPr="008325F1">
        <w:rPr>
          <w:rFonts w:ascii="Arial" w:hAnsi="Arial" w:cs="Arial"/>
        </w:rPr>
        <w:t xml:space="preserve">are </w:t>
      </w:r>
      <w:r w:rsidR="007D7E47">
        <w:rPr>
          <w:rFonts w:ascii="Arial" w:hAnsi="Arial" w:cs="Arial"/>
        </w:rPr>
        <w:t xml:space="preserve">the </w:t>
      </w:r>
      <w:r w:rsidR="00855701" w:rsidRPr="008325F1">
        <w:rPr>
          <w:rFonts w:ascii="Arial" w:hAnsi="Arial" w:cs="Arial"/>
        </w:rPr>
        <w:t xml:space="preserve">comments that have </w:t>
      </w:r>
      <w:r w:rsidRPr="008325F1">
        <w:rPr>
          <w:rFonts w:ascii="Arial" w:hAnsi="Arial" w:cs="Arial"/>
        </w:rPr>
        <w:t>been extracted</w:t>
      </w:r>
      <w:r w:rsidR="006502B2" w:rsidRPr="008325F1">
        <w:rPr>
          <w:rFonts w:ascii="Arial" w:hAnsi="Arial" w:cs="Arial"/>
        </w:rPr>
        <w:t xml:space="preserve"> directly </w:t>
      </w:r>
      <w:r w:rsidRPr="008325F1">
        <w:rPr>
          <w:rFonts w:ascii="Arial" w:hAnsi="Arial" w:cs="Arial"/>
        </w:rPr>
        <w:t xml:space="preserve">from the </w:t>
      </w:r>
      <w:r w:rsidR="006502B2" w:rsidRPr="008325F1">
        <w:rPr>
          <w:rFonts w:ascii="Arial" w:hAnsi="Arial" w:cs="Arial"/>
        </w:rPr>
        <w:t>completed questionnaires and proformas.</w:t>
      </w:r>
      <w:r w:rsidRPr="008325F1">
        <w:rPr>
          <w:rFonts w:ascii="Arial" w:hAnsi="Arial" w:cs="Arial"/>
        </w:rPr>
        <w:t xml:space="preserve">  </w:t>
      </w:r>
    </w:p>
    <w:p w14:paraId="2E17C2E3" w14:textId="609C52AF" w:rsidR="002F7994" w:rsidRDefault="002F7994" w:rsidP="006502B2">
      <w:pPr>
        <w:pStyle w:val="Header"/>
        <w:rPr>
          <w:rFonts w:ascii="Arial" w:hAnsi="Arial" w:cs="Arial"/>
        </w:rPr>
      </w:pPr>
    </w:p>
    <w:p w14:paraId="681CE3B5" w14:textId="75184517" w:rsidR="002F7994" w:rsidRPr="00CF1D03" w:rsidRDefault="00CF1D03" w:rsidP="006502B2">
      <w:pPr>
        <w:pStyle w:val="Header"/>
        <w:rPr>
          <w:rFonts w:ascii="Arial" w:hAnsi="Arial" w:cs="Arial"/>
        </w:rPr>
      </w:pPr>
      <w:r w:rsidRPr="00CF1D03">
        <w:rPr>
          <w:rFonts w:ascii="Arial" w:hAnsi="Arial" w:cs="Arial"/>
        </w:rPr>
        <w:t>All references to "proposals" relate to the initial proposals that were the subject of the consultation.</w:t>
      </w:r>
    </w:p>
    <w:p w14:paraId="4589F69B" w14:textId="77777777" w:rsidR="00E35293" w:rsidRPr="008325F1" w:rsidRDefault="00E35293" w:rsidP="006502B2">
      <w:pPr>
        <w:pStyle w:val="Header"/>
        <w:rPr>
          <w:rFonts w:ascii="Arial" w:hAnsi="Arial" w:cs="Arial"/>
          <w:color w:val="FF0000"/>
        </w:rPr>
      </w:pPr>
    </w:p>
    <w:p w14:paraId="0EA2F164" w14:textId="66D43ABB" w:rsidR="000010F1" w:rsidRDefault="000010F1" w:rsidP="006502B2">
      <w:pPr>
        <w:pStyle w:val="Header"/>
        <w:rPr>
          <w:rFonts w:ascii="Arial" w:hAnsi="Arial" w:cs="Arial"/>
          <w:color w:val="FF0000"/>
        </w:rPr>
      </w:pPr>
    </w:p>
    <w:p w14:paraId="337806C1" w14:textId="2B0FFF4D" w:rsidR="00D62740" w:rsidRDefault="00D62740" w:rsidP="006502B2">
      <w:pPr>
        <w:pStyle w:val="Header"/>
        <w:rPr>
          <w:rFonts w:ascii="Arial" w:hAnsi="Arial" w:cs="Arial"/>
          <w:color w:val="FF0000"/>
        </w:rPr>
      </w:pPr>
    </w:p>
    <w:p w14:paraId="2C2FAA59" w14:textId="3BA6EC54" w:rsidR="00D62740" w:rsidRDefault="00D62740" w:rsidP="006502B2">
      <w:pPr>
        <w:pStyle w:val="Header"/>
        <w:rPr>
          <w:rFonts w:ascii="Arial" w:hAnsi="Arial" w:cs="Arial"/>
          <w:color w:val="FF0000"/>
        </w:rPr>
      </w:pPr>
    </w:p>
    <w:p w14:paraId="221936F3" w14:textId="3C5DCCB0" w:rsidR="00510B8B" w:rsidRDefault="00510B8B" w:rsidP="006502B2">
      <w:pPr>
        <w:pStyle w:val="Header"/>
        <w:rPr>
          <w:rFonts w:ascii="Arial" w:hAnsi="Arial" w:cs="Arial"/>
          <w:color w:val="00B0F0"/>
        </w:rPr>
      </w:pPr>
    </w:p>
    <w:p w14:paraId="75824F8E" w14:textId="77777777" w:rsidR="00510B8B" w:rsidRPr="00510B8B" w:rsidRDefault="00510B8B" w:rsidP="006502B2">
      <w:pPr>
        <w:pStyle w:val="Header"/>
        <w:rPr>
          <w:rFonts w:ascii="Arial" w:hAnsi="Arial" w:cs="Arial"/>
          <w:color w:val="00B0F0"/>
        </w:rPr>
      </w:pPr>
    </w:p>
    <w:p w14:paraId="57712C44" w14:textId="2BBC02A6" w:rsidR="00912234" w:rsidRDefault="00912234" w:rsidP="006502B2">
      <w:pPr>
        <w:pStyle w:val="Header"/>
        <w:rPr>
          <w:rFonts w:ascii="Arial" w:hAnsi="Arial" w:cs="Arial"/>
          <w:color w:val="FF0000"/>
        </w:rPr>
      </w:pPr>
    </w:p>
    <w:p w14:paraId="66BE5AE4" w14:textId="2FB1CCB3" w:rsidR="00912234" w:rsidRDefault="00912234" w:rsidP="006502B2">
      <w:pPr>
        <w:pStyle w:val="Header"/>
        <w:rPr>
          <w:rFonts w:ascii="Arial" w:hAnsi="Arial" w:cs="Arial"/>
          <w:color w:val="FF0000"/>
        </w:rPr>
      </w:pPr>
    </w:p>
    <w:p w14:paraId="5306A9C5" w14:textId="41ABD3FE" w:rsidR="00912234" w:rsidRDefault="00912234" w:rsidP="006502B2">
      <w:pPr>
        <w:pStyle w:val="Header"/>
        <w:rPr>
          <w:rFonts w:ascii="Arial" w:hAnsi="Arial" w:cs="Arial"/>
          <w:color w:val="FF0000"/>
        </w:rPr>
      </w:pPr>
    </w:p>
    <w:p w14:paraId="77F0808D" w14:textId="608093C9" w:rsidR="00912234" w:rsidRDefault="00912234" w:rsidP="006502B2">
      <w:pPr>
        <w:pStyle w:val="Header"/>
        <w:rPr>
          <w:rFonts w:ascii="Arial" w:hAnsi="Arial" w:cs="Arial"/>
          <w:color w:val="FF0000"/>
        </w:rPr>
      </w:pPr>
    </w:p>
    <w:p w14:paraId="3FB27BE2" w14:textId="3D475C3A" w:rsidR="00912234" w:rsidRDefault="00912234" w:rsidP="006502B2">
      <w:pPr>
        <w:pStyle w:val="Header"/>
        <w:rPr>
          <w:rFonts w:ascii="Arial" w:hAnsi="Arial" w:cs="Arial"/>
          <w:color w:val="FF0000"/>
        </w:rPr>
      </w:pPr>
    </w:p>
    <w:p w14:paraId="75A9EFB7" w14:textId="135E26BC" w:rsidR="00912234" w:rsidRDefault="00912234" w:rsidP="006502B2">
      <w:pPr>
        <w:pStyle w:val="Header"/>
        <w:rPr>
          <w:rFonts w:ascii="Arial" w:hAnsi="Arial" w:cs="Arial"/>
          <w:color w:val="FF0000"/>
        </w:rPr>
      </w:pPr>
    </w:p>
    <w:p w14:paraId="1E00B977" w14:textId="1CD7C26E" w:rsidR="00912234" w:rsidRDefault="00912234" w:rsidP="006502B2">
      <w:pPr>
        <w:pStyle w:val="Header"/>
        <w:rPr>
          <w:rFonts w:ascii="Arial" w:hAnsi="Arial" w:cs="Arial"/>
          <w:color w:val="FF0000"/>
        </w:rPr>
      </w:pPr>
    </w:p>
    <w:p w14:paraId="1C4AB248" w14:textId="78A63019" w:rsidR="00912234" w:rsidRDefault="00912234" w:rsidP="006502B2">
      <w:pPr>
        <w:pStyle w:val="Header"/>
        <w:rPr>
          <w:rFonts w:ascii="Arial" w:hAnsi="Arial" w:cs="Arial"/>
          <w:color w:val="FF0000"/>
        </w:rPr>
      </w:pPr>
    </w:p>
    <w:p w14:paraId="1A9014EA" w14:textId="247F02CA" w:rsidR="00912234" w:rsidRDefault="00912234" w:rsidP="006502B2">
      <w:pPr>
        <w:pStyle w:val="Header"/>
        <w:rPr>
          <w:rFonts w:ascii="Arial" w:hAnsi="Arial" w:cs="Arial"/>
          <w:color w:val="FF0000"/>
        </w:rPr>
      </w:pPr>
    </w:p>
    <w:p w14:paraId="379AD88C" w14:textId="4A72528B" w:rsidR="00912234" w:rsidRDefault="00912234" w:rsidP="006502B2">
      <w:pPr>
        <w:pStyle w:val="Header"/>
        <w:rPr>
          <w:rFonts w:ascii="Arial" w:hAnsi="Arial" w:cs="Arial"/>
          <w:color w:val="FF0000"/>
        </w:rPr>
      </w:pPr>
    </w:p>
    <w:p w14:paraId="1ED5769D" w14:textId="7E342FE3" w:rsidR="00912234" w:rsidRDefault="00912234" w:rsidP="006502B2">
      <w:pPr>
        <w:pStyle w:val="Header"/>
        <w:rPr>
          <w:rFonts w:ascii="Arial" w:hAnsi="Arial" w:cs="Arial"/>
          <w:color w:val="FF0000"/>
        </w:rPr>
      </w:pPr>
    </w:p>
    <w:p w14:paraId="331E02EA" w14:textId="0EE5EE1D" w:rsidR="00912234" w:rsidRDefault="00912234" w:rsidP="006502B2">
      <w:pPr>
        <w:pStyle w:val="Header"/>
        <w:rPr>
          <w:rFonts w:ascii="Arial" w:hAnsi="Arial" w:cs="Arial"/>
          <w:color w:val="FF0000"/>
        </w:rPr>
      </w:pPr>
    </w:p>
    <w:p w14:paraId="25EC7E91" w14:textId="7CC044B5" w:rsidR="00C27944" w:rsidRDefault="00C27944" w:rsidP="006502B2">
      <w:pPr>
        <w:pStyle w:val="Header"/>
        <w:rPr>
          <w:rFonts w:ascii="Arial" w:hAnsi="Arial" w:cs="Arial"/>
          <w:color w:val="FF0000"/>
        </w:rPr>
      </w:pPr>
    </w:p>
    <w:p w14:paraId="7718D141" w14:textId="0E20B469" w:rsidR="00C27944" w:rsidRDefault="00C27944" w:rsidP="006502B2">
      <w:pPr>
        <w:pStyle w:val="Header"/>
        <w:rPr>
          <w:rFonts w:ascii="Arial" w:hAnsi="Arial" w:cs="Arial"/>
          <w:color w:val="FF0000"/>
        </w:rPr>
      </w:pPr>
    </w:p>
    <w:p w14:paraId="17B5D51F" w14:textId="35BDC9D9" w:rsidR="00C27944" w:rsidRDefault="00C27944" w:rsidP="006502B2">
      <w:pPr>
        <w:pStyle w:val="Header"/>
        <w:rPr>
          <w:rFonts w:ascii="Arial" w:hAnsi="Arial" w:cs="Arial"/>
          <w:color w:val="FF0000"/>
        </w:rPr>
      </w:pPr>
    </w:p>
    <w:p w14:paraId="4CF55D87" w14:textId="7C11D9C2" w:rsidR="00C27944" w:rsidRDefault="00C27944" w:rsidP="006502B2">
      <w:pPr>
        <w:pStyle w:val="Header"/>
        <w:rPr>
          <w:rFonts w:ascii="Arial" w:hAnsi="Arial" w:cs="Arial"/>
          <w:color w:val="FF0000"/>
        </w:rPr>
      </w:pPr>
    </w:p>
    <w:p w14:paraId="53DBDFE3" w14:textId="3528DD69" w:rsidR="00C27944" w:rsidRDefault="00C27944" w:rsidP="006502B2">
      <w:pPr>
        <w:pStyle w:val="Header"/>
        <w:rPr>
          <w:rFonts w:ascii="Arial" w:hAnsi="Arial" w:cs="Arial"/>
          <w:color w:val="FF0000"/>
        </w:rPr>
      </w:pPr>
    </w:p>
    <w:p w14:paraId="7BC2C5BB" w14:textId="7A2886CC" w:rsidR="00C27944" w:rsidRDefault="00C27944" w:rsidP="006502B2">
      <w:pPr>
        <w:pStyle w:val="Header"/>
        <w:rPr>
          <w:rFonts w:ascii="Arial" w:hAnsi="Arial" w:cs="Arial"/>
          <w:color w:val="FF0000"/>
        </w:rPr>
      </w:pPr>
    </w:p>
    <w:p w14:paraId="7FC847A7" w14:textId="4171C223" w:rsidR="00C27944" w:rsidRDefault="00C27944" w:rsidP="006502B2">
      <w:pPr>
        <w:pStyle w:val="Header"/>
        <w:rPr>
          <w:rFonts w:ascii="Arial" w:hAnsi="Arial" w:cs="Arial"/>
          <w:color w:val="FF0000"/>
        </w:rPr>
      </w:pPr>
    </w:p>
    <w:p w14:paraId="443184EB" w14:textId="3AC4FACC" w:rsidR="00C27944" w:rsidRDefault="00C27944" w:rsidP="006502B2">
      <w:pPr>
        <w:pStyle w:val="Header"/>
        <w:rPr>
          <w:rFonts w:ascii="Arial" w:hAnsi="Arial" w:cs="Arial"/>
          <w:color w:val="FF0000"/>
        </w:rPr>
      </w:pPr>
    </w:p>
    <w:p w14:paraId="31D62C44" w14:textId="006D0379" w:rsidR="00C27944" w:rsidRDefault="00C27944" w:rsidP="006502B2">
      <w:pPr>
        <w:pStyle w:val="Header"/>
        <w:rPr>
          <w:rFonts w:ascii="Arial" w:hAnsi="Arial" w:cs="Arial"/>
          <w:color w:val="FF0000"/>
        </w:rPr>
      </w:pPr>
    </w:p>
    <w:p w14:paraId="712AF978" w14:textId="18B1597F" w:rsidR="00C27944" w:rsidRDefault="00C27944" w:rsidP="006502B2">
      <w:pPr>
        <w:pStyle w:val="Header"/>
        <w:rPr>
          <w:rFonts w:ascii="Arial" w:hAnsi="Arial" w:cs="Arial"/>
          <w:color w:val="FF0000"/>
        </w:rPr>
      </w:pPr>
    </w:p>
    <w:p w14:paraId="66C3278A" w14:textId="67D0C122" w:rsidR="00C27944" w:rsidRDefault="00C27944" w:rsidP="006502B2">
      <w:pPr>
        <w:pStyle w:val="Header"/>
        <w:rPr>
          <w:rFonts w:ascii="Arial" w:hAnsi="Arial" w:cs="Arial"/>
          <w:color w:val="FF0000"/>
        </w:rPr>
      </w:pPr>
    </w:p>
    <w:p w14:paraId="4E8E13B0" w14:textId="3B9614B7" w:rsidR="00C27944" w:rsidRDefault="00C27944" w:rsidP="006502B2">
      <w:pPr>
        <w:pStyle w:val="Header"/>
        <w:rPr>
          <w:rFonts w:ascii="Arial" w:hAnsi="Arial" w:cs="Arial"/>
          <w:color w:val="FF0000"/>
        </w:rPr>
      </w:pPr>
    </w:p>
    <w:p w14:paraId="07A578CA" w14:textId="72179BB8" w:rsidR="00C27944" w:rsidRDefault="00C27944" w:rsidP="006502B2">
      <w:pPr>
        <w:pStyle w:val="Header"/>
        <w:rPr>
          <w:rFonts w:ascii="Arial" w:hAnsi="Arial" w:cs="Arial"/>
          <w:color w:val="FF0000"/>
        </w:rPr>
      </w:pPr>
    </w:p>
    <w:p w14:paraId="0EBDE6D8" w14:textId="264DAFD5" w:rsidR="00C27944" w:rsidRDefault="00C27944" w:rsidP="006502B2">
      <w:pPr>
        <w:pStyle w:val="Header"/>
        <w:rPr>
          <w:rFonts w:ascii="Arial" w:hAnsi="Arial" w:cs="Arial"/>
          <w:color w:val="FF0000"/>
        </w:rPr>
      </w:pPr>
    </w:p>
    <w:p w14:paraId="0D5F3D2C" w14:textId="19BA7CB4" w:rsidR="00C27944" w:rsidRDefault="00C27944" w:rsidP="006502B2">
      <w:pPr>
        <w:pStyle w:val="Header"/>
        <w:rPr>
          <w:rFonts w:ascii="Arial" w:hAnsi="Arial" w:cs="Arial"/>
          <w:color w:val="FF0000"/>
        </w:rPr>
      </w:pPr>
    </w:p>
    <w:p w14:paraId="224ED651" w14:textId="45809B7F" w:rsidR="00C27944" w:rsidRDefault="00C27944" w:rsidP="006502B2">
      <w:pPr>
        <w:pStyle w:val="Header"/>
        <w:rPr>
          <w:rFonts w:ascii="Arial" w:hAnsi="Arial" w:cs="Arial"/>
          <w:color w:val="FF0000"/>
        </w:rPr>
      </w:pPr>
    </w:p>
    <w:p w14:paraId="544E661C" w14:textId="44C52771" w:rsidR="000010F1" w:rsidRPr="0079373A" w:rsidRDefault="008F5853" w:rsidP="00FA56B3">
      <w:pPr>
        <w:pStyle w:val="Heading1"/>
      </w:pPr>
      <w:r>
        <w:t>1.1</w:t>
      </w:r>
      <w:r>
        <w:tab/>
      </w:r>
      <w:r w:rsidR="006D30E3" w:rsidRPr="0079373A">
        <w:t>Proposed licence fee</w:t>
      </w:r>
      <w:r w:rsidR="00AC7264">
        <w:t xml:space="preserve"> </w:t>
      </w:r>
      <w:r w:rsidR="004632CC">
        <w:t xml:space="preserve">&amp; </w:t>
      </w:r>
      <w:r w:rsidR="008E2F81">
        <w:t xml:space="preserve">fee structure </w:t>
      </w:r>
    </w:p>
    <w:p w14:paraId="78C9328D" w14:textId="77777777" w:rsidR="000B2CBD" w:rsidRPr="008E7299" w:rsidRDefault="000B2CBD" w:rsidP="000B2CBD">
      <w:pPr>
        <w:rPr>
          <w:rFonts w:ascii="Arial" w:hAnsi="Arial" w:cs="Arial"/>
        </w:rPr>
      </w:pPr>
    </w:p>
    <w:p w14:paraId="3B287ED7" w14:textId="5A86FFE1" w:rsidR="00D94ED1" w:rsidRPr="008E7299" w:rsidRDefault="00D94ED1" w:rsidP="00D94ED1">
      <w:pPr>
        <w:pStyle w:val="Heading2"/>
        <w:rPr>
          <w:rFonts w:ascii="Arial" w:hAnsi="Arial" w:cs="Arial"/>
          <w:sz w:val="22"/>
          <w:szCs w:val="22"/>
        </w:rPr>
      </w:pPr>
      <w:r w:rsidRPr="008E7299">
        <w:rPr>
          <w:rFonts w:ascii="Arial" w:hAnsi="Arial" w:cs="Arial"/>
          <w:sz w:val="22"/>
          <w:szCs w:val="22"/>
        </w:rPr>
        <w:t xml:space="preserve">1.1.1 Theme: The fee is too high </w:t>
      </w:r>
    </w:p>
    <w:tbl>
      <w:tblPr>
        <w:tblStyle w:val="TableGrid"/>
        <w:tblW w:w="9209" w:type="dxa"/>
        <w:tblLook w:val="04A0" w:firstRow="1" w:lastRow="0" w:firstColumn="1" w:lastColumn="0" w:noHBand="0" w:noVBand="1"/>
      </w:tblPr>
      <w:tblGrid>
        <w:gridCol w:w="9209"/>
      </w:tblGrid>
      <w:tr w:rsidR="00D94ED1" w:rsidRPr="008E7299" w14:paraId="5FB47AF5" w14:textId="77777777" w:rsidTr="16AF8D35">
        <w:tc>
          <w:tcPr>
            <w:tcW w:w="9209" w:type="dxa"/>
            <w:shd w:val="clear" w:color="auto" w:fill="auto"/>
          </w:tcPr>
          <w:p w14:paraId="6AA7A013" w14:textId="77777777" w:rsidR="00357F2D" w:rsidRDefault="00357F2D" w:rsidP="00D91267">
            <w:pPr>
              <w:rPr>
                <w:rFonts w:ascii="Arial" w:hAnsi="Arial" w:cs="Arial"/>
              </w:rPr>
            </w:pPr>
          </w:p>
          <w:p w14:paraId="1B96C271" w14:textId="768F1864" w:rsidR="00D94ED1" w:rsidRPr="008E7299" w:rsidRDefault="00D94ED1" w:rsidP="00D91267">
            <w:pPr>
              <w:rPr>
                <w:rFonts w:ascii="Arial" w:hAnsi="Arial" w:cs="Arial"/>
              </w:rPr>
            </w:pPr>
            <w:r w:rsidRPr="008E7299">
              <w:rPr>
                <w:rFonts w:ascii="Arial" w:hAnsi="Arial" w:cs="Arial"/>
              </w:rPr>
              <w:t xml:space="preserve">Many comments were made about </w:t>
            </w:r>
            <w:r w:rsidR="008E2F81">
              <w:rPr>
                <w:rFonts w:ascii="Arial" w:hAnsi="Arial" w:cs="Arial"/>
              </w:rPr>
              <w:t xml:space="preserve">the level of the </w:t>
            </w:r>
            <w:r w:rsidRPr="008E7299">
              <w:rPr>
                <w:rFonts w:ascii="Arial" w:hAnsi="Arial" w:cs="Arial"/>
              </w:rPr>
              <w:t xml:space="preserve">proposed fee. </w:t>
            </w:r>
            <w:r w:rsidRPr="008E7299">
              <w:rPr>
                <w:rFonts w:ascii="Arial" w:hAnsi="Arial" w:cs="Arial"/>
                <w:iCs/>
                <w:shd w:val="clear" w:color="auto" w:fill="FFFFFF"/>
              </w:rPr>
              <w:t>H</w:t>
            </w:r>
            <w:r w:rsidRPr="008E7299">
              <w:rPr>
                <w:rFonts w:ascii="Arial" w:hAnsi="Arial" w:cs="Arial"/>
                <w:iCs/>
              </w:rPr>
              <w:t>ere</w:t>
            </w:r>
            <w:r w:rsidRPr="008E7299">
              <w:rPr>
                <w:rFonts w:ascii="Arial" w:hAnsi="Arial" w:cs="Arial"/>
              </w:rPr>
              <w:t xml:space="preserve"> are some that are representative of the issue </w:t>
            </w:r>
            <w:proofErr w:type="gramStart"/>
            <w:r w:rsidRPr="008E7299">
              <w:rPr>
                <w:rFonts w:ascii="Arial" w:hAnsi="Arial" w:cs="Arial"/>
              </w:rPr>
              <w:t>raised;</w:t>
            </w:r>
            <w:proofErr w:type="gramEnd"/>
            <w:r w:rsidRPr="008E7299">
              <w:rPr>
                <w:rFonts w:ascii="Arial" w:hAnsi="Arial" w:cs="Arial"/>
              </w:rPr>
              <w:t xml:space="preserve"> </w:t>
            </w:r>
          </w:p>
          <w:p w14:paraId="01AE35B5" w14:textId="77777777" w:rsidR="00D94ED1" w:rsidRPr="008E7299" w:rsidRDefault="00D94ED1" w:rsidP="00D91267">
            <w:pPr>
              <w:pStyle w:val="ListParagraph"/>
              <w:numPr>
                <w:ilvl w:val="0"/>
                <w:numId w:val="23"/>
              </w:numPr>
              <w:ind w:left="171" w:right="-111" w:hanging="142"/>
              <w:rPr>
                <w:rFonts w:ascii="Arial" w:hAnsi="Arial" w:cs="Arial"/>
                <w:b/>
                <w:i/>
                <w:iCs/>
              </w:rPr>
            </w:pPr>
            <w:r w:rsidRPr="008E7299">
              <w:rPr>
                <w:rFonts w:ascii="Arial" w:hAnsi="Arial" w:cs="Arial"/>
                <w:i/>
                <w:iCs/>
                <w:shd w:val="clear" w:color="auto" w:fill="FFFFFF"/>
              </w:rPr>
              <w:t>“It’s expensive considering I rent a 1 bed property”</w:t>
            </w:r>
          </w:p>
          <w:p w14:paraId="134F0D44" w14:textId="77777777" w:rsidR="00D94ED1" w:rsidRPr="008E7299" w:rsidRDefault="00D94ED1" w:rsidP="00D91267">
            <w:pPr>
              <w:pStyle w:val="Default"/>
              <w:numPr>
                <w:ilvl w:val="0"/>
                <w:numId w:val="23"/>
              </w:numPr>
              <w:ind w:left="171" w:right="-111" w:hanging="142"/>
              <w:rPr>
                <w:rFonts w:ascii="Arial" w:hAnsi="Arial" w:cs="Arial"/>
                <w:b/>
                <w:i/>
                <w:iCs/>
                <w:sz w:val="22"/>
                <w:szCs w:val="22"/>
              </w:rPr>
            </w:pPr>
            <w:r w:rsidRPr="008E7299">
              <w:rPr>
                <w:rFonts w:ascii="Arial" w:hAnsi="Arial" w:cs="Arial"/>
                <w:i/>
                <w:iCs/>
                <w:color w:val="000000" w:themeColor="text1"/>
                <w:sz w:val="22"/>
                <w:szCs w:val="22"/>
                <w:shd w:val="clear" w:color="auto" w:fill="FFFFFF"/>
              </w:rPr>
              <w:t xml:space="preserve">“It’s a good idea but </w:t>
            </w:r>
            <w:proofErr w:type="spellStart"/>
            <w:r w:rsidRPr="008E7299">
              <w:rPr>
                <w:rFonts w:ascii="Arial" w:hAnsi="Arial" w:cs="Arial"/>
                <w:i/>
                <w:iCs/>
                <w:color w:val="000000" w:themeColor="text1"/>
                <w:sz w:val="22"/>
                <w:szCs w:val="22"/>
                <w:shd w:val="clear" w:color="auto" w:fill="FFFFFF"/>
              </w:rPr>
              <w:t>i’m</w:t>
            </w:r>
            <w:proofErr w:type="spellEnd"/>
            <w:r w:rsidRPr="008E7299">
              <w:rPr>
                <w:rFonts w:ascii="Arial" w:hAnsi="Arial" w:cs="Arial"/>
                <w:i/>
                <w:iCs/>
                <w:color w:val="000000" w:themeColor="text1"/>
                <w:sz w:val="22"/>
                <w:szCs w:val="22"/>
                <w:shd w:val="clear" w:color="auto" w:fill="FFFFFF"/>
              </w:rPr>
              <w:t xml:space="preserve"> a private landlord with a long term tenant in a low cost, high quality property. The license cost is high for me”</w:t>
            </w:r>
          </w:p>
          <w:p w14:paraId="5ABC9922" w14:textId="77777777" w:rsidR="00D94ED1" w:rsidRPr="008E7299" w:rsidRDefault="00D94ED1" w:rsidP="00D91267">
            <w:pPr>
              <w:pStyle w:val="ListParagraph"/>
              <w:numPr>
                <w:ilvl w:val="0"/>
                <w:numId w:val="23"/>
              </w:numPr>
              <w:ind w:left="171" w:right="-111" w:hanging="142"/>
              <w:rPr>
                <w:rFonts w:ascii="Arial" w:hAnsi="Arial" w:cs="Arial"/>
                <w:b/>
                <w:i/>
                <w:iCs/>
              </w:rPr>
            </w:pPr>
            <w:r w:rsidRPr="008E7299">
              <w:rPr>
                <w:rFonts w:ascii="Arial" w:hAnsi="Arial" w:cs="Arial"/>
                <w:i/>
                <w:shd w:val="clear" w:color="auto" w:fill="FFFFFF"/>
              </w:rPr>
              <w:t>“I am at a loss to understand how an admin fee for adding the property onto the register is £1,250”</w:t>
            </w:r>
          </w:p>
          <w:p w14:paraId="104B9D5F" w14:textId="45B12B17" w:rsidR="00D94ED1" w:rsidRPr="008E7299" w:rsidRDefault="030BD649" w:rsidP="16AF8D35">
            <w:pPr>
              <w:pStyle w:val="ListParagraph"/>
              <w:numPr>
                <w:ilvl w:val="0"/>
                <w:numId w:val="23"/>
              </w:numPr>
              <w:ind w:left="171" w:right="-111" w:hanging="142"/>
              <w:rPr>
                <w:rFonts w:ascii="Arial" w:hAnsi="Arial" w:cs="Arial"/>
                <w:b/>
                <w:bCs/>
                <w:i/>
                <w:iCs/>
              </w:rPr>
            </w:pPr>
            <w:r w:rsidRPr="16AF8D35">
              <w:rPr>
                <w:rFonts w:ascii="Arial" w:hAnsi="Arial" w:cs="Arial"/>
                <w:i/>
                <w:iCs/>
                <w:shd w:val="clear" w:color="auto" w:fill="FFFFFF"/>
              </w:rPr>
              <w:t xml:space="preserve">“Many landlords have mortgages which have gone up and therefore cannot afford to </w:t>
            </w:r>
            <w:r w:rsidR="43A03C67" w:rsidRPr="16AF8D35">
              <w:rPr>
                <w:rFonts w:ascii="Arial" w:hAnsi="Arial" w:cs="Arial"/>
                <w:i/>
                <w:iCs/>
                <w:shd w:val="clear" w:color="auto" w:fill="FFFFFF"/>
              </w:rPr>
              <w:t xml:space="preserve">   </w:t>
            </w:r>
            <w:r w:rsidRPr="16AF8D35">
              <w:rPr>
                <w:rFonts w:ascii="Arial" w:hAnsi="Arial" w:cs="Arial"/>
                <w:i/>
                <w:iCs/>
                <w:shd w:val="clear" w:color="auto" w:fill="FFFFFF"/>
              </w:rPr>
              <w:t>absorb extra costs”</w:t>
            </w:r>
          </w:p>
          <w:p w14:paraId="3FE10E31" w14:textId="77777777" w:rsidR="00D94ED1" w:rsidRPr="008E7299" w:rsidRDefault="00D94ED1" w:rsidP="00D91267">
            <w:pPr>
              <w:pStyle w:val="ListParagraph"/>
              <w:ind w:left="153" w:right="-111"/>
              <w:rPr>
                <w:rFonts w:ascii="Arial" w:hAnsi="Arial" w:cs="Arial"/>
                <w:b/>
                <w:i/>
                <w:iCs/>
              </w:rPr>
            </w:pPr>
          </w:p>
          <w:p w14:paraId="37EA4EFC" w14:textId="77777777" w:rsidR="00D94ED1" w:rsidRPr="008E7299" w:rsidRDefault="00D94ED1" w:rsidP="00D91267">
            <w:pPr>
              <w:rPr>
                <w:rFonts w:ascii="Arial" w:hAnsi="Arial" w:cs="Arial"/>
              </w:rPr>
            </w:pPr>
            <w:r w:rsidRPr="008E7299">
              <w:rPr>
                <w:rFonts w:ascii="Arial" w:hAnsi="Arial" w:cs="Arial"/>
              </w:rPr>
              <w:t xml:space="preserve">Some respondents gave an indication of what any fee should be, here are some of the </w:t>
            </w:r>
            <w:proofErr w:type="gramStart"/>
            <w:r w:rsidRPr="008E7299">
              <w:rPr>
                <w:rFonts w:ascii="Arial" w:hAnsi="Arial" w:cs="Arial"/>
              </w:rPr>
              <w:t>suggestions;</w:t>
            </w:r>
            <w:proofErr w:type="gramEnd"/>
            <w:r w:rsidRPr="008E7299">
              <w:rPr>
                <w:rFonts w:ascii="Arial" w:hAnsi="Arial" w:cs="Arial"/>
              </w:rPr>
              <w:t xml:space="preserve">  </w:t>
            </w:r>
          </w:p>
          <w:p w14:paraId="32E4E394" w14:textId="77777777" w:rsidR="00D94ED1" w:rsidRPr="008E7299" w:rsidRDefault="00D94ED1" w:rsidP="00D91267">
            <w:pPr>
              <w:pStyle w:val="ListParagraph"/>
              <w:numPr>
                <w:ilvl w:val="0"/>
                <w:numId w:val="24"/>
              </w:numPr>
              <w:ind w:left="171" w:right="-111" w:hanging="142"/>
              <w:rPr>
                <w:rFonts w:ascii="Arial" w:hAnsi="Arial" w:cs="Arial"/>
                <w:b/>
                <w:i/>
                <w:iCs/>
              </w:rPr>
            </w:pPr>
            <w:r w:rsidRPr="008E7299">
              <w:rPr>
                <w:rFonts w:ascii="Arial" w:hAnsi="Arial" w:cs="Arial"/>
                <w:i/>
                <w:shd w:val="clear" w:color="auto" w:fill="FFFFFF"/>
              </w:rPr>
              <w:t>“</w:t>
            </w:r>
            <w:r w:rsidRPr="008E7299">
              <w:rPr>
                <w:rFonts w:ascii="Arial" w:hAnsi="Arial" w:cs="Arial"/>
                <w:i/>
                <w:color w:val="000000"/>
                <w:shd w:val="clear" w:color="auto" w:fill="FFFFFF"/>
              </w:rPr>
              <w:t>Think a more reasonable amount should be £500-£750 total”</w:t>
            </w:r>
          </w:p>
          <w:p w14:paraId="11FB69ED" w14:textId="77777777" w:rsidR="00D94ED1" w:rsidRPr="008E7299" w:rsidRDefault="00D94ED1" w:rsidP="00D91267">
            <w:pPr>
              <w:pStyle w:val="ListParagraph"/>
              <w:numPr>
                <w:ilvl w:val="0"/>
                <w:numId w:val="24"/>
              </w:numPr>
              <w:ind w:left="171" w:right="-111" w:hanging="142"/>
              <w:rPr>
                <w:rFonts w:ascii="Arial" w:hAnsi="Arial" w:cs="Arial"/>
                <w:b/>
                <w:i/>
                <w:iCs/>
              </w:rPr>
            </w:pPr>
            <w:r w:rsidRPr="008E7299">
              <w:rPr>
                <w:rFonts w:ascii="Arial" w:hAnsi="Arial" w:cs="Arial"/>
                <w:i/>
                <w:shd w:val="clear" w:color="auto" w:fill="FFFFFF"/>
              </w:rPr>
              <w:t>“I would support the idea of licensing properties if the fee was set at a reasonable amount of £100 per property”</w:t>
            </w:r>
          </w:p>
          <w:p w14:paraId="751B75AC" w14:textId="77777777" w:rsidR="00D94ED1" w:rsidRPr="008E7299" w:rsidRDefault="00D94ED1" w:rsidP="00D91267">
            <w:pPr>
              <w:pStyle w:val="ListParagraph"/>
              <w:numPr>
                <w:ilvl w:val="0"/>
                <w:numId w:val="24"/>
              </w:numPr>
              <w:ind w:left="171" w:right="-111" w:hanging="142"/>
              <w:rPr>
                <w:rFonts w:ascii="Arial" w:hAnsi="Arial" w:cs="Arial"/>
                <w:b/>
                <w:i/>
                <w:iCs/>
              </w:rPr>
            </w:pPr>
            <w:r w:rsidRPr="008E7299">
              <w:rPr>
                <w:rFonts w:ascii="Arial" w:hAnsi="Arial" w:cs="Arial"/>
                <w:i/>
                <w:shd w:val="clear" w:color="auto" w:fill="FFFFFF"/>
              </w:rPr>
              <w:t>“We are being asked to fork over a significant sum for what essentially amounts to a piece of paper that shouldn’t cost more than £50 to issue”</w:t>
            </w:r>
          </w:p>
          <w:p w14:paraId="397E39C0" w14:textId="77777777" w:rsidR="00D94ED1" w:rsidRPr="008E7299" w:rsidRDefault="00D94ED1" w:rsidP="00D91267">
            <w:pPr>
              <w:pStyle w:val="ListParagraph"/>
              <w:numPr>
                <w:ilvl w:val="0"/>
                <w:numId w:val="24"/>
              </w:numPr>
              <w:ind w:left="171" w:right="-111" w:hanging="142"/>
              <w:rPr>
                <w:rFonts w:ascii="Arial" w:hAnsi="Arial" w:cs="Arial"/>
                <w:b/>
                <w:i/>
                <w:iCs/>
              </w:rPr>
            </w:pPr>
            <w:r w:rsidRPr="008E7299">
              <w:rPr>
                <w:rFonts w:ascii="Arial" w:hAnsi="Arial" w:cs="Arial"/>
                <w:i/>
                <w:shd w:val="clear" w:color="auto" w:fill="FFFFFF"/>
              </w:rPr>
              <w:t>“It's a very high fee for a no or little benefit to a landlord struggling to let a property. In London this fee is £400 for a 5 year license”</w:t>
            </w:r>
          </w:p>
          <w:p w14:paraId="3A7A54BD" w14:textId="77777777" w:rsidR="00D94ED1" w:rsidRPr="008E7299" w:rsidRDefault="00D94ED1" w:rsidP="00D91267">
            <w:pPr>
              <w:rPr>
                <w:rFonts w:ascii="Arial" w:hAnsi="Arial" w:cs="Arial"/>
                <w:i/>
              </w:rPr>
            </w:pPr>
          </w:p>
          <w:p w14:paraId="0211B646" w14:textId="644EB419" w:rsidR="00D94ED1" w:rsidRPr="008E7299" w:rsidRDefault="00D94ED1" w:rsidP="00D91267">
            <w:pPr>
              <w:pStyle w:val="ListParagraph"/>
              <w:ind w:left="29" w:hanging="29"/>
              <w:rPr>
                <w:rFonts w:ascii="Arial" w:hAnsi="Arial" w:cs="Arial"/>
              </w:rPr>
            </w:pPr>
            <w:r w:rsidRPr="008E7299">
              <w:rPr>
                <w:rFonts w:ascii="Arial" w:hAnsi="Arial" w:cs="Arial"/>
              </w:rPr>
              <w:t xml:space="preserve">Some respondents agreed with the proposed fee e.g. </w:t>
            </w:r>
            <w:r w:rsidRPr="008E7299">
              <w:rPr>
                <w:rFonts w:ascii="Arial" w:hAnsi="Arial" w:cs="Arial"/>
                <w:i/>
                <w:shd w:val="clear" w:color="auto" w:fill="FFFFFF"/>
              </w:rPr>
              <w:t>“The fee is fair should it last for a</w:t>
            </w:r>
            <w:r w:rsidR="008E2F81">
              <w:rPr>
                <w:rFonts w:ascii="Arial" w:hAnsi="Arial" w:cs="Arial"/>
                <w:i/>
                <w:shd w:val="clear" w:color="auto" w:fill="FFFFFF"/>
              </w:rPr>
              <w:t xml:space="preserve"> </w:t>
            </w:r>
            <w:r w:rsidRPr="008E7299">
              <w:rPr>
                <w:rFonts w:ascii="Arial" w:hAnsi="Arial" w:cs="Arial"/>
                <w:i/>
                <w:shd w:val="clear" w:color="auto" w:fill="FFFFFF"/>
              </w:rPr>
              <w:t xml:space="preserve">reasonable duration. Paying £100-200 a year on a licence should not be unreasonable”.  </w:t>
            </w:r>
          </w:p>
          <w:p w14:paraId="7C8A4636" w14:textId="77777777" w:rsidR="00D94ED1" w:rsidRPr="008E7299" w:rsidRDefault="00D94ED1" w:rsidP="00D91267">
            <w:pPr>
              <w:pStyle w:val="ListParagraph"/>
              <w:ind w:left="34"/>
              <w:rPr>
                <w:rFonts w:ascii="Arial" w:hAnsi="Arial" w:cs="Arial"/>
                <w:b/>
              </w:rPr>
            </w:pPr>
          </w:p>
        </w:tc>
      </w:tr>
      <w:tr w:rsidR="00D94ED1" w:rsidRPr="008E7299" w14:paraId="409F06C7" w14:textId="77777777" w:rsidTr="16AF8D35">
        <w:tc>
          <w:tcPr>
            <w:tcW w:w="9209" w:type="dxa"/>
          </w:tcPr>
          <w:p w14:paraId="29DDE4CB" w14:textId="12D9655C" w:rsidR="00D94ED1" w:rsidRPr="008E7299" w:rsidRDefault="00B7681F" w:rsidP="00D91267">
            <w:pPr>
              <w:rPr>
                <w:rFonts w:ascii="Arial" w:hAnsi="Arial" w:cs="Arial"/>
                <w:b/>
              </w:rPr>
            </w:pPr>
            <w:r w:rsidRPr="008E7299">
              <w:rPr>
                <w:rFonts w:ascii="Arial" w:hAnsi="Arial" w:cs="Arial"/>
                <w:b/>
                <w:color w:val="ED7D31" w:themeColor="accent2"/>
              </w:rPr>
              <w:t>LCC Response:</w:t>
            </w:r>
          </w:p>
        </w:tc>
      </w:tr>
      <w:tr w:rsidR="00D94ED1" w:rsidRPr="008E7299" w14:paraId="6E2AFB35" w14:textId="77777777" w:rsidTr="16AF8D35">
        <w:trPr>
          <w:trHeight w:val="841"/>
        </w:trPr>
        <w:tc>
          <w:tcPr>
            <w:tcW w:w="9209" w:type="dxa"/>
          </w:tcPr>
          <w:p w14:paraId="5E532824" w14:textId="77777777" w:rsidR="00B7681F" w:rsidRDefault="00B7681F" w:rsidP="00D91267">
            <w:pPr>
              <w:pStyle w:val="Default"/>
              <w:rPr>
                <w:rFonts w:ascii="Arial" w:hAnsi="Arial" w:cs="Arial"/>
                <w:color w:val="auto"/>
                <w:sz w:val="22"/>
                <w:szCs w:val="22"/>
              </w:rPr>
            </w:pPr>
          </w:p>
          <w:p w14:paraId="2FD3E1A0" w14:textId="15C5BF93" w:rsidR="00D94ED1" w:rsidRPr="008E7299" w:rsidRDefault="00D94ED1" w:rsidP="00D91267">
            <w:pPr>
              <w:pStyle w:val="Default"/>
              <w:rPr>
                <w:rFonts w:ascii="Arial" w:hAnsi="Arial" w:cs="Arial"/>
                <w:color w:val="7030A0"/>
                <w:sz w:val="22"/>
                <w:szCs w:val="22"/>
              </w:rPr>
            </w:pPr>
            <w:r w:rsidRPr="008E7299">
              <w:rPr>
                <w:rFonts w:ascii="Arial" w:hAnsi="Arial" w:cs="Arial"/>
                <w:color w:val="auto"/>
                <w:sz w:val="22"/>
                <w:szCs w:val="22"/>
              </w:rPr>
              <w:t xml:space="preserve">As part of the proposed scheme, each property or unit of accommodation would require a licence which is subject to a fee. The proposed fee is £1,100 for licence applications made online and £1,225 if made on paper. If any Selective Licensing scheme was to run for 5 years, this would equate to £220 per year for online applications and £245 for paper applications.   </w:t>
            </w:r>
          </w:p>
          <w:p w14:paraId="6E838F17" w14:textId="77777777" w:rsidR="00D94ED1" w:rsidRPr="008E7299" w:rsidRDefault="00D94ED1" w:rsidP="00D91267">
            <w:pPr>
              <w:pStyle w:val="Default"/>
              <w:rPr>
                <w:rFonts w:ascii="Arial" w:hAnsi="Arial" w:cs="Arial"/>
                <w:color w:val="auto"/>
                <w:sz w:val="22"/>
                <w:szCs w:val="22"/>
              </w:rPr>
            </w:pPr>
          </w:p>
          <w:p w14:paraId="481548A3" w14:textId="77777777" w:rsidR="00D94ED1" w:rsidRPr="008E7299" w:rsidRDefault="00D94ED1" w:rsidP="00D91267">
            <w:pPr>
              <w:pStyle w:val="Default"/>
              <w:rPr>
                <w:rFonts w:ascii="Arial" w:hAnsi="Arial" w:cs="Arial"/>
                <w:color w:val="7030A0"/>
                <w:sz w:val="22"/>
                <w:szCs w:val="22"/>
              </w:rPr>
            </w:pPr>
            <w:r w:rsidRPr="008E7299">
              <w:rPr>
                <w:rFonts w:ascii="Arial" w:hAnsi="Arial" w:cs="Arial"/>
                <w:color w:val="auto"/>
                <w:sz w:val="22"/>
                <w:szCs w:val="22"/>
              </w:rPr>
              <w:t xml:space="preserve">A discount of £150 per application is proposed for members of the Leeds Rental Standard subject to them meeting qualifying criteria. This would reduce the licence fee to £950 per property/unit of accommodation for online applications and £1075 for paper applications. If any Selective Licensing scheme was to run for 5 years, this would equate to £190 per year / £15.83 per month / £3.65 per week for online applications and £215 per year / £17.91 per month / £4.13 per week for paper applications. </w:t>
            </w:r>
            <w:r w:rsidRPr="008E7299">
              <w:rPr>
                <w:rFonts w:ascii="Arial" w:hAnsi="Arial" w:cs="Arial"/>
                <w:color w:val="7030A0"/>
                <w:sz w:val="22"/>
                <w:szCs w:val="22"/>
              </w:rPr>
              <w:t xml:space="preserve"> </w:t>
            </w:r>
          </w:p>
          <w:p w14:paraId="7390629D" w14:textId="77777777" w:rsidR="00D94ED1" w:rsidRPr="008E7299" w:rsidRDefault="00D94ED1" w:rsidP="00D91267">
            <w:pPr>
              <w:pStyle w:val="Default"/>
              <w:rPr>
                <w:rFonts w:ascii="Arial" w:hAnsi="Arial" w:cs="Arial"/>
                <w:color w:val="auto"/>
                <w:sz w:val="22"/>
                <w:szCs w:val="22"/>
              </w:rPr>
            </w:pPr>
          </w:p>
          <w:p w14:paraId="7BD05536" w14:textId="472E445D" w:rsidR="00D94ED1" w:rsidRPr="008E7299" w:rsidRDefault="030BD649" w:rsidP="00D91267">
            <w:pPr>
              <w:pStyle w:val="Default"/>
              <w:rPr>
                <w:rFonts w:ascii="Arial" w:hAnsi="Arial" w:cs="Arial"/>
                <w:color w:val="auto"/>
                <w:sz w:val="22"/>
                <w:szCs w:val="22"/>
              </w:rPr>
            </w:pPr>
            <w:r w:rsidRPr="16AF8D35">
              <w:rPr>
                <w:rFonts w:ascii="Arial" w:hAnsi="Arial" w:cs="Arial"/>
                <w:color w:val="auto"/>
                <w:sz w:val="22"/>
                <w:szCs w:val="22"/>
              </w:rPr>
              <w:t>The proposed fee is based on fully costed estimate of the predicted resources that will be needed to administer and deliver any scheme over a 5</w:t>
            </w:r>
            <w:r w:rsidR="4F2DFAD1" w:rsidRPr="16AF8D35">
              <w:rPr>
                <w:rFonts w:ascii="Arial" w:hAnsi="Arial" w:cs="Arial"/>
                <w:color w:val="auto"/>
                <w:sz w:val="22"/>
                <w:szCs w:val="22"/>
              </w:rPr>
              <w:t>-</w:t>
            </w:r>
            <w:r w:rsidRPr="16AF8D35">
              <w:rPr>
                <w:rFonts w:ascii="Arial" w:hAnsi="Arial" w:cs="Arial"/>
                <w:color w:val="auto"/>
                <w:sz w:val="22"/>
                <w:szCs w:val="22"/>
              </w:rPr>
              <w:t>year term. A breakdown of the fee calculation will be included in the business case when published. It is important to highlight that the Council cannot make a profit from any scheme – any surplus raised by the fee would be refunded to applicants/licence holders.</w:t>
            </w:r>
          </w:p>
          <w:p w14:paraId="0261F3E1" w14:textId="77777777" w:rsidR="00D94ED1" w:rsidRPr="008E7299" w:rsidRDefault="00D94ED1" w:rsidP="00D91267">
            <w:pPr>
              <w:pStyle w:val="Default"/>
              <w:rPr>
                <w:rFonts w:ascii="Arial" w:hAnsi="Arial" w:cs="Arial"/>
                <w:color w:val="auto"/>
                <w:sz w:val="22"/>
                <w:szCs w:val="22"/>
              </w:rPr>
            </w:pPr>
          </w:p>
          <w:p w14:paraId="2257EED6" w14:textId="0ABDC02D" w:rsidR="00D94ED1" w:rsidRPr="00227216" w:rsidRDefault="030BD649" w:rsidP="16AF8D35">
            <w:pPr>
              <w:pStyle w:val="Default"/>
              <w:rPr>
                <w:rFonts w:ascii="Arial" w:hAnsi="Arial" w:cs="Arial"/>
                <w:color w:val="auto"/>
                <w:sz w:val="22"/>
                <w:szCs w:val="22"/>
              </w:rPr>
            </w:pPr>
            <w:r w:rsidRPr="00227216">
              <w:rPr>
                <w:rFonts w:ascii="Arial" w:hAnsi="Arial" w:cs="Arial"/>
                <w:color w:val="auto"/>
                <w:sz w:val="22"/>
                <w:szCs w:val="22"/>
              </w:rPr>
              <w:t>The fee is not a tax nor a registration fee.</w:t>
            </w:r>
            <w:r w:rsidR="0AE32484" w:rsidRPr="00227216">
              <w:rPr>
                <w:rFonts w:ascii="Arial" w:hAnsi="Arial" w:cs="Arial"/>
                <w:color w:val="auto"/>
                <w:sz w:val="22"/>
                <w:szCs w:val="22"/>
              </w:rPr>
              <w:t xml:space="preserve"> </w:t>
            </w:r>
            <w:r w:rsidR="0AE32484" w:rsidRPr="004C5E9F">
              <w:rPr>
                <w:rFonts w:ascii="Arial" w:hAnsi="Arial" w:cs="Arial"/>
                <w:color w:val="auto"/>
                <w:sz w:val="22"/>
                <w:szCs w:val="22"/>
              </w:rPr>
              <w:t>As stated above, it is based on fully costed estimate of the predicted resources needed to a</w:t>
            </w:r>
            <w:r w:rsidR="0C90EEBC" w:rsidRPr="004C5E9F">
              <w:rPr>
                <w:rFonts w:ascii="Arial" w:hAnsi="Arial" w:cs="Arial"/>
                <w:color w:val="auto"/>
                <w:sz w:val="22"/>
                <w:szCs w:val="22"/>
              </w:rPr>
              <w:t>dminister and deliver any scheme</w:t>
            </w:r>
            <w:r w:rsidR="18B0027F" w:rsidRPr="004C5E9F">
              <w:rPr>
                <w:rFonts w:ascii="Arial" w:hAnsi="Arial" w:cs="Arial"/>
                <w:color w:val="auto"/>
                <w:sz w:val="22"/>
                <w:szCs w:val="22"/>
              </w:rPr>
              <w:t xml:space="preserve"> over </w:t>
            </w:r>
            <w:r w:rsidR="7389C058" w:rsidRPr="004C5E9F">
              <w:rPr>
                <w:rFonts w:ascii="Arial" w:hAnsi="Arial" w:cs="Arial"/>
                <w:color w:val="auto"/>
                <w:sz w:val="22"/>
                <w:szCs w:val="22"/>
              </w:rPr>
              <w:t>its</w:t>
            </w:r>
            <w:r w:rsidR="18B0027F" w:rsidRPr="004C5E9F">
              <w:rPr>
                <w:rFonts w:ascii="Arial" w:hAnsi="Arial" w:cs="Arial"/>
                <w:color w:val="auto"/>
                <w:sz w:val="22"/>
                <w:szCs w:val="22"/>
              </w:rPr>
              <w:t xml:space="preserve"> duration</w:t>
            </w:r>
            <w:r w:rsidR="0C90EEBC" w:rsidRPr="004C5E9F">
              <w:rPr>
                <w:rFonts w:ascii="Arial" w:hAnsi="Arial" w:cs="Arial"/>
                <w:color w:val="auto"/>
                <w:sz w:val="22"/>
                <w:szCs w:val="22"/>
              </w:rPr>
              <w:t xml:space="preserve">. This includes, for example receiving, processing and determining licence applications; </w:t>
            </w:r>
            <w:r w:rsidR="6C77E60E" w:rsidRPr="004C5E9F">
              <w:rPr>
                <w:rFonts w:ascii="Arial" w:hAnsi="Arial" w:cs="Arial"/>
                <w:color w:val="auto"/>
                <w:sz w:val="22"/>
                <w:szCs w:val="22"/>
              </w:rPr>
              <w:t>varying and revoking licences; maintaining a public register</w:t>
            </w:r>
            <w:r w:rsidR="1C678ADA" w:rsidRPr="004C5E9F">
              <w:rPr>
                <w:rFonts w:ascii="Arial" w:hAnsi="Arial" w:cs="Arial"/>
                <w:color w:val="auto"/>
                <w:sz w:val="22"/>
                <w:szCs w:val="22"/>
              </w:rPr>
              <w:t xml:space="preserve"> and the cost of monitoring </w:t>
            </w:r>
            <w:r w:rsidR="47BB6E35" w:rsidRPr="004C5E9F">
              <w:rPr>
                <w:rFonts w:ascii="Arial" w:hAnsi="Arial" w:cs="Arial"/>
                <w:color w:val="auto"/>
                <w:sz w:val="22"/>
                <w:szCs w:val="22"/>
              </w:rPr>
              <w:t xml:space="preserve">any scheme including inspecting </w:t>
            </w:r>
            <w:r w:rsidR="1C678ADA" w:rsidRPr="004C5E9F">
              <w:rPr>
                <w:rFonts w:ascii="Arial" w:hAnsi="Arial" w:cs="Arial"/>
                <w:color w:val="auto"/>
                <w:sz w:val="22"/>
                <w:szCs w:val="22"/>
              </w:rPr>
              <w:t>propert</w:t>
            </w:r>
            <w:r w:rsidR="6DD2BD93" w:rsidRPr="004C5E9F">
              <w:rPr>
                <w:rFonts w:ascii="Arial" w:hAnsi="Arial" w:cs="Arial"/>
                <w:color w:val="auto"/>
                <w:sz w:val="22"/>
                <w:szCs w:val="22"/>
              </w:rPr>
              <w:t>ies t</w:t>
            </w:r>
            <w:r w:rsidR="1C678ADA" w:rsidRPr="004C5E9F">
              <w:rPr>
                <w:rFonts w:ascii="Arial" w:hAnsi="Arial" w:cs="Arial"/>
                <w:color w:val="auto"/>
                <w:sz w:val="22"/>
                <w:szCs w:val="22"/>
              </w:rPr>
              <w:t xml:space="preserve">o ensure </w:t>
            </w:r>
            <w:r w:rsidR="2F143E64" w:rsidRPr="004C5E9F">
              <w:rPr>
                <w:rFonts w:ascii="Arial" w:hAnsi="Arial" w:cs="Arial"/>
                <w:color w:val="auto"/>
                <w:sz w:val="22"/>
                <w:szCs w:val="22"/>
              </w:rPr>
              <w:t xml:space="preserve">they are </w:t>
            </w:r>
            <w:r w:rsidR="1C678ADA" w:rsidRPr="004C5E9F">
              <w:rPr>
                <w:rFonts w:ascii="Arial" w:hAnsi="Arial" w:cs="Arial"/>
                <w:color w:val="auto"/>
                <w:sz w:val="22"/>
                <w:szCs w:val="22"/>
              </w:rPr>
              <w:t>compliant with</w:t>
            </w:r>
            <w:r w:rsidR="6C77E60E" w:rsidRPr="004C5E9F">
              <w:rPr>
                <w:rFonts w:ascii="Arial" w:hAnsi="Arial" w:cs="Arial"/>
                <w:color w:val="auto"/>
                <w:sz w:val="22"/>
                <w:szCs w:val="22"/>
              </w:rPr>
              <w:t xml:space="preserve"> </w:t>
            </w:r>
            <w:r w:rsidR="2B011701" w:rsidRPr="004C5E9F">
              <w:rPr>
                <w:rFonts w:ascii="Arial" w:hAnsi="Arial" w:cs="Arial"/>
                <w:color w:val="auto"/>
                <w:sz w:val="22"/>
                <w:szCs w:val="22"/>
              </w:rPr>
              <w:t>licence conditions and investigating unlicensed houses.</w:t>
            </w:r>
            <w:r w:rsidR="0C90EEBC" w:rsidRPr="004C5E9F">
              <w:rPr>
                <w:rFonts w:ascii="Arial" w:hAnsi="Arial" w:cs="Arial"/>
                <w:color w:val="auto"/>
                <w:sz w:val="22"/>
                <w:szCs w:val="22"/>
              </w:rPr>
              <w:t xml:space="preserve"> </w:t>
            </w:r>
            <w:r w:rsidR="0AE32484" w:rsidRPr="00227216">
              <w:rPr>
                <w:rFonts w:ascii="Arial" w:hAnsi="Arial" w:cs="Arial"/>
                <w:color w:val="auto"/>
                <w:sz w:val="22"/>
                <w:szCs w:val="22"/>
              </w:rPr>
              <w:t xml:space="preserve"> </w:t>
            </w:r>
          </w:p>
          <w:p w14:paraId="75B3CA8D" w14:textId="23F3E486" w:rsidR="00D94ED1" w:rsidRDefault="030BD649" w:rsidP="00D91267">
            <w:pPr>
              <w:pStyle w:val="Default"/>
              <w:rPr>
                <w:rFonts w:ascii="Arial" w:hAnsi="Arial" w:cs="Arial"/>
                <w:color w:val="auto"/>
                <w:sz w:val="22"/>
                <w:szCs w:val="22"/>
              </w:rPr>
            </w:pPr>
            <w:r w:rsidRPr="16AF8D35">
              <w:rPr>
                <w:rFonts w:ascii="Arial" w:hAnsi="Arial" w:cs="Arial"/>
                <w:color w:val="auto"/>
                <w:sz w:val="22"/>
                <w:szCs w:val="22"/>
              </w:rPr>
              <w:t xml:space="preserve"> Selective licensing is a cost-effective tool to improve the management of private sector housing and standards of accommodation in the area. Any scheme needs to be sustainable over a 5 year period. </w:t>
            </w:r>
          </w:p>
          <w:p w14:paraId="7416FF50" w14:textId="77777777" w:rsidR="008E2F81" w:rsidRDefault="008E2F81" w:rsidP="00D91267">
            <w:pPr>
              <w:pStyle w:val="Default"/>
              <w:rPr>
                <w:rFonts w:ascii="Arial" w:hAnsi="Arial" w:cs="Arial"/>
                <w:color w:val="auto"/>
                <w:sz w:val="22"/>
                <w:szCs w:val="22"/>
              </w:rPr>
            </w:pPr>
          </w:p>
          <w:p w14:paraId="090D2DD6" w14:textId="599D1B8F" w:rsidR="008E2F81" w:rsidRDefault="008E2F81" w:rsidP="00D91267">
            <w:pPr>
              <w:pStyle w:val="Default"/>
              <w:rPr>
                <w:rFonts w:ascii="Arial" w:hAnsi="Arial" w:cs="Arial"/>
                <w:color w:val="auto"/>
                <w:sz w:val="22"/>
                <w:szCs w:val="22"/>
              </w:rPr>
            </w:pPr>
            <w:r w:rsidRPr="008E7299">
              <w:rPr>
                <w:rFonts w:ascii="Arial" w:hAnsi="Arial" w:cs="Arial"/>
                <w:color w:val="auto"/>
                <w:sz w:val="22"/>
                <w:szCs w:val="22"/>
              </w:rPr>
              <w:t>The licensing fees charged by local authorities do vary across the country. It is acknowledged that the proposed fee is higher than the fees charged by other local authorities. A breakdown of the fee calculation will be included in the business case when published.</w:t>
            </w:r>
          </w:p>
          <w:p w14:paraId="59FD86D8" w14:textId="3737E0B1" w:rsidR="00B7681F" w:rsidRPr="008E7299" w:rsidRDefault="00B7681F" w:rsidP="00D91267">
            <w:pPr>
              <w:pStyle w:val="Default"/>
              <w:rPr>
                <w:rFonts w:ascii="Arial" w:hAnsi="Arial" w:cs="Arial"/>
                <w:color w:val="auto"/>
                <w:sz w:val="22"/>
                <w:szCs w:val="22"/>
              </w:rPr>
            </w:pPr>
          </w:p>
        </w:tc>
      </w:tr>
    </w:tbl>
    <w:p w14:paraId="63E87C04" w14:textId="77777777" w:rsidR="00B7681F" w:rsidRDefault="00B7681F" w:rsidP="00B7681F"/>
    <w:p w14:paraId="0E9994B8" w14:textId="08132ED0" w:rsidR="00595913" w:rsidRPr="008E7299" w:rsidRDefault="008F5853" w:rsidP="00595913">
      <w:pPr>
        <w:pStyle w:val="Heading2"/>
        <w:rPr>
          <w:rFonts w:ascii="Arial" w:hAnsi="Arial" w:cs="Arial"/>
          <w:sz w:val="22"/>
          <w:szCs w:val="22"/>
        </w:rPr>
      </w:pPr>
      <w:r w:rsidRPr="008E7299">
        <w:rPr>
          <w:rFonts w:ascii="Arial" w:hAnsi="Arial" w:cs="Arial"/>
          <w:sz w:val="22"/>
          <w:szCs w:val="22"/>
        </w:rPr>
        <w:t>1.1</w:t>
      </w:r>
      <w:r w:rsidR="00912C7D" w:rsidRPr="008E7299">
        <w:rPr>
          <w:rFonts w:ascii="Arial" w:hAnsi="Arial" w:cs="Arial"/>
          <w:sz w:val="22"/>
          <w:szCs w:val="22"/>
        </w:rPr>
        <w:t>.2</w:t>
      </w:r>
      <w:r w:rsidRPr="008E7299">
        <w:rPr>
          <w:rFonts w:ascii="Arial" w:hAnsi="Arial" w:cs="Arial"/>
          <w:sz w:val="22"/>
          <w:szCs w:val="22"/>
        </w:rPr>
        <w:t xml:space="preserve"> </w:t>
      </w:r>
      <w:r w:rsidR="00595913" w:rsidRPr="008E7299">
        <w:rPr>
          <w:rFonts w:ascii="Arial" w:hAnsi="Arial" w:cs="Arial"/>
          <w:sz w:val="22"/>
          <w:szCs w:val="22"/>
        </w:rPr>
        <w:t>Theme</w:t>
      </w:r>
      <w:r w:rsidR="008E2F81">
        <w:rPr>
          <w:rFonts w:ascii="Arial" w:hAnsi="Arial" w:cs="Arial"/>
          <w:sz w:val="22"/>
          <w:szCs w:val="22"/>
        </w:rPr>
        <w:t>:</w:t>
      </w:r>
      <w:r w:rsidR="00595913" w:rsidRPr="008E7299">
        <w:rPr>
          <w:rFonts w:ascii="Arial" w:hAnsi="Arial" w:cs="Arial"/>
          <w:sz w:val="22"/>
          <w:szCs w:val="22"/>
        </w:rPr>
        <w:t xml:space="preserve"> </w:t>
      </w:r>
      <w:r w:rsidR="00DF044E" w:rsidRPr="008E7299">
        <w:rPr>
          <w:rFonts w:ascii="Arial" w:hAnsi="Arial" w:cs="Arial"/>
          <w:sz w:val="22"/>
          <w:szCs w:val="22"/>
        </w:rPr>
        <w:t xml:space="preserve">Payment of the licence </w:t>
      </w:r>
      <w:r w:rsidR="00AA5BD8" w:rsidRPr="008E7299">
        <w:rPr>
          <w:rFonts w:ascii="Arial" w:hAnsi="Arial" w:cs="Arial"/>
          <w:sz w:val="22"/>
          <w:szCs w:val="22"/>
        </w:rPr>
        <w:t xml:space="preserve">fee </w:t>
      </w:r>
    </w:p>
    <w:tbl>
      <w:tblPr>
        <w:tblStyle w:val="TableGrid"/>
        <w:tblW w:w="9209" w:type="dxa"/>
        <w:tblLook w:val="04A0" w:firstRow="1" w:lastRow="0" w:firstColumn="1" w:lastColumn="0" w:noHBand="0" w:noVBand="1"/>
      </w:tblPr>
      <w:tblGrid>
        <w:gridCol w:w="9209"/>
      </w:tblGrid>
      <w:tr w:rsidR="002241A1" w:rsidRPr="008E7299" w14:paraId="70F389C0" w14:textId="77777777" w:rsidTr="16AF8D35">
        <w:tc>
          <w:tcPr>
            <w:tcW w:w="9209" w:type="dxa"/>
            <w:shd w:val="clear" w:color="auto" w:fill="auto"/>
          </w:tcPr>
          <w:p w14:paraId="2430873F" w14:textId="77777777" w:rsidR="00357F2D" w:rsidRDefault="00357F2D" w:rsidP="007C06D7">
            <w:pPr>
              <w:rPr>
                <w:rFonts w:ascii="Arial" w:hAnsi="Arial" w:cs="Arial"/>
              </w:rPr>
            </w:pPr>
          </w:p>
          <w:p w14:paraId="0D0348F4" w14:textId="3BB4DA89" w:rsidR="007C06D7" w:rsidRPr="008E7299" w:rsidRDefault="0043101D" w:rsidP="007C06D7">
            <w:pPr>
              <w:rPr>
                <w:rFonts w:ascii="Arial" w:hAnsi="Arial" w:cs="Arial"/>
              </w:rPr>
            </w:pPr>
            <w:r w:rsidRPr="008E7299">
              <w:rPr>
                <w:rFonts w:ascii="Arial" w:hAnsi="Arial" w:cs="Arial"/>
              </w:rPr>
              <w:t xml:space="preserve">A number of </w:t>
            </w:r>
            <w:r w:rsidR="00AA5BD8" w:rsidRPr="008E7299">
              <w:rPr>
                <w:rFonts w:ascii="Arial" w:hAnsi="Arial" w:cs="Arial"/>
              </w:rPr>
              <w:t xml:space="preserve">questions were asked </w:t>
            </w:r>
            <w:r w:rsidRPr="008E7299">
              <w:rPr>
                <w:rFonts w:ascii="Arial" w:hAnsi="Arial" w:cs="Arial"/>
              </w:rPr>
              <w:t xml:space="preserve">and statements made relating to the payment of the licence fee. </w:t>
            </w:r>
            <w:r w:rsidR="00BA03A0" w:rsidRPr="008E7299">
              <w:rPr>
                <w:rFonts w:ascii="Arial" w:hAnsi="Arial" w:cs="Arial"/>
              </w:rPr>
              <w:t xml:space="preserve">Here are some </w:t>
            </w:r>
            <w:r w:rsidR="007C06D7" w:rsidRPr="008E7299">
              <w:rPr>
                <w:rFonts w:ascii="Arial" w:hAnsi="Arial" w:cs="Arial"/>
              </w:rPr>
              <w:t xml:space="preserve">that are representative of the issue </w:t>
            </w:r>
            <w:proofErr w:type="gramStart"/>
            <w:r w:rsidR="007C06D7" w:rsidRPr="008E7299">
              <w:rPr>
                <w:rFonts w:ascii="Arial" w:hAnsi="Arial" w:cs="Arial"/>
              </w:rPr>
              <w:t>raised;</w:t>
            </w:r>
            <w:proofErr w:type="gramEnd"/>
            <w:r w:rsidR="007C06D7" w:rsidRPr="008E7299">
              <w:rPr>
                <w:rFonts w:ascii="Arial" w:hAnsi="Arial" w:cs="Arial"/>
              </w:rPr>
              <w:t xml:space="preserve"> </w:t>
            </w:r>
          </w:p>
          <w:p w14:paraId="2044D95D" w14:textId="2F3D3E75" w:rsidR="0054415D" w:rsidRPr="008E7299" w:rsidRDefault="004F3A7C" w:rsidP="004F3A7C">
            <w:pPr>
              <w:pStyle w:val="ListParagraph"/>
              <w:numPr>
                <w:ilvl w:val="0"/>
                <w:numId w:val="3"/>
              </w:numPr>
              <w:ind w:right="-111" w:hanging="153"/>
              <w:rPr>
                <w:rFonts w:ascii="Arial" w:hAnsi="Arial" w:cs="Arial"/>
                <w:b/>
                <w:i/>
                <w:iCs/>
              </w:rPr>
            </w:pPr>
            <w:r w:rsidRPr="008E7299">
              <w:rPr>
                <w:rFonts w:ascii="Arial" w:hAnsi="Arial" w:cs="Arial"/>
                <w:i/>
                <w:iCs/>
                <w:shd w:val="clear" w:color="auto" w:fill="FFFFFF"/>
              </w:rPr>
              <w:t>“</w:t>
            </w:r>
            <w:r w:rsidR="00D369F5" w:rsidRPr="008E7299">
              <w:rPr>
                <w:rFonts w:ascii="Arial" w:hAnsi="Arial" w:cs="Arial"/>
                <w:i/>
                <w:iCs/>
                <w:shd w:val="clear" w:color="auto" w:fill="FFFFFF"/>
              </w:rPr>
              <w:t>I don't understand, is that per annum or for a 5 year block? It seems a lot if it's PA but about right for a 5yr licence, given the work likely to be involved</w:t>
            </w:r>
            <w:r w:rsidRPr="008E7299">
              <w:rPr>
                <w:rFonts w:ascii="Arial" w:hAnsi="Arial" w:cs="Arial"/>
                <w:i/>
                <w:iCs/>
                <w:shd w:val="clear" w:color="auto" w:fill="FFFFFF"/>
              </w:rPr>
              <w:t>”</w:t>
            </w:r>
          </w:p>
          <w:p w14:paraId="7FDD2201" w14:textId="77777777" w:rsidR="0043101D" w:rsidRPr="008E7299" w:rsidRDefault="0043101D" w:rsidP="0043101D">
            <w:pPr>
              <w:pStyle w:val="ListParagraph"/>
              <w:numPr>
                <w:ilvl w:val="0"/>
                <w:numId w:val="3"/>
              </w:numPr>
              <w:ind w:right="-111" w:hanging="153"/>
              <w:rPr>
                <w:rFonts w:ascii="Arial" w:hAnsi="Arial" w:cs="Arial"/>
                <w:i/>
                <w:iCs/>
              </w:rPr>
            </w:pPr>
            <w:r w:rsidRPr="008E7299">
              <w:rPr>
                <w:rFonts w:ascii="Arial" w:hAnsi="Arial" w:cs="Arial"/>
                <w:i/>
                <w:iCs/>
                <w:shd w:val="clear" w:color="auto" w:fill="FFFFFF"/>
              </w:rPr>
              <w:t>“It just give a land lord extra cost especially when the landlord has portfolio of houses last time leeds city council refused to let landlords pay direct debit when other council offered that facility”</w:t>
            </w:r>
          </w:p>
          <w:p w14:paraId="616E89EE" w14:textId="77777777" w:rsidR="0043101D" w:rsidRPr="008E7299" w:rsidRDefault="0043101D" w:rsidP="0043101D">
            <w:pPr>
              <w:pStyle w:val="ListParagraph"/>
              <w:numPr>
                <w:ilvl w:val="0"/>
                <w:numId w:val="3"/>
              </w:numPr>
              <w:ind w:right="-111" w:hanging="153"/>
              <w:rPr>
                <w:rFonts w:ascii="Arial" w:hAnsi="Arial" w:cs="Arial"/>
                <w:i/>
                <w:iCs/>
              </w:rPr>
            </w:pPr>
            <w:r w:rsidRPr="008E7299">
              <w:rPr>
                <w:rFonts w:ascii="Arial" w:hAnsi="Arial" w:cs="Arial"/>
                <w:i/>
                <w:iCs/>
                <w:shd w:val="clear" w:color="auto" w:fill="FFFFFF"/>
              </w:rPr>
              <w:t>“This has far as i am concerned beggars belief the fee you are proposing the council must allow direct debit if this is implemented or i think there could be legal action against the council”</w:t>
            </w:r>
          </w:p>
          <w:p w14:paraId="68AE5C2E" w14:textId="77777777" w:rsidR="0043101D" w:rsidRPr="008E7299" w:rsidRDefault="0043101D" w:rsidP="0043101D">
            <w:pPr>
              <w:pStyle w:val="ListParagraph"/>
              <w:numPr>
                <w:ilvl w:val="0"/>
                <w:numId w:val="3"/>
              </w:numPr>
              <w:ind w:right="-111" w:hanging="153"/>
              <w:rPr>
                <w:rFonts w:ascii="Arial" w:hAnsi="Arial" w:cs="Arial"/>
                <w:i/>
              </w:rPr>
            </w:pPr>
            <w:r w:rsidRPr="008E7299">
              <w:rPr>
                <w:rFonts w:ascii="Arial" w:hAnsi="Arial" w:cs="Arial"/>
                <w:i/>
                <w:iCs/>
                <w:shd w:val="clear" w:color="auto" w:fill="FFFFFF"/>
              </w:rPr>
              <w:t>“payments should be able to spread across the five years”</w:t>
            </w:r>
          </w:p>
          <w:p w14:paraId="00CA6E3B" w14:textId="77777777" w:rsidR="002241A1" w:rsidRPr="008E7299" w:rsidRDefault="002241A1" w:rsidP="001945D8">
            <w:pPr>
              <w:ind w:right="-111"/>
              <w:rPr>
                <w:rFonts w:ascii="Arial" w:hAnsi="Arial" w:cs="Arial"/>
                <w:b/>
              </w:rPr>
            </w:pPr>
          </w:p>
        </w:tc>
      </w:tr>
      <w:tr w:rsidR="00D369F5" w:rsidRPr="008E7299" w14:paraId="2FBBA468" w14:textId="77777777" w:rsidTr="16AF8D35">
        <w:trPr>
          <w:trHeight w:val="333"/>
        </w:trPr>
        <w:tc>
          <w:tcPr>
            <w:tcW w:w="9209" w:type="dxa"/>
            <w:shd w:val="clear" w:color="auto" w:fill="auto"/>
          </w:tcPr>
          <w:p w14:paraId="67151B0D" w14:textId="0A85D613" w:rsidR="00885DDD" w:rsidRPr="008E7299" w:rsidRDefault="00B7681F" w:rsidP="006E240C">
            <w:pPr>
              <w:rPr>
                <w:rFonts w:ascii="Arial" w:hAnsi="Arial" w:cs="Arial"/>
                <w:b/>
              </w:rPr>
            </w:pPr>
            <w:r w:rsidRPr="008E7299">
              <w:rPr>
                <w:rFonts w:ascii="Arial" w:hAnsi="Arial" w:cs="Arial"/>
                <w:b/>
                <w:color w:val="ED7D31" w:themeColor="accent2"/>
              </w:rPr>
              <w:t>LCC Response:</w:t>
            </w:r>
          </w:p>
        </w:tc>
      </w:tr>
      <w:tr w:rsidR="006E240C" w:rsidRPr="008E7299" w14:paraId="40556F48" w14:textId="77777777" w:rsidTr="004C5E9F">
        <w:trPr>
          <w:trHeight w:val="857"/>
        </w:trPr>
        <w:tc>
          <w:tcPr>
            <w:tcW w:w="9209" w:type="dxa"/>
            <w:shd w:val="clear" w:color="auto" w:fill="auto"/>
          </w:tcPr>
          <w:p w14:paraId="1FCA342B" w14:textId="0B50AC14" w:rsidR="00B7681F" w:rsidRDefault="00B7681F"/>
          <w:tbl>
            <w:tblPr>
              <w:tblW w:w="0" w:type="auto"/>
              <w:tblBorders>
                <w:top w:val="nil"/>
                <w:left w:val="nil"/>
                <w:bottom w:val="nil"/>
                <w:right w:val="nil"/>
              </w:tblBorders>
              <w:tblLook w:val="0000" w:firstRow="0" w:lastRow="0" w:firstColumn="0" w:lastColumn="0" w:noHBand="0" w:noVBand="0"/>
            </w:tblPr>
            <w:tblGrid>
              <w:gridCol w:w="8771"/>
              <w:gridCol w:w="222"/>
            </w:tblGrid>
            <w:tr w:rsidR="006E240C" w:rsidRPr="008E7299" w14:paraId="5AA2A151" w14:textId="77777777" w:rsidTr="00D91267">
              <w:trPr>
                <w:trHeight w:val="802"/>
              </w:trPr>
              <w:tc>
                <w:tcPr>
                  <w:tcW w:w="0" w:type="auto"/>
                </w:tcPr>
                <w:p w14:paraId="49E5B4D5" w14:textId="4A47A87B" w:rsidR="006E240C" w:rsidRPr="008E7299" w:rsidRDefault="006E240C" w:rsidP="00885DDD">
                  <w:pPr>
                    <w:ind w:left="-77"/>
                    <w:rPr>
                      <w:rFonts w:ascii="Arial" w:hAnsi="Arial" w:cs="Arial"/>
                      <w:lang w:val="en"/>
                    </w:rPr>
                  </w:pPr>
                  <w:r w:rsidRPr="008E7299">
                    <w:rPr>
                      <w:rFonts w:ascii="Arial" w:hAnsi="Arial" w:cs="Arial"/>
                    </w:rPr>
                    <w:t>The proposed licence fee covers the term of any scheme. Currently, schemes can last a maximum of 5 years</w:t>
                  </w:r>
                  <w:r w:rsidRPr="008E7299">
                    <w:rPr>
                      <w:rFonts w:ascii="Arial" w:hAnsi="Arial" w:cs="Arial"/>
                      <w:lang w:val="en"/>
                    </w:rPr>
                    <w:t>. L</w:t>
                  </w:r>
                  <w:proofErr w:type="spellStart"/>
                  <w:r w:rsidRPr="008E7299">
                    <w:rPr>
                      <w:rFonts w:ascii="Arial" w:hAnsi="Arial" w:cs="Arial"/>
                    </w:rPr>
                    <w:t>icences</w:t>
                  </w:r>
                  <w:proofErr w:type="spellEnd"/>
                  <w:r w:rsidRPr="008E7299">
                    <w:rPr>
                      <w:rFonts w:ascii="Arial" w:hAnsi="Arial" w:cs="Arial"/>
                    </w:rPr>
                    <w:t xml:space="preserve"> issued as part of any scheme will be subject to one fee </w:t>
                  </w:r>
                  <w:r w:rsidR="00357F2D">
                    <w:rPr>
                      <w:rFonts w:ascii="Arial" w:hAnsi="Arial" w:cs="Arial"/>
                    </w:rPr>
                    <w:t xml:space="preserve">(payable in two parts – see below) </w:t>
                  </w:r>
                  <w:r w:rsidRPr="008E7299">
                    <w:rPr>
                      <w:rFonts w:ascii="Arial" w:hAnsi="Arial" w:cs="Arial"/>
                    </w:rPr>
                    <w:t xml:space="preserve">and will expire on the end date of any designation. </w:t>
                  </w:r>
                </w:p>
                <w:p w14:paraId="0C571C69" w14:textId="77777777" w:rsidR="006E240C" w:rsidRPr="008E7299" w:rsidRDefault="006E240C" w:rsidP="0043101D">
                  <w:pPr>
                    <w:autoSpaceDE w:val="0"/>
                    <w:autoSpaceDN w:val="0"/>
                    <w:adjustRightInd w:val="0"/>
                    <w:spacing w:after="0" w:line="240" w:lineRule="auto"/>
                    <w:ind w:left="-79"/>
                    <w:rPr>
                      <w:rFonts w:ascii="Arial" w:hAnsi="Arial" w:cs="Arial"/>
                      <w:lang w:val="en-US"/>
                    </w:rPr>
                  </w:pPr>
                  <w:r w:rsidRPr="008E7299">
                    <w:rPr>
                      <w:rFonts w:ascii="Arial" w:hAnsi="Arial" w:cs="Arial"/>
                      <w:lang w:val="en-US"/>
                    </w:rPr>
                    <w:t xml:space="preserve">Further to case law, the licence fee would be payable in two instalments; the first part (for the cost of processing and determining an application) on making an application with the second part (for the monitoring and enforcement of the scheme) being payable </w:t>
                  </w:r>
                  <w:r w:rsidRPr="008E7299">
                    <w:rPr>
                      <w:rFonts w:ascii="Arial" w:hAnsi="Arial" w:cs="Arial"/>
                      <w:i/>
                      <w:lang w:val="en-US"/>
                    </w:rPr>
                    <w:t>only</w:t>
                  </w:r>
                  <w:r w:rsidRPr="008E7299">
                    <w:rPr>
                      <w:rFonts w:ascii="Arial" w:hAnsi="Arial" w:cs="Arial"/>
                      <w:lang w:val="en-US"/>
                    </w:rPr>
                    <w:t xml:space="preserve"> if an application is successful. </w:t>
                  </w:r>
                </w:p>
                <w:p w14:paraId="04E99122" w14:textId="77777777" w:rsidR="006E240C" w:rsidRPr="008E7299" w:rsidRDefault="006E240C" w:rsidP="0043101D">
                  <w:pPr>
                    <w:autoSpaceDE w:val="0"/>
                    <w:autoSpaceDN w:val="0"/>
                    <w:adjustRightInd w:val="0"/>
                    <w:spacing w:after="0" w:line="240" w:lineRule="auto"/>
                    <w:ind w:left="-79"/>
                    <w:rPr>
                      <w:rFonts w:ascii="Arial" w:hAnsi="Arial" w:cs="Arial"/>
                    </w:rPr>
                  </w:pPr>
                </w:p>
                <w:p w14:paraId="0F71868B" w14:textId="77777777" w:rsidR="006E240C" w:rsidRPr="008E7299" w:rsidRDefault="006E240C" w:rsidP="003832F3">
                  <w:pPr>
                    <w:autoSpaceDE w:val="0"/>
                    <w:autoSpaceDN w:val="0"/>
                    <w:adjustRightInd w:val="0"/>
                    <w:spacing w:after="0" w:line="240" w:lineRule="auto"/>
                    <w:ind w:left="-79"/>
                    <w:rPr>
                      <w:rFonts w:ascii="Arial" w:hAnsi="Arial" w:cs="Arial"/>
                      <w:color w:val="7030A0"/>
                    </w:rPr>
                  </w:pPr>
                  <w:r w:rsidRPr="008E7299">
                    <w:rPr>
                      <w:rFonts w:ascii="Arial" w:hAnsi="Arial" w:cs="Arial"/>
                    </w:rPr>
                    <w:t xml:space="preserve">The Council has explored the possibility of payments by further instalments – </w:t>
                  </w:r>
                </w:p>
              </w:tc>
              <w:tc>
                <w:tcPr>
                  <w:tcW w:w="0" w:type="auto"/>
                </w:tcPr>
                <w:p w14:paraId="11433706" w14:textId="77777777" w:rsidR="006E240C" w:rsidRPr="008E7299" w:rsidRDefault="006E240C" w:rsidP="0043101D">
                  <w:pPr>
                    <w:autoSpaceDE w:val="0"/>
                    <w:autoSpaceDN w:val="0"/>
                    <w:adjustRightInd w:val="0"/>
                    <w:spacing w:after="0" w:line="240" w:lineRule="auto"/>
                    <w:rPr>
                      <w:rFonts w:ascii="Arial" w:hAnsi="Arial" w:cs="Arial"/>
                    </w:rPr>
                  </w:pPr>
                </w:p>
              </w:tc>
            </w:tr>
          </w:tbl>
          <w:p w14:paraId="2C138CD9" w14:textId="3049001D" w:rsidR="006E240C" w:rsidRPr="008E7299" w:rsidRDefault="6A83F9E2" w:rsidP="000F45A3">
            <w:pPr>
              <w:pStyle w:val="ListParagraph"/>
              <w:numPr>
                <w:ilvl w:val="0"/>
                <w:numId w:val="19"/>
              </w:numPr>
              <w:ind w:left="311" w:hanging="284"/>
              <w:rPr>
                <w:rFonts w:ascii="Arial" w:hAnsi="Arial" w:cs="Arial"/>
                <w:lang w:val="en-US"/>
              </w:rPr>
            </w:pPr>
            <w:r w:rsidRPr="16AF8D35">
              <w:rPr>
                <w:rFonts w:ascii="Arial" w:hAnsi="Arial" w:cs="Arial"/>
                <w:lang w:val="en-US"/>
              </w:rPr>
              <w:t>Legal advice has been taken on the fee structure which makes it clear that any additional licence condition linked to payment of the fee in instalments is likely to be outside the</w:t>
            </w:r>
            <w:r w:rsidR="09FE957A" w:rsidRPr="16AF8D35">
              <w:rPr>
                <w:rFonts w:ascii="Arial" w:hAnsi="Arial" w:cs="Arial"/>
                <w:lang w:val="en-US"/>
              </w:rPr>
              <w:t xml:space="preserve"> scope of permissible licence conditions as set out in</w:t>
            </w:r>
            <w:r w:rsidRPr="16AF8D35">
              <w:rPr>
                <w:rFonts w:ascii="Arial" w:hAnsi="Arial" w:cs="Arial"/>
                <w:lang w:val="en-US"/>
              </w:rPr>
              <w:t xml:space="preserve"> Part 3 of the Housing Act 2004.  </w:t>
            </w:r>
          </w:p>
          <w:p w14:paraId="33565526" w14:textId="1A7809A5" w:rsidR="006E240C" w:rsidRPr="008E7299" w:rsidRDefault="6A83F9E2" w:rsidP="17888CE1">
            <w:pPr>
              <w:pStyle w:val="ListParagraph"/>
              <w:ind w:left="0" w:hanging="284"/>
              <w:rPr>
                <w:rFonts w:ascii="Arial" w:hAnsi="Arial" w:cs="Arial"/>
                <w:lang w:val="en-US"/>
              </w:rPr>
            </w:pPr>
            <w:r w:rsidRPr="16AF8D35">
              <w:rPr>
                <w:rFonts w:ascii="Arial" w:hAnsi="Arial" w:cs="Arial"/>
                <w:lang w:val="en-US"/>
              </w:rPr>
              <w:t xml:space="preserve"> </w:t>
            </w:r>
            <w:r w:rsidR="02263052" w:rsidRPr="16AF8D35">
              <w:rPr>
                <w:rFonts w:ascii="Arial" w:hAnsi="Arial" w:cs="Arial"/>
                <w:lang w:val="en-US"/>
              </w:rPr>
              <w:t xml:space="preserve">   </w:t>
            </w:r>
            <w:r w:rsidRPr="16AF8D35">
              <w:rPr>
                <w:rFonts w:ascii="Arial" w:hAnsi="Arial" w:cs="Arial"/>
                <w:lang w:val="en-US"/>
              </w:rPr>
              <w:t xml:space="preserve">ii. options offered by third party providers that would have allowed payment by instalments   </w:t>
            </w:r>
            <w:r w:rsidR="1B251BFE" w:rsidRPr="16AF8D35">
              <w:rPr>
                <w:rFonts w:ascii="Arial" w:hAnsi="Arial" w:cs="Arial"/>
                <w:lang w:val="en-US"/>
              </w:rPr>
              <w:t xml:space="preserve"> </w:t>
            </w:r>
            <w:r w:rsidRPr="16AF8D35">
              <w:rPr>
                <w:rFonts w:ascii="Arial" w:hAnsi="Arial" w:cs="Arial"/>
                <w:lang w:val="en-US"/>
              </w:rPr>
              <w:t xml:space="preserve">  have been considered</w:t>
            </w:r>
            <w:r w:rsidR="1DCBC8FD" w:rsidRPr="16AF8D35">
              <w:rPr>
                <w:rFonts w:ascii="Arial" w:hAnsi="Arial" w:cs="Arial"/>
                <w:lang w:val="en-US"/>
              </w:rPr>
              <w:t>,</w:t>
            </w:r>
            <w:r w:rsidRPr="16AF8D35">
              <w:rPr>
                <w:rFonts w:ascii="Arial" w:hAnsi="Arial" w:cs="Arial"/>
                <w:lang w:val="en-US"/>
              </w:rPr>
              <w:t xml:space="preserve"> however none proved to be feasible for any scheme.</w:t>
            </w:r>
          </w:p>
          <w:p w14:paraId="5F4820C6" w14:textId="77777777" w:rsidR="005F6FEE" w:rsidRPr="008E7299" w:rsidRDefault="005F6FEE" w:rsidP="005F6FEE">
            <w:pPr>
              <w:pStyle w:val="ListParagraph"/>
              <w:ind w:left="0"/>
              <w:rPr>
                <w:rFonts w:ascii="Arial" w:hAnsi="Arial" w:cs="Arial"/>
                <w:lang w:val="en"/>
              </w:rPr>
            </w:pPr>
          </w:p>
          <w:p w14:paraId="6D1E2445" w14:textId="77777777" w:rsidR="005F6FEE" w:rsidRPr="008E7299" w:rsidRDefault="005F6FEE" w:rsidP="005F6FEE">
            <w:pPr>
              <w:pStyle w:val="ListParagraph"/>
              <w:ind w:left="0"/>
              <w:rPr>
                <w:rFonts w:ascii="Arial" w:hAnsi="Arial" w:cs="Arial"/>
                <w:lang w:val="en-US"/>
              </w:rPr>
            </w:pPr>
            <w:r w:rsidRPr="17888CE1">
              <w:rPr>
                <w:rFonts w:ascii="Arial" w:hAnsi="Arial" w:cs="Arial"/>
                <w:lang w:val="en-US"/>
              </w:rPr>
              <w:t xml:space="preserve">In any case, allowing payment by more frequent instalments for any scheme would incur additional administrative costs which would potentially result in a higher fee given the proposed fee has been calculated </w:t>
            </w:r>
            <w:proofErr w:type="gramStart"/>
            <w:r w:rsidRPr="17888CE1">
              <w:rPr>
                <w:rFonts w:ascii="Arial" w:hAnsi="Arial" w:cs="Arial"/>
                <w:lang w:val="en-US"/>
              </w:rPr>
              <w:t>on the basis of</w:t>
            </w:r>
            <w:proofErr w:type="gramEnd"/>
            <w:r w:rsidRPr="17888CE1">
              <w:rPr>
                <w:rFonts w:ascii="Arial" w:hAnsi="Arial" w:cs="Arial"/>
                <w:lang w:val="en-US"/>
              </w:rPr>
              <w:t xml:space="preserve"> two payments. It could also result in a higher level of unpaid fees which would mean the Council having to realign resources to carry out fee recovery work.  Unpaid fees would also present a risk that there would be insufficient money available for the Council to adequately resource the scheme.</w:t>
            </w:r>
          </w:p>
          <w:p w14:paraId="38624AD3" w14:textId="77777777" w:rsidR="005F6FEE" w:rsidRPr="008E7299" w:rsidRDefault="005F6FEE" w:rsidP="005F6FEE">
            <w:pPr>
              <w:pStyle w:val="ListParagraph"/>
              <w:ind w:left="0"/>
              <w:rPr>
                <w:rFonts w:ascii="Arial" w:hAnsi="Arial" w:cs="Arial"/>
                <w:lang w:val="en"/>
              </w:rPr>
            </w:pPr>
          </w:p>
          <w:p w14:paraId="2DDD5FE3" w14:textId="77777777" w:rsidR="005F6FEE" w:rsidRPr="008E7299" w:rsidRDefault="005F6FEE" w:rsidP="005F6FEE">
            <w:pPr>
              <w:pStyle w:val="ListParagraph"/>
              <w:ind w:left="0"/>
              <w:rPr>
                <w:rFonts w:ascii="Arial" w:hAnsi="Arial" w:cs="Arial"/>
              </w:rPr>
            </w:pPr>
            <w:r w:rsidRPr="008E7299">
              <w:rPr>
                <w:rFonts w:ascii="Arial" w:hAnsi="Arial" w:cs="Arial"/>
              </w:rPr>
              <w:t xml:space="preserve">The risks of the issues identified in relation to the level and payment of the fee as identified in the feedback and the business case, need to be balanced against the strong evidence of deprivation and housing related issues in the area, and the need to take action to improve these in the area. </w:t>
            </w:r>
          </w:p>
          <w:p w14:paraId="733E83DB" w14:textId="24AAB655" w:rsidR="006A4CE0" w:rsidRPr="008E7299" w:rsidRDefault="006A4CE0" w:rsidP="004C5E9F">
            <w:pPr>
              <w:pStyle w:val="ListParagraph"/>
              <w:ind w:left="0"/>
              <w:rPr>
                <w:rFonts w:ascii="Arial" w:hAnsi="Arial" w:cs="Arial"/>
                <w:color w:val="0070C0"/>
              </w:rPr>
            </w:pPr>
          </w:p>
        </w:tc>
      </w:tr>
    </w:tbl>
    <w:p w14:paraId="1518A12F" w14:textId="2292B589" w:rsidR="00D62740" w:rsidRDefault="00D62740" w:rsidP="00D62740">
      <w:pPr>
        <w:rPr>
          <w:rFonts w:ascii="Arial" w:hAnsi="Arial" w:cs="Arial"/>
        </w:rPr>
      </w:pPr>
    </w:p>
    <w:p w14:paraId="24ADACB5" w14:textId="0A799089" w:rsidR="00FC67D9" w:rsidRPr="008E7299" w:rsidRDefault="008F5853" w:rsidP="00FC67D9">
      <w:pPr>
        <w:pStyle w:val="Heading2"/>
        <w:rPr>
          <w:rFonts w:ascii="Arial" w:hAnsi="Arial" w:cs="Arial"/>
          <w:sz w:val="22"/>
          <w:szCs w:val="22"/>
        </w:rPr>
      </w:pPr>
      <w:r w:rsidRPr="008E7299">
        <w:rPr>
          <w:rFonts w:ascii="Arial" w:hAnsi="Arial" w:cs="Arial"/>
          <w:sz w:val="22"/>
          <w:szCs w:val="22"/>
        </w:rPr>
        <w:t>1.1</w:t>
      </w:r>
      <w:r w:rsidR="001A4474" w:rsidRPr="008E7299">
        <w:rPr>
          <w:rFonts w:ascii="Arial" w:hAnsi="Arial" w:cs="Arial"/>
          <w:sz w:val="22"/>
          <w:szCs w:val="22"/>
        </w:rPr>
        <w:t>.3</w:t>
      </w:r>
      <w:r w:rsidRPr="008E7299">
        <w:rPr>
          <w:rFonts w:ascii="Arial" w:hAnsi="Arial" w:cs="Arial"/>
          <w:sz w:val="22"/>
          <w:szCs w:val="22"/>
        </w:rPr>
        <w:t xml:space="preserve"> </w:t>
      </w:r>
      <w:r w:rsidR="00FC67D9" w:rsidRPr="008E7299">
        <w:rPr>
          <w:rFonts w:ascii="Arial" w:hAnsi="Arial" w:cs="Arial"/>
          <w:sz w:val="22"/>
          <w:szCs w:val="22"/>
        </w:rPr>
        <w:t>Theme: Why has the fee has increased</w:t>
      </w:r>
      <w:r w:rsidR="00885DDD" w:rsidRPr="008E7299">
        <w:rPr>
          <w:rFonts w:ascii="Arial" w:hAnsi="Arial" w:cs="Arial"/>
          <w:sz w:val="22"/>
          <w:szCs w:val="22"/>
        </w:rPr>
        <w:t>?</w:t>
      </w:r>
    </w:p>
    <w:tbl>
      <w:tblPr>
        <w:tblStyle w:val="TableGrid"/>
        <w:tblW w:w="9209" w:type="dxa"/>
        <w:tblLook w:val="04A0" w:firstRow="1" w:lastRow="0" w:firstColumn="1" w:lastColumn="0" w:noHBand="0" w:noVBand="1"/>
      </w:tblPr>
      <w:tblGrid>
        <w:gridCol w:w="9209"/>
      </w:tblGrid>
      <w:tr w:rsidR="000B2CBD" w:rsidRPr="008E7299" w14:paraId="72400D69" w14:textId="77777777" w:rsidTr="16AF8D35">
        <w:trPr>
          <w:trHeight w:val="386"/>
        </w:trPr>
        <w:tc>
          <w:tcPr>
            <w:tcW w:w="9209" w:type="dxa"/>
          </w:tcPr>
          <w:p w14:paraId="571382ED" w14:textId="77777777" w:rsidR="00B7681F" w:rsidRDefault="00B7681F" w:rsidP="004F3A7C">
            <w:pPr>
              <w:pStyle w:val="ListParagraph"/>
              <w:ind w:left="29" w:right="-111" w:hanging="29"/>
              <w:rPr>
                <w:rFonts w:ascii="Arial" w:hAnsi="Arial" w:cs="Arial"/>
              </w:rPr>
            </w:pPr>
          </w:p>
          <w:p w14:paraId="71283C19" w14:textId="2B40268C" w:rsidR="000145C8" w:rsidRPr="008E7299" w:rsidRDefault="000145C8" w:rsidP="004F3A7C">
            <w:pPr>
              <w:pStyle w:val="ListParagraph"/>
              <w:ind w:left="29" w:right="-111" w:hanging="29"/>
              <w:rPr>
                <w:rFonts w:ascii="Arial" w:hAnsi="Arial" w:cs="Arial"/>
              </w:rPr>
            </w:pPr>
            <w:r w:rsidRPr="008E7299">
              <w:rPr>
                <w:rFonts w:ascii="Arial" w:hAnsi="Arial" w:cs="Arial"/>
              </w:rPr>
              <w:t xml:space="preserve">Many comments were made about the level of the </w:t>
            </w:r>
            <w:r w:rsidR="000B451E" w:rsidRPr="008E7299">
              <w:rPr>
                <w:rFonts w:ascii="Arial" w:hAnsi="Arial" w:cs="Arial"/>
              </w:rPr>
              <w:t xml:space="preserve">proposed </w:t>
            </w:r>
            <w:r w:rsidRPr="008E7299">
              <w:rPr>
                <w:rFonts w:ascii="Arial" w:hAnsi="Arial" w:cs="Arial"/>
              </w:rPr>
              <w:t xml:space="preserve">fee compared to the </w:t>
            </w:r>
            <w:r w:rsidR="007C06D7" w:rsidRPr="008E7299">
              <w:rPr>
                <w:rFonts w:ascii="Arial" w:hAnsi="Arial" w:cs="Arial"/>
              </w:rPr>
              <w:t xml:space="preserve">fee for the </w:t>
            </w:r>
            <w:r w:rsidRPr="008E7299">
              <w:rPr>
                <w:rFonts w:ascii="Arial" w:hAnsi="Arial" w:cs="Arial"/>
              </w:rPr>
              <w:t>previous scheme</w:t>
            </w:r>
            <w:r w:rsidR="004D107F" w:rsidRPr="008E7299">
              <w:rPr>
                <w:rFonts w:ascii="Arial" w:hAnsi="Arial" w:cs="Arial"/>
              </w:rPr>
              <w:t>s</w:t>
            </w:r>
            <w:r w:rsidRPr="008E7299">
              <w:rPr>
                <w:rFonts w:ascii="Arial" w:hAnsi="Arial" w:cs="Arial"/>
              </w:rPr>
              <w:t xml:space="preserve"> in </w:t>
            </w:r>
            <w:r w:rsidR="00885DDD" w:rsidRPr="008E7299">
              <w:rPr>
                <w:rFonts w:ascii="Arial" w:hAnsi="Arial" w:cs="Arial"/>
              </w:rPr>
              <w:t>Beeston and Harehills</w:t>
            </w:r>
            <w:r w:rsidRPr="008E7299">
              <w:rPr>
                <w:rFonts w:ascii="Arial" w:hAnsi="Arial" w:cs="Arial"/>
              </w:rPr>
              <w:t xml:space="preserve">. Here are some that are representative of the </w:t>
            </w:r>
            <w:r w:rsidR="009D0DD4" w:rsidRPr="008E7299">
              <w:rPr>
                <w:rFonts w:ascii="Arial" w:hAnsi="Arial" w:cs="Arial"/>
              </w:rPr>
              <w:t>matter</w:t>
            </w:r>
            <w:r w:rsidR="0037345D" w:rsidRPr="008E7299">
              <w:rPr>
                <w:rFonts w:ascii="Arial" w:hAnsi="Arial" w:cs="Arial"/>
              </w:rPr>
              <w:t>s</w:t>
            </w:r>
            <w:r w:rsidRPr="008E7299">
              <w:rPr>
                <w:rFonts w:ascii="Arial" w:hAnsi="Arial" w:cs="Arial"/>
              </w:rPr>
              <w:t xml:space="preserve"> </w:t>
            </w:r>
            <w:proofErr w:type="gramStart"/>
            <w:r w:rsidRPr="008E7299">
              <w:rPr>
                <w:rFonts w:ascii="Arial" w:hAnsi="Arial" w:cs="Arial"/>
              </w:rPr>
              <w:t>raised;</w:t>
            </w:r>
            <w:proofErr w:type="gramEnd"/>
            <w:r w:rsidRPr="008E7299">
              <w:rPr>
                <w:rFonts w:ascii="Arial" w:hAnsi="Arial" w:cs="Arial"/>
              </w:rPr>
              <w:t xml:space="preserve"> </w:t>
            </w:r>
          </w:p>
          <w:p w14:paraId="418646AF" w14:textId="335A4401" w:rsidR="000B2CBD" w:rsidRPr="008E7299" w:rsidRDefault="0079002B" w:rsidP="004F3A7C">
            <w:pPr>
              <w:pStyle w:val="ListParagraph"/>
              <w:numPr>
                <w:ilvl w:val="0"/>
                <w:numId w:val="3"/>
              </w:numPr>
              <w:ind w:right="-111" w:hanging="153"/>
              <w:rPr>
                <w:rFonts w:ascii="Arial" w:hAnsi="Arial" w:cs="Arial"/>
                <w:i/>
                <w:color w:val="FF0000"/>
              </w:rPr>
            </w:pPr>
            <w:r w:rsidRPr="008E7299">
              <w:rPr>
                <w:rFonts w:ascii="Arial" w:hAnsi="Arial" w:cs="Arial"/>
                <w:i/>
              </w:rPr>
              <w:t>“S</w:t>
            </w:r>
            <w:r w:rsidR="000B2CBD" w:rsidRPr="008E7299">
              <w:rPr>
                <w:rFonts w:ascii="Arial" w:hAnsi="Arial" w:cs="Arial"/>
                <w:i/>
                <w:shd w:val="clear" w:color="auto" w:fill="FFFFFF"/>
              </w:rPr>
              <w:t>hould not have to pay more than last time</w:t>
            </w:r>
            <w:r w:rsidR="009D0DD4" w:rsidRPr="008E7299">
              <w:rPr>
                <w:rFonts w:ascii="Arial" w:hAnsi="Arial" w:cs="Arial"/>
                <w:i/>
                <w:shd w:val="clear" w:color="auto" w:fill="FFFFFF"/>
              </w:rPr>
              <w:t>”</w:t>
            </w:r>
            <w:r w:rsidR="00593088" w:rsidRPr="008E7299">
              <w:rPr>
                <w:rFonts w:ascii="Arial" w:hAnsi="Arial" w:cs="Arial"/>
                <w:i/>
                <w:shd w:val="clear" w:color="auto" w:fill="FFFFFF"/>
              </w:rPr>
              <w:t>.</w:t>
            </w:r>
          </w:p>
          <w:p w14:paraId="5B63A53E" w14:textId="696B90BF" w:rsidR="004B5E12" w:rsidRPr="008E7299" w:rsidRDefault="009D0DD4" w:rsidP="004F3A7C">
            <w:pPr>
              <w:pStyle w:val="ListParagraph"/>
              <w:numPr>
                <w:ilvl w:val="0"/>
                <w:numId w:val="3"/>
              </w:numPr>
              <w:ind w:right="-111" w:hanging="153"/>
              <w:rPr>
                <w:rFonts w:ascii="Arial" w:hAnsi="Arial" w:cs="Arial"/>
                <w:i/>
              </w:rPr>
            </w:pPr>
            <w:r w:rsidRPr="008E7299">
              <w:rPr>
                <w:rFonts w:ascii="Arial" w:hAnsi="Arial" w:cs="Arial"/>
                <w:i/>
                <w:shd w:val="clear" w:color="auto" w:fill="FFFFFF"/>
              </w:rPr>
              <w:t>“</w:t>
            </w:r>
            <w:r w:rsidR="00D02D9D" w:rsidRPr="008E7299">
              <w:rPr>
                <w:rFonts w:ascii="Arial" w:hAnsi="Arial" w:cs="Arial"/>
                <w:i/>
                <w:shd w:val="clear" w:color="auto" w:fill="FFFFFF"/>
              </w:rPr>
              <w:t>Compared to the £800 charged last time that is a massive increase, well above inflation</w:t>
            </w:r>
            <w:r w:rsidRPr="008E7299">
              <w:rPr>
                <w:rFonts w:ascii="Arial" w:hAnsi="Arial" w:cs="Arial"/>
                <w:i/>
                <w:shd w:val="clear" w:color="auto" w:fill="FFFFFF"/>
              </w:rPr>
              <w:t>”</w:t>
            </w:r>
            <w:r w:rsidR="00D02D9D" w:rsidRPr="008E7299">
              <w:rPr>
                <w:rFonts w:ascii="Arial" w:hAnsi="Arial" w:cs="Arial"/>
                <w:i/>
                <w:shd w:val="clear" w:color="auto" w:fill="FFFFFF"/>
              </w:rPr>
              <w:t xml:space="preserve">. </w:t>
            </w:r>
          </w:p>
          <w:p w14:paraId="1123199B" w14:textId="42121786" w:rsidR="004B5E12" w:rsidRPr="008E7299" w:rsidRDefault="009D0DD4" w:rsidP="004F3A7C">
            <w:pPr>
              <w:pStyle w:val="ListParagraph"/>
              <w:numPr>
                <w:ilvl w:val="0"/>
                <w:numId w:val="3"/>
              </w:numPr>
              <w:ind w:right="-111" w:hanging="153"/>
              <w:rPr>
                <w:rFonts w:ascii="Arial" w:hAnsi="Arial" w:cs="Arial"/>
                <w:i/>
              </w:rPr>
            </w:pPr>
            <w:r w:rsidRPr="008E7299">
              <w:rPr>
                <w:rFonts w:ascii="Arial" w:hAnsi="Arial" w:cs="Arial"/>
                <w:i/>
                <w:shd w:val="clear" w:color="auto" w:fill="FFFFFF"/>
              </w:rPr>
              <w:t>“</w:t>
            </w:r>
            <w:r w:rsidR="00D02D9D" w:rsidRPr="008E7299">
              <w:rPr>
                <w:rFonts w:ascii="Arial" w:hAnsi="Arial" w:cs="Arial"/>
                <w:i/>
                <w:shd w:val="clear" w:color="auto" w:fill="FFFFFF"/>
              </w:rPr>
              <w:t>A larger selective licensing area should provide you with some economies of scale and so should cost you less to implement, not more</w:t>
            </w:r>
            <w:r w:rsidRPr="008E7299">
              <w:rPr>
                <w:rFonts w:ascii="Arial" w:hAnsi="Arial" w:cs="Arial"/>
                <w:i/>
                <w:shd w:val="clear" w:color="auto" w:fill="FFFFFF"/>
              </w:rPr>
              <w:t>”</w:t>
            </w:r>
            <w:r w:rsidR="00D02D9D" w:rsidRPr="008E7299">
              <w:rPr>
                <w:rFonts w:ascii="Arial" w:hAnsi="Arial" w:cs="Arial"/>
                <w:i/>
                <w:shd w:val="clear" w:color="auto" w:fill="FFFFFF"/>
              </w:rPr>
              <w:t>.</w:t>
            </w:r>
          </w:p>
          <w:p w14:paraId="01DB655F" w14:textId="4638F282" w:rsidR="004B5E12" w:rsidRPr="008E7299" w:rsidRDefault="009D0DD4" w:rsidP="004F3A7C">
            <w:pPr>
              <w:pStyle w:val="ListParagraph"/>
              <w:numPr>
                <w:ilvl w:val="0"/>
                <w:numId w:val="3"/>
              </w:numPr>
              <w:ind w:right="-111" w:hanging="153"/>
              <w:rPr>
                <w:rFonts w:ascii="Arial" w:hAnsi="Arial" w:cs="Arial"/>
                <w:i/>
              </w:rPr>
            </w:pPr>
            <w:r w:rsidRPr="008E7299">
              <w:rPr>
                <w:rFonts w:ascii="Arial" w:hAnsi="Arial" w:cs="Arial"/>
                <w:i/>
                <w:shd w:val="clear" w:color="auto" w:fill="FFFFFF"/>
              </w:rPr>
              <w:t>“</w:t>
            </w:r>
            <w:r w:rsidR="00512B58" w:rsidRPr="008E7299">
              <w:rPr>
                <w:rFonts w:ascii="Arial" w:hAnsi="Arial" w:cs="Arial"/>
                <w:i/>
                <w:shd w:val="clear" w:color="auto" w:fill="FFFFFF"/>
              </w:rPr>
              <w:t>Why would you charge £825 5 years ago and now charge£1225 when you achieved everything you set out for in past 5 years</w:t>
            </w:r>
            <w:r w:rsidRPr="008E7299">
              <w:rPr>
                <w:rFonts w:ascii="Arial" w:hAnsi="Arial" w:cs="Arial"/>
                <w:i/>
                <w:shd w:val="clear" w:color="auto" w:fill="FFFFFF"/>
              </w:rPr>
              <w:t>”</w:t>
            </w:r>
            <w:r w:rsidR="0079002B" w:rsidRPr="008E7299">
              <w:rPr>
                <w:rFonts w:ascii="Arial" w:hAnsi="Arial" w:cs="Arial"/>
                <w:i/>
                <w:shd w:val="clear" w:color="auto" w:fill="FFFFFF"/>
              </w:rPr>
              <w:t>.</w:t>
            </w:r>
          </w:p>
          <w:p w14:paraId="2A4106AA" w14:textId="1D8B9D24" w:rsidR="004B5E12" w:rsidRPr="008E7299" w:rsidRDefault="009D0DD4" w:rsidP="004F3A7C">
            <w:pPr>
              <w:pStyle w:val="ListParagraph"/>
              <w:numPr>
                <w:ilvl w:val="0"/>
                <w:numId w:val="3"/>
              </w:numPr>
              <w:ind w:right="-111" w:hanging="153"/>
              <w:rPr>
                <w:rFonts w:ascii="Arial" w:hAnsi="Arial" w:cs="Arial"/>
                <w:i/>
              </w:rPr>
            </w:pPr>
            <w:r w:rsidRPr="008E7299">
              <w:rPr>
                <w:rFonts w:ascii="Arial" w:hAnsi="Arial" w:cs="Arial"/>
                <w:i/>
                <w:shd w:val="clear" w:color="auto" w:fill="FFFFFF"/>
              </w:rPr>
              <w:t>“</w:t>
            </w:r>
            <w:r w:rsidR="002954EF" w:rsidRPr="008E7299">
              <w:rPr>
                <w:rFonts w:ascii="Arial" w:hAnsi="Arial" w:cs="Arial"/>
                <w:i/>
                <w:shd w:val="clear" w:color="auto" w:fill="FFFFFF"/>
              </w:rPr>
              <w:t>This is a very big hike from the previous fee. How can the council justify this unless they say they need to employ new staff to cover the new areas</w:t>
            </w:r>
            <w:r w:rsidRPr="008E7299">
              <w:rPr>
                <w:rFonts w:ascii="Arial" w:hAnsi="Arial" w:cs="Arial"/>
                <w:i/>
                <w:shd w:val="clear" w:color="auto" w:fill="FFFFFF"/>
              </w:rPr>
              <w:t>”</w:t>
            </w:r>
            <w:r w:rsidR="0079002B" w:rsidRPr="008E7299">
              <w:rPr>
                <w:rFonts w:ascii="Arial" w:hAnsi="Arial" w:cs="Arial"/>
                <w:i/>
                <w:shd w:val="clear" w:color="auto" w:fill="FFFFFF"/>
              </w:rPr>
              <w:t>.</w:t>
            </w:r>
          </w:p>
          <w:p w14:paraId="265A5372" w14:textId="1B549311" w:rsidR="005A0796" w:rsidRPr="008E7299" w:rsidRDefault="005A0796" w:rsidP="00510B8B">
            <w:pPr>
              <w:pStyle w:val="ListParagraph"/>
              <w:ind w:left="153" w:right="-111"/>
              <w:rPr>
                <w:rFonts w:ascii="Arial" w:hAnsi="Arial" w:cs="Arial"/>
              </w:rPr>
            </w:pPr>
          </w:p>
        </w:tc>
      </w:tr>
      <w:tr w:rsidR="000B2CBD" w:rsidRPr="008E7299" w14:paraId="659E33CF" w14:textId="77777777" w:rsidTr="16AF8D35">
        <w:trPr>
          <w:trHeight w:val="234"/>
        </w:trPr>
        <w:tc>
          <w:tcPr>
            <w:tcW w:w="9209" w:type="dxa"/>
          </w:tcPr>
          <w:p w14:paraId="1E4F5C8C" w14:textId="79FB4426" w:rsidR="000B2CBD" w:rsidRPr="008E7299" w:rsidRDefault="00B7681F" w:rsidP="00D91267">
            <w:pPr>
              <w:pStyle w:val="Default"/>
              <w:rPr>
                <w:rFonts w:ascii="Arial" w:hAnsi="Arial" w:cs="Arial"/>
                <w:color w:val="auto"/>
                <w:sz w:val="22"/>
                <w:szCs w:val="22"/>
              </w:rPr>
            </w:pPr>
            <w:r w:rsidRPr="008E7299">
              <w:rPr>
                <w:rFonts w:ascii="Arial" w:hAnsi="Arial" w:cs="Arial"/>
                <w:b/>
                <w:color w:val="ED7D31" w:themeColor="accent2"/>
                <w:sz w:val="22"/>
                <w:szCs w:val="22"/>
              </w:rPr>
              <w:t>LCC Response:</w:t>
            </w:r>
          </w:p>
        </w:tc>
      </w:tr>
      <w:tr w:rsidR="000B2CBD" w:rsidRPr="008E7299" w14:paraId="58087619" w14:textId="77777777" w:rsidTr="16AF8D35">
        <w:trPr>
          <w:trHeight w:val="386"/>
        </w:trPr>
        <w:tc>
          <w:tcPr>
            <w:tcW w:w="9209" w:type="dxa"/>
          </w:tcPr>
          <w:p w14:paraId="595D84A6" w14:textId="77777777" w:rsidR="004A2609" w:rsidRDefault="004A2609" w:rsidP="00080315">
            <w:pPr>
              <w:pStyle w:val="Default"/>
              <w:rPr>
                <w:rFonts w:ascii="Arial" w:hAnsi="Arial" w:cs="Arial"/>
                <w:iCs/>
                <w:color w:val="auto"/>
                <w:sz w:val="22"/>
                <w:szCs w:val="22"/>
                <w:shd w:val="clear" w:color="auto" w:fill="FFFFFF"/>
              </w:rPr>
            </w:pPr>
          </w:p>
          <w:p w14:paraId="2952F60B" w14:textId="74AA852C" w:rsidR="000C61CC" w:rsidRPr="008E7299" w:rsidRDefault="1B59AA35" w:rsidP="00080315">
            <w:pPr>
              <w:pStyle w:val="Default"/>
              <w:rPr>
                <w:rFonts w:ascii="Arial" w:hAnsi="Arial" w:cs="Arial"/>
                <w:color w:val="auto"/>
                <w:sz w:val="22"/>
                <w:szCs w:val="22"/>
              </w:rPr>
            </w:pPr>
            <w:r w:rsidRPr="16AF8D35">
              <w:rPr>
                <w:rFonts w:ascii="Arial" w:hAnsi="Arial" w:cs="Arial"/>
                <w:color w:val="auto"/>
                <w:sz w:val="22"/>
                <w:szCs w:val="22"/>
                <w:shd w:val="clear" w:color="auto" w:fill="FFFFFF"/>
              </w:rPr>
              <w:t xml:space="preserve">The </w:t>
            </w:r>
            <w:r w:rsidR="42A6F4EB" w:rsidRPr="16AF8D35">
              <w:rPr>
                <w:rFonts w:ascii="Arial" w:hAnsi="Arial" w:cs="Arial"/>
                <w:color w:val="auto"/>
                <w:sz w:val="22"/>
                <w:szCs w:val="22"/>
                <w:shd w:val="clear" w:color="auto" w:fill="FFFFFF"/>
              </w:rPr>
              <w:t xml:space="preserve">Selective Licensing </w:t>
            </w:r>
            <w:r w:rsidRPr="16AF8D35">
              <w:rPr>
                <w:rFonts w:ascii="Arial" w:hAnsi="Arial" w:cs="Arial"/>
                <w:color w:val="auto"/>
                <w:sz w:val="22"/>
                <w:szCs w:val="22"/>
                <w:shd w:val="clear" w:color="auto" w:fill="FFFFFF"/>
              </w:rPr>
              <w:t xml:space="preserve">designations </w:t>
            </w:r>
            <w:r w:rsidR="42A6F4EB" w:rsidRPr="16AF8D35">
              <w:rPr>
                <w:rFonts w:ascii="Arial" w:hAnsi="Arial" w:cs="Arial"/>
                <w:color w:val="auto"/>
                <w:sz w:val="22"/>
                <w:szCs w:val="22"/>
                <w:shd w:val="clear" w:color="auto" w:fill="FFFFFF"/>
              </w:rPr>
              <w:t xml:space="preserve">for Beeston and Harehills </w:t>
            </w:r>
            <w:r w:rsidRPr="16AF8D35">
              <w:rPr>
                <w:rFonts w:ascii="Arial" w:hAnsi="Arial" w:cs="Arial"/>
                <w:color w:val="auto"/>
                <w:sz w:val="22"/>
                <w:szCs w:val="22"/>
                <w:shd w:val="clear" w:color="auto" w:fill="FFFFFF"/>
              </w:rPr>
              <w:t xml:space="preserve">commenced on </w:t>
            </w:r>
            <w:r w:rsidR="18607B2D" w:rsidRPr="16AF8D35">
              <w:rPr>
                <w:rFonts w:ascii="Arial" w:hAnsi="Arial" w:cs="Arial"/>
                <w:color w:val="auto"/>
                <w:sz w:val="22"/>
                <w:szCs w:val="22"/>
                <w:shd w:val="clear" w:color="auto" w:fill="FFFFFF"/>
              </w:rPr>
              <w:t>6</w:t>
            </w:r>
            <w:r w:rsidR="18607B2D" w:rsidRPr="16AF8D35">
              <w:rPr>
                <w:rFonts w:ascii="Arial" w:hAnsi="Arial" w:cs="Arial"/>
                <w:color w:val="auto"/>
                <w:sz w:val="22"/>
                <w:szCs w:val="22"/>
                <w:shd w:val="clear" w:color="auto" w:fill="FFFFFF"/>
                <w:vertAlign w:val="superscript"/>
              </w:rPr>
              <w:t>th</w:t>
            </w:r>
            <w:r w:rsidR="18607B2D" w:rsidRPr="16AF8D35">
              <w:rPr>
                <w:rFonts w:ascii="Arial" w:hAnsi="Arial" w:cs="Arial"/>
                <w:color w:val="auto"/>
                <w:sz w:val="22"/>
                <w:szCs w:val="22"/>
                <w:shd w:val="clear" w:color="auto" w:fill="FFFFFF"/>
              </w:rPr>
              <w:t xml:space="preserve"> January 2020</w:t>
            </w:r>
            <w:r w:rsidRPr="16AF8D35">
              <w:rPr>
                <w:rFonts w:ascii="Arial" w:hAnsi="Arial" w:cs="Arial"/>
                <w:color w:val="auto"/>
                <w:sz w:val="22"/>
                <w:szCs w:val="22"/>
                <w:shd w:val="clear" w:color="auto" w:fill="FFFFFF"/>
              </w:rPr>
              <w:t xml:space="preserve"> and came to an end on 5</w:t>
            </w:r>
            <w:r w:rsidRPr="16AF8D35">
              <w:rPr>
                <w:rFonts w:ascii="Arial" w:hAnsi="Arial" w:cs="Arial"/>
                <w:color w:val="auto"/>
                <w:sz w:val="22"/>
                <w:szCs w:val="22"/>
                <w:shd w:val="clear" w:color="auto" w:fill="FFFFFF"/>
                <w:vertAlign w:val="superscript"/>
              </w:rPr>
              <w:t>th</w:t>
            </w:r>
            <w:r w:rsidRPr="16AF8D35">
              <w:rPr>
                <w:rFonts w:ascii="Arial" w:hAnsi="Arial" w:cs="Arial"/>
                <w:color w:val="auto"/>
                <w:sz w:val="22"/>
                <w:szCs w:val="22"/>
                <w:shd w:val="clear" w:color="auto" w:fill="FFFFFF"/>
              </w:rPr>
              <w:t xml:space="preserve"> January 2025. </w:t>
            </w:r>
            <w:r w:rsidR="1C04EF4C" w:rsidRPr="16AF8D35">
              <w:rPr>
                <w:rFonts w:ascii="Arial" w:hAnsi="Arial" w:cs="Arial"/>
                <w:color w:val="auto"/>
                <w:sz w:val="22"/>
                <w:szCs w:val="22"/>
                <w:shd w:val="clear" w:color="auto" w:fill="FFFFFF"/>
              </w:rPr>
              <w:t xml:space="preserve">The cost of </w:t>
            </w:r>
            <w:r w:rsidR="6BB4E9B5" w:rsidRPr="16AF8D35">
              <w:rPr>
                <w:rFonts w:ascii="Arial" w:hAnsi="Arial" w:cs="Arial"/>
                <w:color w:val="auto"/>
                <w:sz w:val="22"/>
                <w:szCs w:val="22"/>
                <w:shd w:val="clear" w:color="auto" w:fill="FFFFFF"/>
              </w:rPr>
              <w:t>a licence</w:t>
            </w:r>
            <w:r w:rsidR="1C04EF4C" w:rsidRPr="16AF8D35">
              <w:rPr>
                <w:rFonts w:ascii="Arial" w:hAnsi="Arial" w:cs="Arial"/>
                <w:color w:val="auto"/>
                <w:sz w:val="22"/>
                <w:szCs w:val="22"/>
                <w:shd w:val="clear" w:color="auto" w:fill="FFFFFF"/>
              </w:rPr>
              <w:t xml:space="preserve"> was</w:t>
            </w:r>
            <w:r w:rsidR="49528C21" w:rsidRPr="16AF8D35">
              <w:rPr>
                <w:rFonts w:ascii="Arial" w:hAnsi="Arial" w:cs="Arial"/>
                <w:color w:val="70AD47" w:themeColor="accent6"/>
                <w:sz w:val="22"/>
                <w:szCs w:val="22"/>
              </w:rPr>
              <w:t xml:space="preserve"> </w:t>
            </w:r>
            <w:r w:rsidR="1C04EF4C" w:rsidRPr="16AF8D35">
              <w:rPr>
                <w:rFonts w:ascii="Arial" w:hAnsi="Arial" w:cs="Arial"/>
                <w:color w:val="auto"/>
                <w:sz w:val="22"/>
                <w:szCs w:val="22"/>
                <w:shd w:val="clear" w:color="auto" w:fill="FFFFFF"/>
              </w:rPr>
              <w:t>£825</w:t>
            </w:r>
            <w:r w:rsidR="4EDE0C7E" w:rsidRPr="16AF8D35">
              <w:rPr>
                <w:rFonts w:ascii="Arial" w:hAnsi="Arial" w:cs="Arial"/>
                <w:color w:val="auto"/>
                <w:sz w:val="22"/>
                <w:szCs w:val="22"/>
                <w:shd w:val="clear" w:color="auto" w:fill="FFFFFF"/>
              </w:rPr>
              <w:t xml:space="preserve"> (£675 for confirmed members of The Leeds Rental Standard)</w:t>
            </w:r>
            <w:r w:rsidR="2D9C7317" w:rsidRPr="16AF8D35">
              <w:rPr>
                <w:rFonts w:ascii="Arial" w:hAnsi="Arial" w:cs="Arial"/>
                <w:color w:val="auto"/>
                <w:sz w:val="22"/>
                <w:szCs w:val="22"/>
                <w:shd w:val="clear" w:color="auto" w:fill="FFFFFF"/>
              </w:rPr>
              <w:t xml:space="preserve"> and was </w:t>
            </w:r>
            <w:r w:rsidR="4EDE0C7E" w:rsidRPr="16AF8D35">
              <w:rPr>
                <w:rFonts w:ascii="Arial" w:hAnsi="Arial" w:cs="Arial"/>
                <w:color w:val="auto"/>
                <w:sz w:val="22"/>
                <w:szCs w:val="22"/>
                <w:shd w:val="clear" w:color="auto" w:fill="FFFFFF"/>
              </w:rPr>
              <w:t xml:space="preserve">based on the Council </w:t>
            </w:r>
            <w:r w:rsidR="4EDE0C7E" w:rsidRPr="008E7299">
              <w:rPr>
                <w:rFonts w:ascii="Arial" w:hAnsi="Arial" w:cs="Arial"/>
                <w:color w:val="auto"/>
                <w:sz w:val="22"/>
                <w:szCs w:val="22"/>
              </w:rPr>
              <w:t xml:space="preserve">taking one payment to cover the costs of administering and delivering the schemes. </w:t>
            </w:r>
            <w:r w:rsidR="2DDFE4AE" w:rsidRPr="00A145D4">
              <w:rPr>
                <w:rFonts w:ascii="Arial" w:hAnsi="Arial" w:cs="Arial"/>
                <w:color w:val="auto"/>
                <w:sz w:val="22"/>
                <w:szCs w:val="22"/>
              </w:rPr>
              <w:t xml:space="preserve">The fee was </w:t>
            </w:r>
            <w:r w:rsidR="2DDFE4AE" w:rsidRPr="004C5E9F">
              <w:rPr>
                <w:rFonts w:ascii="Arial" w:hAnsi="Arial" w:cs="Arial"/>
                <w:color w:val="auto"/>
                <w:sz w:val="22"/>
                <w:szCs w:val="22"/>
              </w:rPr>
              <w:t>calculated in 201</w:t>
            </w:r>
            <w:r w:rsidR="3206E3DB" w:rsidRPr="004C5E9F">
              <w:rPr>
                <w:rFonts w:ascii="Arial" w:hAnsi="Arial" w:cs="Arial"/>
                <w:color w:val="auto"/>
                <w:sz w:val="22"/>
                <w:szCs w:val="22"/>
              </w:rPr>
              <w:t>8</w:t>
            </w:r>
            <w:r w:rsidR="2DDFE4AE" w:rsidRPr="004C5E9F">
              <w:rPr>
                <w:rFonts w:ascii="Arial" w:hAnsi="Arial" w:cs="Arial"/>
                <w:color w:val="auto"/>
                <w:sz w:val="22"/>
                <w:szCs w:val="22"/>
              </w:rPr>
              <w:t xml:space="preserve"> prior to the start of the consultation for the schemes which launched in August of that year. </w:t>
            </w:r>
          </w:p>
          <w:p w14:paraId="5F380C16" w14:textId="07BF66B7" w:rsidR="16AF8D35" w:rsidRDefault="16AF8D35" w:rsidP="16AF8D35">
            <w:pPr>
              <w:rPr>
                <w:rFonts w:ascii="Arial" w:hAnsi="Arial" w:cs="Arial"/>
              </w:rPr>
            </w:pPr>
          </w:p>
          <w:p w14:paraId="35719BDC" w14:textId="6ECB807E" w:rsidR="003E77B8" w:rsidRPr="008E7299" w:rsidRDefault="000C61CC" w:rsidP="00080315">
            <w:pPr>
              <w:autoSpaceDE w:val="0"/>
              <w:autoSpaceDN w:val="0"/>
              <w:adjustRightInd w:val="0"/>
              <w:rPr>
                <w:rFonts w:ascii="Arial" w:hAnsi="Arial" w:cs="Arial"/>
                <w:shd w:val="clear" w:color="auto" w:fill="FFFFFF"/>
              </w:rPr>
            </w:pPr>
            <w:r w:rsidRPr="008E7299">
              <w:rPr>
                <w:rFonts w:ascii="Arial" w:hAnsi="Arial" w:cs="Arial"/>
              </w:rPr>
              <w:t xml:space="preserve">Further to </w:t>
            </w:r>
            <w:r w:rsidR="00404936" w:rsidRPr="008E7299">
              <w:rPr>
                <w:rFonts w:ascii="Arial" w:hAnsi="Arial" w:cs="Arial"/>
              </w:rPr>
              <w:t xml:space="preserve">a court ruling in the case of </w:t>
            </w:r>
            <w:r w:rsidR="00404936" w:rsidRPr="008E7299">
              <w:rPr>
                <w:rStyle w:val="Emphasis"/>
                <w:rFonts w:ascii="Arial" w:hAnsi="Arial" w:cs="Arial"/>
                <w:shd w:val="clear" w:color="auto" w:fill="FFFFFF"/>
              </w:rPr>
              <w:t>R(Gaskin) v LB Richmond Upon Thames</w:t>
            </w:r>
            <w:r w:rsidR="00404936" w:rsidRPr="008E7299">
              <w:rPr>
                <w:rFonts w:ascii="Arial" w:hAnsi="Arial" w:cs="Arial"/>
                <w:shd w:val="clear" w:color="auto" w:fill="FFFFFF"/>
              </w:rPr>
              <w:t xml:space="preserve"> (2018), the </w:t>
            </w:r>
            <w:r w:rsidRPr="008E7299">
              <w:rPr>
                <w:rFonts w:ascii="Arial" w:hAnsi="Arial" w:cs="Arial"/>
                <w:shd w:val="clear" w:color="auto" w:fill="FFFFFF"/>
              </w:rPr>
              <w:t>C</w:t>
            </w:r>
            <w:r w:rsidR="00404936" w:rsidRPr="008E7299">
              <w:rPr>
                <w:rFonts w:ascii="Arial" w:hAnsi="Arial" w:cs="Arial"/>
                <w:shd w:val="clear" w:color="auto" w:fill="FFFFFF"/>
              </w:rPr>
              <w:t xml:space="preserve">ouncil recognised that the fee would have to be </w:t>
            </w:r>
            <w:r w:rsidRPr="008E7299">
              <w:rPr>
                <w:rFonts w:ascii="Arial" w:hAnsi="Arial" w:cs="Arial"/>
                <w:shd w:val="clear" w:color="auto" w:fill="FFFFFF"/>
              </w:rPr>
              <w:t xml:space="preserve">collected </w:t>
            </w:r>
            <w:r w:rsidR="00404936" w:rsidRPr="008E7299">
              <w:rPr>
                <w:rFonts w:ascii="Arial" w:hAnsi="Arial" w:cs="Arial"/>
                <w:shd w:val="clear" w:color="auto" w:fill="FFFFFF"/>
              </w:rPr>
              <w:t>in 2 parts</w:t>
            </w:r>
            <w:r w:rsidR="00080315" w:rsidRPr="008E7299">
              <w:rPr>
                <w:rFonts w:ascii="Arial" w:hAnsi="Arial" w:cs="Arial"/>
                <w:shd w:val="clear" w:color="auto" w:fill="FFFFFF"/>
              </w:rPr>
              <w:t xml:space="preserve"> – </w:t>
            </w:r>
            <w:r w:rsidR="00080315" w:rsidRPr="008E7299">
              <w:rPr>
                <w:rFonts w:ascii="Arial" w:hAnsi="Arial" w:cs="Arial"/>
                <w:lang w:val="en-US"/>
              </w:rPr>
              <w:t>the first part</w:t>
            </w:r>
            <w:r w:rsidR="004632CC">
              <w:rPr>
                <w:rFonts w:ascii="Arial" w:hAnsi="Arial" w:cs="Arial"/>
                <w:lang w:val="en-US"/>
              </w:rPr>
              <w:t xml:space="preserve">, </w:t>
            </w:r>
            <w:r w:rsidR="00080315" w:rsidRPr="008E7299">
              <w:rPr>
                <w:rFonts w:ascii="Arial" w:hAnsi="Arial" w:cs="Arial"/>
                <w:lang w:val="en-US"/>
              </w:rPr>
              <w:t xml:space="preserve">£425 </w:t>
            </w:r>
            <w:r w:rsidR="004632CC">
              <w:rPr>
                <w:rFonts w:ascii="Arial" w:hAnsi="Arial" w:cs="Arial"/>
                <w:lang w:val="en-US"/>
              </w:rPr>
              <w:t>(</w:t>
            </w:r>
            <w:r w:rsidR="00080315" w:rsidRPr="008E7299">
              <w:rPr>
                <w:rFonts w:ascii="Arial" w:hAnsi="Arial" w:cs="Arial"/>
                <w:lang w:val="en-US"/>
              </w:rPr>
              <w:t xml:space="preserve">for the cost of processing and determining an application) being payable on making an application and the second part, £400 or £250 for confirmed members of the Leeds Rental Standard (for the monitoring and enforcement of the scheme) being payable </w:t>
            </w:r>
            <w:r w:rsidR="00080315" w:rsidRPr="008E7299">
              <w:rPr>
                <w:rFonts w:ascii="Arial" w:hAnsi="Arial" w:cs="Arial"/>
                <w:i/>
                <w:lang w:val="en-US"/>
              </w:rPr>
              <w:t>only</w:t>
            </w:r>
            <w:r w:rsidR="00080315" w:rsidRPr="008E7299">
              <w:rPr>
                <w:rFonts w:ascii="Arial" w:hAnsi="Arial" w:cs="Arial"/>
                <w:lang w:val="en-US"/>
              </w:rPr>
              <w:t xml:space="preserve"> if an application was successful. </w:t>
            </w:r>
            <w:r w:rsidR="00080315" w:rsidRPr="008E7299">
              <w:rPr>
                <w:rFonts w:ascii="Arial" w:hAnsi="Arial" w:cs="Arial"/>
                <w:shd w:val="clear" w:color="auto" w:fill="FFFFFF"/>
              </w:rPr>
              <w:t>D</w:t>
            </w:r>
            <w:r w:rsidR="003E77B8" w:rsidRPr="008E7299">
              <w:rPr>
                <w:rFonts w:ascii="Arial" w:hAnsi="Arial" w:cs="Arial"/>
                <w:shd w:val="clear" w:color="auto" w:fill="FFFFFF"/>
              </w:rPr>
              <w:t>ue to the increased work associated with having a two</w:t>
            </w:r>
            <w:r w:rsidR="00080315" w:rsidRPr="008E7299">
              <w:rPr>
                <w:rFonts w:ascii="Arial" w:hAnsi="Arial" w:cs="Arial"/>
                <w:shd w:val="clear" w:color="auto" w:fill="FFFFFF"/>
              </w:rPr>
              <w:t>-</w:t>
            </w:r>
            <w:r w:rsidR="00A32965" w:rsidRPr="008E7299">
              <w:rPr>
                <w:rFonts w:ascii="Arial" w:hAnsi="Arial" w:cs="Arial"/>
                <w:shd w:val="clear" w:color="auto" w:fill="FFFFFF"/>
              </w:rPr>
              <w:t>part</w:t>
            </w:r>
            <w:r w:rsidR="003E77B8" w:rsidRPr="008E7299">
              <w:rPr>
                <w:rFonts w:ascii="Arial" w:hAnsi="Arial" w:cs="Arial"/>
                <w:shd w:val="clear" w:color="auto" w:fill="FFFFFF"/>
              </w:rPr>
              <w:t xml:space="preserve"> payment </w:t>
            </w:r>
            <w:r w:rsidR="00A32965" w:rsidRPr="008E7299">
              <w:rPr>
                <w:rFonts w:ascii="Arial" w:hAnsi="Arial" w:cs="Arial"/>
                <w:shd w:val="clear" w:color="auto" w:fill="FFFFFF"/>
              </w:rPr>
              <w:t>process</w:t>
            </w:r>
            <w:r w:rsidR="003E77B8" w:rsidRPr="008E7299">
              <w:rPr>
                <w:rFonts w:ascii="Arial" w:hAnsi="Arial" w:cs="Arial"/>
                <w:shd w:val="clear" w:color="auto" w:fill="FFFFFF"/>
              </w:rPr>
              <w:t xml:space="preserve">, the </w:t>
            </w:r>
            <w:r w:rsidR="00080315" w:rsidRPr="004632CC">
              <w:rPr>
                <w:rFonts w:ascii="Arial" w:hAnsi="Arial" w:cs="Arial"/>
                <w:i/>
                <w:iCs/>
                <w:shd w:val="clear" w:color="auto" w:fill="FFFFFF"/>
              </w:rPr>
              <w:t>actual</w:t>
            </w:r>
            <w:r w:rsidR="00080315" w:rsidRPr="008E7299">
              <w:rPr>
                <w:rFonts w:ascii="Arial" w:hAnsi="Arial" w:cs="Arial"/>
                <w:shd w:val="clear" w:color="auto" w:fill="FFFFFF"/>
              </w:rPr>
              <w:t xml:space="preserve"> </w:t>
            </w:r>
            <w:r w:rsidR="003E77B8" w:rsidRPr="008E7299">
              <w:rPr>
                <w:rFonts w:ascii="Arial" w:hAnsi="Arial" w:cs="Arial"/>
                <w:shd w:val="clear" w:color="auto" w:fill="FFFFFF"/>
              </w:rPr>
              <w:t xml:space="preserve">cost associated with each licence </w:t>
            </w:r>
            <w:r w:rsidRPr="008E7299">
              <w:rPr>
                <w:rFonts w:ascii="Arial" w:hAnsi="Arial" w:cs="Arial"/>
                <w:shd w:val="clear" w:color="auto" w:fill="FFFFFF"/>
              </w:rPr>
              <w:t xml:space="preserve">increased to £875. This </w:t>
            </w:r>
            <w:r w:rsidR="003E77B8" w:rsidRPr="008E7299">
              <w:rPr>
                <w:rFonts w:ascii="Arial" w:hAnsi="Arial" w:cs="Arial"/>
                <w:shd w:val="clear" w:color="auto" w:fill="FFFFFF"/>
              </w:rPr>
              <w:t xml:space="preserve">£50 increase </w:t>
            </w:r>
            <w:r w:rsidRPr="008E7299">
              <w:rPr>
                <w:rFonts w:ascii="Arial" w:hAnsi="Arial" w:cs="Arial"/>
                <w:shd w:val="clear" w:color="auto" w:fill="FFFFFF"/>
              </w:rPr>
              <w:t>however w</w:t>
            </w:r>
            <w:r w:rsidR="003E77B8" w:rsidRPr="008E7299">
              <w:rPr>
                <w:rFonts w:ascii="Arial" w:hAnsi="Arial" w:cs="Arial"/>
                <w:shd w:val="clear" w:color="auto" w:fill="FFFFFF"/>
              </w:rPr>
              <w:t xml:space="preserve">as not passed onto landlords </w:t>
            </w:r>
            <w:r w:rsidRPr="008E7299">
              <w:rPr>
                <w:rFonts w:ascii="Arial" w:hAnsi="Arial" w:cs="Arial"/>
                <w:shd w:val="clear" w:color="auto" w:fill="FFFFFF"/>
              </w:rPr>
              <w:t xml:space="preserve">but was absorbed </w:t>
            </w:r>
            <w:r w:rsidR="003E77B8" w:rsidRPr="008E7299">
              <w:rPr>
                <w:rFonts w:ascii="Arial" w:hAnsi="Arial" w:cs="Arial"/>
                <w:shd w:val="clear" w:color="auto" w:fill="FFFFFF"/>
              </w:rPr>
              <w:t xml:space="preserve">by the </w:t>
            </w:r>
            <w:r w:rsidRPr="008E7299">
              <w:rPr>
                <w:rFonts w:ascii="Arial" w:hAnsi="Arial" w:cs="Arial"/>
                <w:shd w:val="clear" w:color="auto" w:fill="FFFFFF"/>
              </w:rPr>
              <w:t>C</w:t>
            </w:r>
            <w:r w:rsidR="003E77B8" w:rsidRPr="008E7299">
              <w:rPr>
                <w:rFonts w:ascii="Arial" w:hAnsi="Arial" w:cs="Arial"/>
                <w:shd w:val="clear" w:color="auto" w:fill="FFFFFF"/>
              </w:rPr>
              <w:t>ouncil.</w:t>
            </w:r>
          </w:p>
          <w:p w14:paraId="7F8EEE69" w14:textId="77777777" w:rsidR="00885DDD" w:rsidRPr="008E7299" w:rsidRDefault="00885DDD" w:rsidP="00D91267">
            <w:pPr>
              <w:pStyle w:val="Default"/>
              <w:rPr>
                <w:rFonts w:ascii="Arial" w:hAnsi="Arial" w:cs="Arial"/>
                <w:color w:val="auto"/>
                <w:sz w:val="22"/>
                <w:szCs w:val="22"/>
                <w:shd w:val="clear" w:color="auto" w:fill="FFFFFF"/>
              </w:rPr>
            </w:pPr>
          </w:p>
          <w:p w14:paraId="348D1521" w14:textId="439607B4" w:rsidR="00885DDD" w:rsidRPr="008E7299" w:rsidRDefault="00885DDD" w:rsidP="17888CE1">
            <w:pPr>
              <w:pStyle w:val="Default"/>
              <w:rPr>
                <w:rFonts w:ascii="Arial" w:hAnsi="Arial" w:cs="Arial"/>
                <w:color w:val="auto"/>
                <w:sz w:val="22"/>
                <w:szCs w:val="22"/>
                <w:shd w:val="clear" w:color="auto" w:fill="FFFFFF"/>
              </w:rPr>
            </w:pPr>
            <w:r w:rsidRPr="17888CE1">
              <w:rPr>
                <w:rFonts w:ascii="Arial" w:hAnsi="Arial" w:cs="Arial"/>
                <w:color w:val="auto"/>
                <w:sz w:val="22"/>
                <w:szCs w:val="22"/>
              </w:rPr>
              <w:t xml:space="preserve">The proposed fee is based on fully costed estimates of the predicted resources that will be needed to administer and deliver </w:t>
            </w:r>
            <w:r w:rsidR="22242BA4" w:rsidRPr="17888CE1">
              <w:rPr>
                <w:rFonts w:ascii="Arial" w:hAnsi="Arial" w:cs="Arial"/>
                <w:color w:val="auto"/>
                <w:sz w:val="22"/>
                <w:szCs w:val="22"/>
              </w:rPr>
              <w:t>any</w:t>
            </w:r>
            <w:r w:rsidRPr="17888CE1">
              <w:rPr>
                <w:rFonts w:ascii="Arial" w:hAnsi="Arial" w:cs="Arial"/>
                <w:color w:val="auto"/>
                <w:sz w:val="22"/>
                <w:szCs w:val="22"/>
              </w:rPr>
              <w:t xml:space="preserve"> scheme over a 5 year term. The estimated cost of delivery has increased as costs have increased. It is also not a like for like comparison with the previous Selective Licensing schemes due to variables in the associated costs.</w:t>
            </w:r>
          </w:p>
          <w:p w14:paraId="744515F9" w14:textId="77777777" w:rsidR="00885DDD" w:rsidRPr="008E7299" w:rsidRDefault="00885DDD" w:rsidP="00D91267">
            <w:pPr>
              <w:pStyle w:val="Default"/>
              <w:rPr>
                <w:rFonts w:ascii="Arial" w:hAnsi="Arial" w:cs="Arial"/>
                <w:color w:val="auto"/>
                <w:sz w:val="22"/>
                <w:szCs w:val="22"/>
                <w:shd w:val="clear" w:color="auto" w:fill="FFFFFF"/>
              </w:rPr>
            </w:pPr>
          </w:p>
          <w:p w14:paraId="4A2CECA5" w14:textId="14273767" w:rsidR="00443738" w:rsidRPr="008E7299" w:rsidRDefault="291E668A" w:rsidP="16AF8D35">
            <w:pPr>
              <w:pStyle w:val="Default"/>
              <w:rPr>
                <w:rFonts w:ascii="Arial" w:hAnsi="Arial" w:cs="Arial"/>
                <w:color w:val="auto"/>
                <w:sz w:val="22"/>
                <w:szCs w:val="22"/>
              </w:rPr>
            </w:pPr>
            <w:r w:rsidRPr="17888CE1">
              <w:rPr>
                <w:rFonts w:ascii="Arial" w:hAnsi="Arial" w:cs="Arial"/>
                <w:color w:val="auto"/>
                <w:sz w:val="22"/>
                <w:szCs w:val="22"/>
                <w:shd w:val="clear" w:color="auto" w:fill="FFFFFF"/>
              </w:rPr>
              <w:t xml:space="preserve">For the proposed </w:t>
            </w:r>
            <w:r w:rsidR="003E877E" w:rsidRPr="17888CE1">
              <w:rPr>
                <w:rFonts w:ascii="Arial" w:hAnsi="Arial" w:cs="Arial"/>
                <w:color w:val="auto"/>
                <w:sz w:val="22"/>
                <w:szCs w:val="22"/>
                <w:shd w:val="clear" w:color="auto" w:fill="FFFFFF"/>
              </w:rPr>
              <w:t>S</w:t>
            </w:r>
            <w:r w:rsidRPr="17888CE1">
              <w:rPr>
                <w:rFonts w:ascii="Arial" w:hAnsi="Arial" w:cs="Arial"/>
                <w:color w:val="auto"/>
                <w:sz w:val="22"/>
                <w:szCs w:val="22"/>
                <w:shd w:val="clear" w:color="auto" w:fill="FFFFFF"/>
              </w:rPr>
              <w:t xml:space="preserve">elective </w:t>
            </w:r>
            <w:r w:rsidR="003E877E" w:rsidRPr="17888CE1">
              <w:rPr>
                <w:rFonts w:ascii="Arial" w:hAnsi="Arial" w:cs="Arial"/>
                <w:color w:val="auto"/>
                <w:sz w:val="22"/>
                <w:szCs w:val="22"/>
                <w:shd w:val="clear" w:color="auto" w:fill="FFFFFF"/>
              </w:rPr>
              <w:t>L</w:t>
            </w:r>
            <w:r w:rsidRPr="17888CE1">
              <w:rPr>
                <w:rFonts w:ascii="Arial" w:hAnsi="Arial" w:cs="Arial"/>
                <w:color w:val="auto"/>
                <w:sz w:val="22"/>
                <w:szCs w:val="22"/>
                <w:shd w:val="clear" w:color="auto" w:fill="FFFFFF"/>
              </w:rPr>
              <w:t>icen</w:t>
            </w:r>
            <w:r w:rsidR="3D000868" w:rsidRPr="17888CE1">
              <w:rPr>
                <w:rFonts w:ascii="Arial" w:hAnsi="Arial" w:cs="Arial"/>
                <w:color w:val="auto"/>
                <w:sz w:val="22"/>
                <w:szCs w:val="22"/>
                <w:shd w:val="clear" w:color="auto" w:fill="FFFFFF"/>
              </w:rPr>
              <w:t>s</w:t>
            </w:r>
            <w:r w:rsidRPr="17888CE1">
              <w:rPr>
                <w:rFonts w:ascii="Arial" w:hAnsi="Arial" w:cs="Arial"/>
                <w:color w:val="auto"/>
                <w:sz w:val="22"/>
                <w:szCs w:val="22"/>
                <w:shd w:val="clear" w:color="auto" w:fill="FFFFFF"/>
              </w:rPr>
              <w:t xml:space="preserve">ing scheme, an </w:t>
            </w:r>
            <w:r w:rsidRPr="008E7299">
              <w:rPr>
                <w:rFonts w:ascii="Arial" w:hAnsi="Arial" w:cs="Arial"/>
                <w:color w:val="auto"/>
                <w:sz w:val="22"/>
                <w:szCs w:val="22"/>
              </w:rPr>
              <w:t xml:space="preserve">application made online </w:t>
            </w:r>
            <w:r w:rsidR="1FA9E202" w:rsidRPr="008E7299">
              <w:rPr>
                <w:rFonts w:ascii="Arial" w:hAnsi="Arial" w:cs="Arial"/>
                <w:color w:val="auto"/>
                <w:sz w:val="22"/>
                <w:szCs w:val="22"/>
              </w:rPr>
              <w:t>is proposed to</w:t>
            </w:r>
            <w:r w:rsidRPr="008E7299">
              <w:rPr>
                <w:rFonts w:ascii="Arial" w:hAnsi="Arial" w:cs="Arial"/>
                <w:color w:val="auto"/>
                <w:sz w:val="22"/>
                <w:szCs w:val="22"/>
              </w:rPr>
              <w:t xml:space="preserve"> cost £</w:t>
            </w:r>
            <w:r w:rsidR="158F4C55" w:rsidRPr="008E7299">
              <w:rPr>
                <w:rFonts w:ascii="Arial" w:hAnsi="Arial" w:cs="Arial"/>
                <w:color w:val="auto"/>
                <w:sz w:val="22"/>
                <w:szCs w:val="22"/>
              </w:rPr>
              <w:t>1100</w:t>
            </w:r>
            <w:r w:rsidRPr="008E7299">
              <w:rPr>
                <w:rFonts w:ascii="Arial" w:hAnsi="Arial" w:cs="Arial"/>
                <w:color w:val="auto"/>
                <w:sz w:val="22"/>
                <w:szCs w:val="22"/>
              </w:rPr>
              <w:t xml:space="preserve"> per property</w:t>
            </w:r>
            <w:r w:rsidR="003E877E" w:rsidRPr="008E7299">
              <w:rPr>
                <w:rFonts w:ascii="Arial" w:hAnsi="Arial" w:cs="Arial"/>
                <w:color w:val="auto"/>
                <w:sz w:val="22"/>
                <w:szCs w:val="22"/>
              </w:rPr>
              <w:t xml:space="preserve"> or </w:t>
            </w:r>
            <w:r w:rsidRPr="008E7299">
              <w:rPr>
                <w:rFonts w:ascii="Arial" w:hAnsi="Arial" w:cs="Arial"/>
                <w:color w:val="auto"/>
                <w:sz w:val="22"/>
                <w:szCs w:val="22"/>
              </w:rPr>
              <w:t xml:space="preserve">unit of accommodation. </w:t>
            </w:r>
            <w:r w:rsidR="003E877E" w:rsidRPr="008E7299">
              <w:rPr>
                <w:rFonts w:ascii="Arial" w:hAnsi="Arial" w:cs="Arial"/>
                <w:color w:val="auto"/>
                <w:sz w:val="22"/>
                <w:szCs w:val="22"/>
              </w:rPr>
              <w:t>Further to the above, t</w:t>
            </w:r>
            <w:r w:rsidR="158F4C55" w:rsidRPr="008E7299">
              <w:rPr>
                <w:rFonts w:ascii="Arial" w:hAnsi="Arial" w:cs="Arial"/>
                <w:color w:val="auto"/>
                <w:sz w:val="22"/>
                <w:szCs w:val="22"/>
              </w:rPr>
              <w:t xml:space="preserve">he </w:t>
            </w:r>
            <w:r w:rsidR="158F4C55" w:rsidRPr="16AF8D35">
              <w:rPr>
                <w:rFonts w:ascii="Arial" w:hAnsi="Arial" w:cs="Arial"/>
                <w:i/>
                <w:iCs/>
                <w:color w:val="auto"/>
                <w:sz w:val="22"/>
                <w:szCs w:val="22"/>
              </w:rPr>
              <w:t>actual</w:t>
            </w:r>
            <w:r w:rsidR="158F4C55" w:rsidRPr="008E7299">
              <w:rPr>
                <w:rFonts w:ascii="Arial" w:hAnsi="Arial" w:cs="Arial"/>
                <w:color w:val="auto"/>
                <w:sz w:val="22"/>
                <w:szCs w:val="22"/>
              </w:rPr>
              <w:t xml:space="preserve"> cost of a licence has increased from £875 to £1,100</w:t>
            </w:r>
            <w:r w:rsidR="003E877E" w:rsidRPr="008E7299">
              <w:rPr>
                <w:rFonts w:ascii="Arial" w:hAnsi="Arial" w:cs="Arial"/>
                <w:color w:val="auto"/>
                <w:sz w:val="22"/>
                <w:szCs w:val="22"/>
              </w:rPr>
              <w:t xml:space="preserve"> - </w:t>
            </w:r>
            <w:r w:rsidR="158F4C55" w:rsidRPr="008E7299">
              <w:rPr>
                <w:rFonts w:ascii="Arial" w:hAnsi="Arial" w:cs="Arial"/>
                <w:color w:val="auto"/>
                <w:sz w:val="22"/>
                <w:szCs w:val="22"/>
              </w:rPr>
              <w:t xml:space="preserve">an increase of </w:t>
            </w:r>
            <w:r w:rsidR="003E877E" w:rsidRPr="008E7299">
              <w:rPr>
                <w:rFonts w:ascii="Arial" w:hAnsi="Arial" w:cs="Arial"/>
                <w:color w:val="auto"/>
                <w:sz w:val="22"/>
                <w:szCs w:val="22"/>
              </w:rPr>
              <w:t xml:space="preserve">just under </w:t>
            </w:r>
            <w:r w:rsidR="158F4C55" w:rsidRPr="008E7299">
              <w:rPr>
                <w:rFonts w:ascii="Arial" w:hAnsi="Arial" w:cs="Arial"/>
                <w:color w:val="auto"/>
                <w:sz w:val="22"/>
                <w:szCs w:val="22"/>
              </w:rPr>
              <w:t>26%</w:t>
            </w:r>
            <w:r w:rsidR="25AD22F7" w:rsidRPr="008E7299">
              <w:rPr>
                <w:rFonts w:ascii="Arial" w:hAnsi="Arial" w:cs="Arial"/>
                <w:color w:val="auto"/>
                <w:sz w:val="22"/>
                <w:szCs w:val="22"/>
              </w:rPr>
              <w:t xml:space="preserve"> since the commencement of the </w:t>
            </w:r>
            <w:r w:rsidR="3D000868" w:rsidRPr="008E7299">
              <w:rPr>
                <w:rFonts w:ascii="Arial" w:hAnsi="Arial" w:cs="Arial"/>
                <w:color w:val="auto"/>
                <w:sz w:val="22"/>
                <w:szCs w:val="22"/>
              </w:rPr>
              <w:t xml:space="preserve">Beeston and Harehills </w:t>
            </w:r>
            <w:r w:rsidR="25AD22F7" w:rsidRPr="008E7299">
              <w:rPr>
                <w:rFonts w:ascii="Arial" w:hAnsi="Arial" w:cs="Arial"/>
                <w:color w:val="auto"/>
                <w:sz w:val="22"/>
                <w:szCs w:val="22"/>
              </w:rPr>
              <w:t>scheme</w:t>
            </w:r>
            <w:r w:rsidR="3D000868" w:rsidRPr="008E7299">
              <w:rPr>
                <w:rFonts w:ascii="Arial" w:hAnsi="Arial" w:cs="Arial"/>
                <w:color w:val="auto"/>
                <w:sz w:val="22"/>
                <w:szCs w:val="22"/>
              </w:rPr>
              <w:t>s</w:t>
            </w:r>
            <w:r w:rsidR="50A8EB0C" w:rsidRPr="008E7299">
              <w:rPr>
                <w:rFonts w:ascii="Arial" w:hAnsi="Arial" w:cs="Arial"/>
                <w:color w:val="auto"/>
                <w:sz w:val="22"/>
                <w:szCs w:val="22"/>
              </w:rPr>
              <w:t xml:space="preserve"> </w:t>
            </w:r>
            <w:r w:rsidR="003E877E" w:rsidRPr="008E7299">
              <w:rPr>
                <w:rFonts w:ascii="Arial" w:hAnsi="Arial" w:cs="Arial"/>
                <w:color w:val="auto"/>
                <w:sz w:val="22"/>
                <w:szCs w:val="22"/>
              </w:rPr>
              <w:t xml:space="preserve">. </w:t>
            </w:r>
          </w:p>
          <w:p w14:paraId="2BD29C1F" w14:textId="15F2893F" w:rsidR="00443738" w:rsidRPr="00227216" w:rsidRDefault="00443738" w:rsidP="16AF8D35">
            <w:pPr>
              <w:pStyle w:val="Default"/>
              <w:rPr>
                <w:rFonts w:ascii="Arial" w:hAnsi="Arial" w:cs="Arial"/>
                <w:color w:val="auto"/>
                <w:sz w:val="22"/>
                <w:szCs w:val="22"/>
              </w:rPr>
            </w:pPr>
          </w:p>
          <w:p w14:paraId="06188627" w14:textId="5C44471C" w:rsidR="00443738" w:rsidRPr="004C5E9F" w:rsidRDefault="791A94E2" w:rsidP="16AF8D35">
            <w:pPr>
              <w:pStyle w:val="Default"/>
              <w:rPr>
                <w:rFonts w:ascii="Arial" w:hAnsi="Arial" w:cs="Arial"/>
                <w:color w:val="auto"/>
                <w:sz w:val="22"/>
                <w:szCs w:val="22"/>
              </w:rPr>
            </w:pPr>
            <w:r w:rsidRPr="004C5E9F">
              <w:rPr>
                <w:rFonts w:ascii="Arial" w:hAnsi="Arial" w:cs="Arial"/>
                <w:color w:val="auto"/>
                <w:sz w:val="22"/>
                <w:szCs w:val="22"/>
              </w:rPr>
              <w:t xml:space="preserve">Using the Bank of England’s inflation calculator, </w:t>
            </w:r>
            <w:r w:rsidR="28BDFF53" w:rsidRPr="004C5E9F">
              <w:rPr>
                <w:rFonts w:ascii="Arial" w:hAnsi="Arial" w:cs="Arial"/>
                <w:color w:val="auto"/>
                <w:sz w:val="22"/>
                <w:szCs w:val="22"/>
              </w:rPr>
              <w:t xml:space="preserve">goods and services costing </w:t>
            </w:r>
            <w:r w:rsidRPr="004C5E9F">
              <w:rPr>
                <w:rFonts w:ascii="Arial" w:hAnsi="Arial" w:cs="Arial"/>
                <w:color w:val="auto"/>
                <w:sz w:val="22"/>
                <w:szCs w:val="22"/>
              </w:rPr>
              <w:t>£875 in 201</w:t>
            </w:r>
            <w:r w:rsidR="1BA0E3CA" w:rsidRPr="004C5E9F">
              <w:rPr>
                <w:rFonts w:ascii="Arial" w:hAnsi="Arial" w:cs="Arial"/>
                <w:color w:val="auto"/>
                <w:sz w:val="22"/>
                <w:szCs w:val="22"/>
              </w:rPr>
              <w:t>8</w:t>
            </w:r>
            <w:r w:rsidRPr="004C5E9F">
              <w:rPr>
                <w:rFonts w:ascii="Arial" w:hAnsi="Arial" w:cs="Arial"/>
                <w:color w:val="auto"/>
                <w:sz w:val="22"/>
                <w:szCs w:val="22"/>
              </w:rPr>
              <w:t xml:space="preserve"> </w:t>
            </w:r>
            <w:r w:rsidR="334D27EA" w:rsidRPr="004C5E9F">
              <w:rPr>
                <w:rFonts w:ascii="Arial" w:hAnsi="Arial" w:cs="Arial"/>
                <w:color w:val="auto"/>
                <w:sz w:val="22"/>
                <w:szCs w:val="22"/>
              </w:rPr>
              <w:t>would cost £1</w:t>
            </w:r>
            <w:r w:rsidR="561C4CFE" w:rsidRPr="004C5E9F">
              <w:rPr>
                <w:rFonts w:ascii="Arial" w:hAnsi="Arial" w:cs="Arial"/>
                <w:color w:val="auto"/>
                <w:sz w:val="22"/>
                <w:szCs w:val="22"/>
              </w:rPr>
              <w:t>105.73</w:t>
            </w:r>
            <w:r w:rsidR="334D27EA" w:rsidRPr="004C5E9F">
              <w:rPr>
                <w:rFonts w:ascii="Arial" w:hAnsi="Arial" w:cs="Arial"/>
                <w:color w:val="auto"/>
                <w:sz w:val="22"/>
                <w:szCs w:val="22"/>
              </w:rPr>
              <w:t xml:space="preserve"> </w:t>
            </w:r>
            <w:r w:rsidR="3F691B0A" w:rsidRPr="004C5E9F">
              <w:rPr>
                <w:rFonts w:ascii="Arial" w:hAnsi="Arial" w:cs="Arial"/>
                <w:color w:val="auto"/>
                <w:sz w:val="22"/>
                <w:szCs w:val="22"/>
              </w:rPr>
              <w:t>in 2024. The calculator indicates that inflation averaged 4.</w:t>
            </w:r>
            <w:r w:rsidR="72202BA5" w:rsidRPr="004C5E9F">
              <w:rPr>
                <w:rFonts w:ascii="Arial" w:hAnsi="Arial" w:cs="Arial"/>
                <w:color w:val="auto"/>
                <w:sz w:val="22"/>
                <w:szCs w:val="22"/>
              </w:rPr>
              <w:t>0</w:t>
            </w:r>
            <w:r w:rsidR="3F691B0A" w:rsidRPr="004C5E9F">
              <w:rPr>
                <w:rFonts w:ascii="Arial" w:hAnsi="Arial" w:cs="Arial"/>
                <w:color w:val="auto"/>
                <w:sz w:val="22"/>
                <w:szCs w:val="22"/>
              </w:rPr>
              <w:t xml:space="preserve">% a year. </w:t>
            </w:r>
          </w:p>
          <w:p w14:paraId="18A34881" w14:textId="7DE77F08" w:rsidR="00443738" w:rsidRPr="004C5E9F" w:rsidRDefault="3F691B0A" w:rsidP="16AF8D35">
            <w:pPr>
              <w:pStyle w:val="Default"/>
              <w:rPr>
                <w:rFonts w:ascii="Arial" w:hAnsi="Arial" w:cs="Arial"/>
                <w:color w:val="auto"/>
                <w:sz w:val="22"/>
                <w:szCs w:val="22"/>
              </w:rPr>
            </w:pPr>
            <w:r w:rsidRPr="004C5E9F">
              <w:rPr>
                <w:rFonts w:ascii="Arial" w:hAnsi="Arial" w:cs="Arial"/>
                <w:color w:val="auto"/>
                <w:sz w:val="22"/>
                <w:szCs w:val="22"/>
              </w:rPr>
              <w:t xml:space="preserve">The link to the calculator is here: </w:t>
            </w:r>
            <w:hyperlink r:id="rId11">
              <w:r w:rsidRPr="004C5E9F">
                <w:rPr>
                  <w:rStyle w:val="Hyperlink"/>
                  <w:rFonts w:ascii="Arial" w:hAnsi="Arial" w:cs="Arial"/>
                  <w:color w:val="auto"/>
                  <w:sz w:val="22"/>
                  <w:szCs w:val="22"/>
                </w:rPr>
                <w:t>www.bankofengland.co.uk/monetary-policy/inflat</w:t>
              </w:r>
              <w:r w:rsidR="1987FF43" w:rsidRPr="004C5E9F">
                <w:rPr>
                  <w:rStyle w:val="Hyperlink"/>
                  <w:rFonts w:ascii="Arial" w:hAnsi="Arial" w:cs="Arial"/>
                  <w:color w:val="auto"/>
                  <w:sz w:val="22"/>
                  <w:szCs w:val="22"/>
                </w:rPr>
                <w:t>ion/inflation-calculator</w:t>
              </w:r>
            </w:hyperlink>
            <w:r w:rsidR="1987FF43" w:rsidRPr="004C5E9F">
              <w:rPr>
                <w:rFonts w:ascii="Arial" w:hAnsi="Arial" w:cs="Arial"/>
                <w:color w:val="auto"/>
                <w:sz w:val="22"/>
                <w:szCs w:val="22"/>
              </w:rPr>
              <w:t xml:space="preserve"> </w:t>
            </w:r>
          </w:p>
          <w:p w14:paraId="5250396C" w14:textId="474FD9ED" w:rsidR="00443738" w:rsidRPr="004C5E9F" w:rsidRDefault="00443738" w:rsidP="16AF8D35">
            <w:pPr>
              <w:pStyle w:val="Default"/>
              <w:rPr>
                <w:rFonts w:ascii="Arial" w:hAnsi="Arial" w:cs="Arial"/>
                <w:color w:val="auto"/>
                <w:sz w:val="22"/>
                <w:szCs w:val="22"/>
              </w:rPr>
            </w:pPr>
          </w:p>
          <w:p w14:paraId="238EE7D1" w14:textId="692439D6" w:rsidR="00443738" w:rsidRPr="004C5E9F" w:rsidRDefault="1433DDDC" w:rsidP="16AF8D35">
            <w:pPr>
              <w:pStyle w:val="Default"/>
              <w:rPr>
                <w:rFonts w:ascii="Arial" w:hAnsi="Arial" w:cs="Arial"/>
                <w:color w:val="auto"/>
                <w:sz w:val="22"/>
                <w:szCs w:val="22"/>
              </w:rPr>
            </w:pPr>
            <w:r w:rsidRPr="004C5E9F">
              <w:rPr>
                <w:rFonts w:ascii="Arial" w:hAnsi="Arial" w:cs="Arial"/>
                <w:color w:val="auto"/>
                <w:sz w:val="22"/>
                <w:szCs w:val="22"/>
              </w:rPr>
              <w:t xml:space="preserve">The business case will contain a breakdown of the proposed fee. </w:t>
            </w:r>
          </w:p>
          <w:p w14:paraId="0AE6EC6B" w14:textId="77777777" w:rsidR="000B2CBD" w:rsidRPr="008E7299" w:rsidRDefault="000B2CBD" w:rsidP="006A4CE0">
            <w:pPr>
              <w:pStyle w:val="Default"/>
              <w:rPr>
                <w:rFonts w:ascii="Arial" w:hAnsi="Arial" w:cs="Arial"/>
                <w:color w:val="auto"/>
                <w:sz w:val="22"/>
                <w:szCs w:val="22"/>
              </w:rPr>
            </w:pPr>
          </w:p>
        </w:tc>
      </w:tr>
    </w:tbl>
    <w:p w14:paraId="31822B50" w14:textId="77777777" w:rsidR="0006546A" w:rsidRPr="008E7299" w:rsidRDefault="0006546A" w:rsidP="0006546A">
      <w:pPr>
        <w:rPr>
          <w:rFonts w:ascii="Arial" w:hAnsi="Arial" w:cs="Arial"/>
        </w:rPr>
      </w:pPr>
    </w:p>
    <w:p w14:paraId="69C47959" w14:textId="02608994" w:rsidR="0006546A" w:rsidRPr="008E7299" w:rsidRDefault="008F5853" w:rsidP="0006546A">
      <w:pPr>
        <w:pStyle w:val="Heading2"/>
        <w:rPr>
          <w:rFonts w:ascii="Arial" w:hAnsi="Arial" w:cs="Arial"/>
          <w:sz w:val="22"/>
          <w:szCs w:val="22"/>
        </w:rPr>
      </w:pPr>
      <w:r w:rsidRPr="008E7299">
        <w:rPr>
          <w:rFonts w:ascii="Arial" w:hAnsi="Arial" w:cs="Arial"/>
          <w:sz w:val="22"/>
          <w:szCs w:val="22"/>
        </w:rPr>
        <w:t>1.1</w:t>
      </w:r>
      <w:r w:rsidR="001A4474" w:rsidRPr="008E7299">
        <w:rPr>
          <w:rFonts w:ascii="Arial" w:hAnsi="Arial" w:cs="Arial"/>
          <w:sz w:val="22"/>
          <w:szCs w:val="22"/>
        </w:rPr>
        <w:t>.4</w:t>
      </w:r>
      <w:r w:rsidRPr="008E7299">
        <w:rPr>
          <w:rFonts w:ascii="Arial" w:hAnsi="Arial" w:cs="Arial"/>
          <w:sz w:val="22"/>
          <w:szCs w:val="22"/>
        </w:rPr>
        <w:t xml:space="preserve"> </w:t>
      </w:r>
      <w:r w:rsidR="0006546A" w:rsidRPr="008E7299">
        <w:rPr>
          <w:rFonts w:ascii="Arial" w:hAnsi="Arial" w:cs="Arial"/>
          <w:sz w:val="22"/>
          <w:szCs w:val="22"/>
        </w:rPr>
        <w:t>Theme: The requirement for a licence for each unit of accommodation</w:t>
      </w:r>
    </w:p>
    <w:tbl>
      <w:tblPr>
        <w:tblStyle w:val="TableGrid"/>
        <w:tblW w:w="9209" w:type="dxa"/>
        <w:tblLook w:val="04A0" w:firstRow="1" w:lastRow="0" w:firstColumn="1" w:lastColumn="0" w:noHBand="0" w:noVBand="1"/>
      </w:tblPr>
      <w:tblGrid>
        <w:gridCol w:w="9209"/>
      </w:tblGrid>
      <w:tr w:rsidR="0006546A" w:rsidRPr="008E7299" w14:paraId="128EA2C8" w14:textId="77777777" w:rsidTr="2CD87A1C">
        <w:tc>
          <w:tcPr>
            <w:tcW w:w="9209" w:type="dxa"/>
          </w:tcPr>
          <w:p w14:paraId="4531D15C" w14:textId="77777777" w:rsidR="004A2609" w:rsidRDefault="004A2609" w:rsidP="00D91267">
            <w:pPr>
              <w:rPr>
                <w:rFonts w:ascii="Arial" w:hAnsi="Arial" w:cs="Arial"/>
              </w:rPr>
            </w:pPr>
          </w:p>
          <w:p w14:paraId="3720B137" w14:textId="73B6C1B2" w:rsidR="0006546A" w:rsidRPr="008E7299" w:rsidRDefault="0006546A" w:rsidP="00D91267">
            <w:pPr>
              <w:rPr>
                <w:rFonts w:ascii="Arial" w:hAnsi="Arial" w:cs="Arial"/>
              </w:rPr>
            </w:pPr>
            <w:r w:rsidRPr="008E7299">
              <w:rPr>
                <w:rFonts w:ascii="Arial" w:hAnsi="Arial" w:cs="Arial"/>
              </w:rPr>
              <w:t xml:space="preserve">Some respondents raised concerns over the requirement to obtain a licence for each unit of accommodation. Here are </w:t>
            </w:r>
            <w:r w:rsidR="00047375" w:rsidRPr="008E7299">
              <w:rPr>
                <w:rFonts w:ascii="Arial" w:hAnsi="Arial" w:cs="Arial"/>
              </w:rPr>
              <w:t>some</w:t>
            </w:r>
            <w:r w:rsidRPr="008E7299">
              <w:rPr>
                <w:rFonts w:ascii="Arial" w:hAnsi="Arial" w:cs="Arial"/>
              </w:rPr>
              <w:t xml:space="preserve"> of the comments:    </w:t>
            </w:r>
          </w:p>
          <w:p w14:paraId="7C3B6A70" w14:textId="5C9D9F6E" w:rsidR="0006546A" w:rsidRPr="008E7299" w:rsidRDefault="00047375" w:rsidP="00D91267">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r w:rsidR="0006546A" w:rsidRPr="008E7299">
              <w:rPr>
                <w:rFonts w:ascii="Arial" w:hAnsi="Arial" w:cs="Arial"/>
                <w:i/>
                <w:iCs/>
                <w:shd w:val="clear" w:color="auto" w:fill="FFFFFF"/>
              </w:rPr>
              <w:t>You shouldn't charge a fee per house/flat.</w:t>
            </w:r>
            <w:r w:rsidRPr="008E7299">
              <w:rPr>
                <w:rFonts w:ascii="Arial" w:hAnsi="Arial" w:cs="Arial"/>
                <w:i/>
                <w:iCs/>
                <w:shd w:val="clear" w:color="auto" w:fill="FFFFFF"/>
              </w:rPr>
              <w:t>”</w:t>
            </w:r>
          </w:p>
          <w:p w14:paraId="0E6F3444" w14:textId="13667441" w:rsidR="0006546A" w:rsidRPr="008E7299" w:rsidRDefault="00047375" w:rsidP="00D91267">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r w:rsidR="0006546A" w:rsidRPr="008E7299">
              <w:rPr>
                <w:rFonts w:ascii="Arial" w:hAnsi="Arial" w:cs="Arial"/>
                <w:i/>
                <w:iCs/>
                <w:shd w:val="clear" w:color="auto" w:fill="FFFFFF"/>
              </w:rPr>
              <w:t>Many landlords have large houses divided up into single self</w:t>
            </w:r>
            <w:r w:rsidR="187D5671" w:rsidRPr="008E7299">
              <w:rPr>
                <w:rFonts w:ascii="Arial" w:hAnsi="Arial" w:cs="Arial"/>
                <w:i/>
                <w:iCs/>
                <w:shd w:val="clear" w:color="auto" w:fill="FFFFFF"/>
              </w:rPr>
              <w:t>-</w:t>
            </w:r>
            <w:r w:rsidR="0006546A" w:rsidRPr="008E7299">
              <w:rPr>
                <w:rFonts w:ascii="Arial" w:hAnsi="Arial" w:cs="Arial"/>
                <w:i/>
                <w:iCs/>
                <w:shd w:val="clear" w:color="auto" w:fill="FFFFFF"/>
              </w:rPr>
              <w:t>contained units. The low rents reflect the size of these units</w:t>
            </w:r>
            <w:r w:rsidRPr="008E7299">
              <w:rPr>
                <w:rFonts w:ascii="Arial" w:hAnsi="Arial" w:cs="Arial"/>
                <w:i/>
                <w:iCs/>
                <w:shd w:val="clear" w:color="auto" w:fill="FFFFFF"/>
              </w:rPr>
              <w:t>”</w:t>
            </w:r>
            <w:r w:rsidR="0006546A" w:rsidRPr="008E7299">
              <w:rPr>
                <w:rFonts w:ascii="Arial" w:hAnsi="Arial" w:cs="Arial"/>
                <w:i/>
                <w:iCs/>
                <w:shd w:val="clear" w:color="auto" w:fill="FFFFFF"/>
              </w:rPr>
              <w:t xml:space="preserve"> </w:t>
            </w:r>
          </w:p>
          <w:p w14:paraId="43140ACF" w14:textId="1C0D10E7" w:rsidR="00047375" w:rsidRPr="008E7299" w:rsidRDefault="00047375" w:rsidP="00D91267">
            <w:pPr>
              <w:pStyle w:val="ListParagraph"/>
              <w:numPr>
                <w:ilvl w:val="0"/>
                <w:numId w:val="6"/>
              </w:numPr>
              <w:tabs>
                <w:tab w:val="left" w:pos="1134"/>
              </w:tabs>
              <w:ind w:hanging="153"/>
              <w:rPr>
                <w:rFonts w:ascii="Arial" w:hAnsi="Arial" w:cs="Arial"/>
                <w:i/>
                <w:iCs/>
              </w:rPr>
            </w:pPr>
            <w:r w:rsidRPr="008E7299">
              <w:rPr>
                <w:rFonts w:ascii="Arial" w:hAnsi="Arial" w:cs="Arial"/>
                <w:i/>
                <w:iCs/>
              </w:rPr>
              <w:t>“The onerous nature for large-scale landlords – with a form being required for each home, which are repetitive and often paper-based, there are no economies of scale and the administrative time and cost to BTR operators is significant.”</w:t>
            </w:r>
            <w:r w:rsidR="00570E32" w:rsidRPr="008E7299">
              <w:rPr>
                <w:rFonts w:ascii="Arial" w:hAnsi="Arial" w:cs="Arial"/>
                <w:i/>
                <w:iCs/>
              </w:rPr>
              <w:t xml:space="preserve"> …… “An alternative policy option would be to provide a block licence for larger residential blocks which are held under single ownership.”</w:t>
            </w:r>
          </w:p>
          <w:p w14:paraId="5B34C5A1" w14:textId="77777777" w:rsidR="0006546A" w:rsidRPr="008E7299" w:rsidRDefault="0006546A" w:rsidP="00D91267">
            <w:pPr>
              <w:ind w:right="-330"/>
              <w:rPr>
                <w:rFonts w:ascii="Arial" w:hAnsi="Arial" w:cs="Arial"/>
              </w:rPr>
            </w:pPr>
          </w:p>
        </w:tc>
      </w:tr>
      <w:tr w:rsidR="0006546A" w:rsidRPr="008E7299" w14:paraId="10606D9C" w14:textId="77777777" w:rsidTr="2CD87A1C">
        <w:tc>
          <w:tcPr>
            <w:tcW w:w="9209" w:type="dxa"/>
            <w:tcBorders>
              <w:bottom w:val="single" w:sz="4" w:space="0" w:color="auto"/>
            </w:tcBorders>
          </w:tcPr>
          <w:p w14:paraId="05079EB6" w14:textId="3AC5EC37" w:rsidR="0006546A" w:rsidRPr="008E7299" w:rsidRDefault="00B7681F" w:rsidP="00D91267">
            <w:pPr>
              <w:rPr>
                <w:rFonts w:ascii="Arial" w:hAnsi="Arial" w:cs="Arial"/>
              </w:rPr>
            </w:pPr>
            <w:r w:rsidRPr="008E7299">
              <w:rPr>
                <w:rFonts w:ascii="Arial" w:hAnsi="Arial" w:cs="Arial"/>
                <w:b/>
                <w:color w:val="ED7D31" w:themeColor="accent2"/>
              </w:rPr>
              <w:t>LCC Response:</w:t>
            </w:r>
          </w:p>
        </w:tc>
      </w:tr>
      <w:tr w:rsidR="0006546A" w:rsidRPr="008E7299" w14:paraId="40CAF43A" w14:textId="77777777" w:rsidTr="2CD87A1C">
        <w:tc>
          <w:tcPr>
            <w:tcW w:w="9209" w:type="dxa"/>
            <w:tcBorders>
              <w:bottom w:val="single" w:sz="4" w:space="0" w:color="auto"/>
            </w:tcBorders>
          </w:tcPr>
          <w:p w14:paraId="721B2F1D" w14:textId="77777777" w:rsidR="004A2609" w:rsidRDefault="004A2609" w:rsidP="00D91267">
            <w:pPr>
              <w:rPr>
                <w:rFonts w:ascii="Arial" w:hAnsi="Arial" w:cs="Arial"/>
              </w:rPr>
            </w:pPr>
          </w:p>
          <w:p w14:paraId="5E59A3B5" w14:textId="54652009" w:rsidR="0006546A" w:rsidRPr="008E7299" w:rsidRDefault="73F01BE4" w:rsidP="00D91267">
            <w:pPr>
              <w:rPr>
                <w:rFonts w:ascii="Arial" w:hAnsi="Arial" w:cs="Arial"/>
              </w:rPr>
            </w:pPr>
            <w:r w:rsidRPr="2CD87A1C">
              <w:rPr>
                <w:rFonts w:ascii="Arial" w:hAnsi="Arial" w:cs="Arial"/>
              </w:rPr>
              <w:t xml:space="preserve">Part </w:t>
            </w:r>
            <w:r w:rsidR="4D8AF532" w:rsidRPr="2CD87A1C">
              <w:rPr>
                <w:rFonts w:ascii="Arial" w:hAnsi="Arial" w:cs="Arial"/>
              </w:rPr>
              <w:t>3</w:t>
            </w:r>
            <w:r w:rsidRPr="2CD87A1C">
              <w:rPr>
                <w:rFonts w:ascii="Arial" w:hAnsi="Arial" w:cs="Arial"/>
              </w:rPr>
              <w:t xml:space="preserve"> of the Housing Act 2004 (the Act) makes it clear that</w:t>
            </w:r>
            <w:r w:rsidR="13899F72" w:rsidRPr="2CD87A1C">
              <w:rPr>
                <w:rFonts w:ascii="Arial" w:hAnsi="Arial" w:cs="Arial"/>
              </w:rPr>
              <w:t xml:space="preserve"> all</w:t>
            </w:r>
            <w:r w:rsidRPr="2CD87A1C">
              <w:rPr>
                <w:rFonts w:ascii="Arial" w:hAnsi="Arial" w:cs="Arial"/>
              </w:rPr>
              <w:t xml:space="preserve"> houses in an area designated for </w:t>
            </w:r>
            <w:r w:rsidR="4D8AF532" w:rsidRPr="2CD87A1C">
              <w:rPr>
                <w:rFonts w:ascii="Arial" w:hAnsi="Arial" w:cs="Arial"/>
              </w:rPr>
              <w:t>S</w:t>
            </w:r>
            <w:r w:rsidRPr="2CD87A1C">
              <w:rPr>
                <w:rFonts w:ascii="Arial" w:hAnsi="Arial" w:cs="Arial"/>
              </w:rPr>
              <w:t xml:space="preserve">elective </w:t>
            </w:r>
            <w:r w:rsidR="4D8AF532" w:rsidRPr="2CD87A1C">
              <w:rPr>
                <w:rFonts w:ascii="Arial" w:hAnsi="Arial" w:cs="Arial"/>
              </w:rPr>
              <w:t>L</w:t>
            </w:r>
            <w:r w:rsidRPr="2CD87A1C">
              <w:rPr>
                <w:rFonts w:ascii="Arial" w:hAnsi="Arial" w:cs="Arial"/>
              </w:rPr>
              <w:t xml:space="preserve">icensing are required to be licensed by the local housing authority unless they are specifically exempted by law. </w:t>
            </w:r>
          </w:p>
          <w:p w14:paraId="205F9A01" w14:textId="449CD776" w:rsidR="17888CE1" w:rsidRDefault="17888CE1" w:rsidP="17888CE1">
            <w:pPr>
              <w:rPr>
                <w:rFonts w:ascii="Arial" w:hAnsi="Arial" w:cs="Arial"/>
              </w:rPr>
            </w:pPr>
          </w:p>
          <w:p w14:paraId="358C3147" w14:textId="1EB00669" w:rsidR="1EFF7F61" w:rsidRDefault="1EFF7F61" w:rsidP="17888CE1">
            <w:pPr>
              <w:rPr>
                <w:rFonts w:ascii="Arial" w:hAnsi="Arial" w:cs="Arial"/>
              </w:rPr>
            </w:pPr>
            <w:r w:rsidRPr="17888CE1">
              <w:rPr>
                <w:rFonts w:ascii="Arial" w:hAnsi="Arial" w:cs="Arial"/>
              </w:rPr>
              <w:t>Section 91(1) of the Act states that a licence may not relate to more than one Part 3 house.</w:t>
            </w:r>
          </w:p>
          <w:p w14:paraId="2FEA2CC6" w14:textId="77777777" w:rsidR="0006546A" w:rsidRPr="008E7299" w:rsidRDefault="0006546A" w:rsidP="00D91267">
            <w:pPr>
              <w:rPr>
                <w:rFonts w:ascii="Arial" w:hAnsi="Arial" w:cs="Arial"/>
              </w:rPr>
            </w:pPr>
          </w:p>
          <w:p w14:paraId="45C46F7C" w14:textId="4C8AB4DA" w:rsidR="0006546A" w:rsidRDefault="3D2DABA1" w:rsidP="00D91267">
            <w:pPr>
              <w:rPr>
                <w:rFonts w:ascii="Arial" w:hAnsi="Arial" w:cs="Arial"/>
              </w:rPr>
            </w:pPr>
            <w:r w:rsidRPr="16AF8D35">
              <w:rPr>
                <w:rFonts w:ascii="Arial" w:hAnsi="Arial" w:cs="Arial"/>
              </w:rPr>
              <w:t xml:space="preserve">Section 99 of the Act clarifies the meaning of “house”, ie. a building or part of a building consisting of one or more dwellings (where “dwelling” means a building or part of a building occupied or intended to be occupied as a separate dwelling).  </w:t>
            </w:r>
            <w:r w:rsidR="6814FC62" w:rsidRPr="16AF8D35">
              <w:rPr>
                <w:rFonts w:ascii="Arial" w:hAnsi="Arial" w:cs="Arial"/>
              </w:rPr>
              <w:t xml:space="preserve"> </w:t>
            </w:r>
            <w:r w:rsidR="19CFB00F" w:rsidRPr="16AF8D35">
              <w:rPr>
                <w:rFonts w:ascii="Arial" w:hAnsi="Arial" w:cs="Arial"/>
              </w:rPr>
              <w:t>In most circumstances the Council will treat each unit of accommodation, including each self-contained flat in a larger house/building, as requiring its own licence.</w:t>
            </w:r>
            <w:r w:rsidR="5A5F4739" w:rsidRPr="16AF8D35">
              <w:rPr>
                <w:rFonts w:ascii="Arial" w:hAnsi="Arial" w:cs="Arial"/>
              </w:rPr>
              <w:t xml:space="preserve"> </w:t>
            </w:r>
          </w:p>
          <w:p w14:paraId="503874FA" w14:textId="7DF2B841" w:rsidR="00C41953" w:rsidRDefault="00C41953" w:rsidP="00D91267">
            <w:pPr>
              <w:rPr>
                <w:rFonts w:ascii="Arial" w:hAnsi="Arial" w:cs="Arial"/>
              </w:rPr>
            </w:pPr>
          </w:p>
          <w:p w14:paraId="1FF62C64" w14:textId="0048F0FC" w:rsidR="00570E32" w:rsidRPr="008E7299" w:rsidRDefault="00C41953" w:rsidP="00D91267">
            <w:pPr>
              <w:rPr>
                <w:rFonts w:ascii="Arial" w:hAnsi="Arial" w:cs="Arial"/>
              </w:rPr>
            </w:pPr>
            <w:r>
              <w:rPr>
                <w:rFonts w:ascii="Arial" w:hAnsi="Arial" w:cs="Arial"/>
              </w:rPr>
              <w:t xml:space="preserve">Section 87 of the Act allows a </w:t>
            </w:r>
            <w:r w:rsidRPr="008E7299">
              <w:rPr>
                <w:rFonts w:ascii="Arial" w:hAnsi="Arial" w:cs="Arial"/>
              </w:rPr>
              <w:t>local housing authority</w:t>
            </w:r>
            <w:r>
              <w:rPr>
                <w:rFonts w:ascii="Arial" w:hAnsi="Arial" w:cs="Arial"/>
              </w:rPr>
              <w:t xml:space="preserve"> to charge a fee for a licence.</w:t>
            </w:r>
            <w:r w:rsidR="000A3785">
              <w:rPr>
                <w:rFonts w:ascii="Arial" w:hAnsi="Arial" w:cs="Arial"/>
              </w:rPr>
              <w:t xml:space="preserve"> </w:t>
            </w:r>
            <w:r w:rsidR="00BE5A0B">
              <w:rPr>
                <w:rFonts w:ascii="Arial" w:hAnsi="Arial" w:cs="Arial"/>
              </w:rPr>
              <w:t>In relation to</w:t>
            </w:r>
            <w:r w:rsidR="000A3785">
              <w:rPr>
                <w:rFonts w:ascii="Arial" w:hAnsi="Arial" w:cs="Arial"/>
              </w:rPr>
              <w:t xml:space="preserve"> the proposed scheme, </w:t>
            </w:r>
            <w:r w:rsidR="00570E32" w:rsidRPr="008E7299">
              <w:rPr>
                <w:rFonts w:ascii="Arial" w:hAnsi="Arial" w:cs="Arial"/>
              </w:rPr>
              <w:t xml:space="preserve">a simple fee structure with differentiation for online applications and paper applications is proposed </w:t>
            </w:r>
            <w:r w:rsidR="00BE5A0B">
              <w:rPr>
                <w:rFonts w:ascii="Arial" w:hAnsi="Arial" w:cs="Arial"/>
              </w:rPr>
              <w:t xml:space="preserve">and </w:t>
            </w:r>
            <w:r w:rsidR="00570E32" w:rsidRPr="008E7299">
              <w:rPr>
                <w:rFonts w:ascii="Arial" w:hAnsi="Arial" w:cs="Arial"/>
              </w:rPr>
              <w:t>with no reduction for landlords with a large number of properties or with properties that are managed to a good standard</w:t>
            </w:r>
            <w:r w:rsidR="00BE5A0B">
              <w:rPr>
                <w:rFonts w:ascii="Arial" w:hAnsi="Arial" w:cs="Arial"/>
              </w:rPr>
              <w:t xml:space="preserve"> nor any differentiation for the level of rent charged</w:t>
            </w:r>
            <w:r w:rsidR="00570E32" w:rsidRPr="008E7299">
              <w:rPr>
                <w:rFonts w:ascii="Arial" w:hAnsi="Arial" w:cs="Arial"/>
              </w:rPr>
              <w:t>.</w:t>
            </w:r>
            <w:r w:rsidR="00721783">
              <w:rPr>
                <w:rFonts w:ascii="Arial" w:hAnsi="Arial" w:cs="Arial"/>
              </w:rPr>
              <w:t xml:space="preserve"> See 1.1.7 below. </w:t>
            </w:r>
          </w:p>
          <w:p w14:paraId="1BF5D3CC" w14:textId="77777777" w:rsidR="0006546A" w:rsidRPr="008E7299" w:rsidRDefault="0006546A" w:rsidP="00D91267">
            <w:pPr>
              <w:rPr>
                <w:rFonts w:ascii="Arial" w:hAnsi="Arial" w:cs="Arial"/>
              </w:rPr>
            </w:pPr>
          </w:p>
        </w:tc>
      </w:tr>
    </w:tbl>
    <w:p w14:paraId="665A4E7E" w14:textId="54967C3B" w:rsidR="0006546A" w:rsidRPr="008E7299" w:rsidRDefault="0006546A" w:rsidP="000B2CBD">
      <w:pPr>
        <w:rPr>
          <w:rFonts w:ascii="Arial" w:hAnsi="Arial" w:cs="Arial"/>
        </w:rPr>
      </w:pPr>
    </w:p>
    <w:p w14:paraId="4161B3EC" w14:textId="0951993D" w:rsidR="00921EE8" w:rsidRPr="008E7299" w:rsidRDefault="00921EE8" w:rsidP="00921EE8">
      <w:pPr>
        <w:pStyle w:val="Heading2"/>
        <w:rPr>
          <w:rFonts w:ascii="Arial" w:hAnsi="Arial" w:cs="Arial"/>
          <w:sz w:val="22"/>
          <w:szCs w:val="22"/>
          <w:lang w:eastAsia="en-GB"/>
        </w:rPr>
      </w:pPr>
      <w:r w:rsidRPr="008E7299">
        <w:rPr>
          <w:rFonts w:ascii="Arial" w:hAnsi="Arial" w:cs="Arial"/>
          <w:sz w:val="22"/>
          <w:szCs w:val="22"/>
          <w:lang w:eastAsia="en-GB"/>
        </w:rPr>
        <w:t>1.</w:t>
      </w:r>
      <w:r w:rsidR="0019345F" w:rsidRPr="008E7299">
        <w:rPr>
          <w:rFonts w:ascii="Arial" w:hAnsi="Arial" w:cs="Arial"/>
          <w:sz w:val="22"/>
          <w:szCs w:val="22"/>
          <w:lang w:eastAsia="en-GB"/>
        </w:rPr>
        <w:t>1</w:t>
      </w:r>
      <w:r w:rsidRPr="008E7299">
        <w:rPr>
          <w:rFonts w:ascii="Arial" w:hAnsi="Arial" w:cs="Arial"/>
          <w:sz w:val="22"/>
          <w:szCs w:val="22"/>
          <w:lang w:eastAsia="en-GB"/>
        </w:rPr>
        <w:t>.</w:t>
      </w:r>
      <w:r w:rsidR="0019345F" w:rsidRPr="008E7299">
        <w:rPr>
          <w:rFonts w:ascii="Arial" w:hAnsi="Arial" w:cs="Arial"/>
          <w:sz w:val="22"/>
          <w:szCs w:val="22"/>
          <w:lang w:eastAsia="en-GB"/>
        </w:rPr>
        <w:t>5</w:t>
      </w:r>
      <w:r w:rsidRPr="008E7299">
        <w:rPr>
          <w:rFonts w:ascii="Arial" w:hAnsi="Arial" w:cs="Arial"/>
          <w:sz w:val="22"/>
          <w:szCs w:val="22"/>
          <w:lang w:eastAsia="en-GB"/>
        </w:rPr>
        <w:t xml:space="preserve"> Theme: My properties are up to a good standard </w:t>
      </w:r>
    </w:p>
    <w:tbl>
      <w:tblPr>
        <w:tblStyle w:val="TableGrid"/>
        <w:tblW w:w="9209" w:type="dxa"/>
        <w:tblLook w:val="04A0" w:firstRow="1" w:lastRow="0" w:firstColumn="1" w:lastColumn="0" w:noHBand="0" w:noVBand="1"/>
      </w:tblPr>
      <w:tblGrid>
        <w:gridCol w:w="9209"/>
      </w:tblGrid>
      <w:tr w:rsidR="00921EE8" w:rsidRPr="008E7299" w14:paraId="543D4998" w14:textId="77777777" w:rsidTr="16AF8D35">
        <w:tc>
          <w:tcPr>
            <w:tcW w:w="9209" w:type="dxa"/>
            <w:shd w:val="clear" w:color="auto" w:fill="auto"/>
          </w:tcPr>
          <w:p w14:paraId="3B12E01E" w14:textId="77777777" w:rsidR="004A2609" w:rsidRDefault="004A2609" w:rsidP="00D91267">
            <w:pPr>
              <w:rPr>
                <w:rFonts w:ascii="Arial" w:hAnsi="Arial" w:cs="Arial"/>
                <w:shd w:val="clear" w:color="auto" w:fill="FFFFFF"/>
              </w:rPr>
            </w:pPr>
          </w:p>
          <w:p w14:paraId="2776C188" w14:textId="656BAAF1" w:rsidR="00921EE8" w:rsidRPr="00B7681F" w:rsidRDefault="00921EE8" w:rsidP="00D91267">
            <w:pPr>
              <w:rPr>
                <w:rFonts w:ascii="Arial" w:hAnsi="Arial" w:cs="Arial"/>
                <w:shd w:val="clear" w:color="auto" w:fill="FFFFFF"/>
              </w:rPr>
            </w:pPr>
            <w:r w:rsidRPr="008E7299">
              <w:rPr>
                <w:rFonts w:ascii="Arial" w:hAnsi="Arial" w:cs="Arial"/>
                <w:shd w:val="clear" w:color="auto" w:fill="FFFFFF"/>
              </w:rPr>
              <w:t xml:space="preserve">There were a lot of respondents that made comments about being good landlords and having properties that were up to a good standard in the proposed </w:t>
            </w:r>
            <w:r w:rsidR="00B31A6F">
              <w:rPr>
                <w:rFonts w:ascii="Arial" w:hAnsi="Arial" w:cs="Arial"/>
                <w:shd w:val="clear" w:color="auto" w:fill="FFFFFF"/>
              </w:rPr>
              <w:t>S</w:t>
            </w:r>
            <w:r w:rsidRPr="008E7299">
              <w:rPr>
                <w:rFonts w:ascii="Arial" w:hAnsi="Arial" w:cs="Arial"/>
                <w:shd w:val="clear" w:color="auto" w:fill="FFFFFF"/>
              </w:rPr>
              <w:t xml:space="preserve">elective </w:t>
            </w:r>
            <w:r w:rsidR="00B31A6F">
              <w:rPr>
                <w:rFonts w:ascii="Arial" w:hAnsi="Arial" w:cs="Arial"/>
                <w:shd w:val="clear" w:color="auto" w:fill="FFFFFF"/>
              </w:rPr>
              <w:t>L</w:t>
            </w:r>
            <w:r w:rsidRPr="008E7299">
              <w:rPr>
                <w:rFonts w:ascii="Arial" w:hAnsi="Arial" w:cs="Arial"/>
                <w:shd w:val="clear" w:color="auto" w:fill="FFFFFF"/>
              </w:rPr>
              <w:t>icensing area. Here are some of the comments:</w:t>
            </w:r>
          </w:p>
          <w:p w14:paraId="11EB595F" w14:textId="77777777" w:rsidR="00921EE8" w:rsidRPr="008E7299" w:rsidRDefault="00921EE8"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“We have 4 properties in the area, all of which are compliant and were regarded by the housing officer as the best she had inspected. We will have to pay a fee of £4,400 for no benefit to our buildings or tenants.”</w:t>
            </w:r>
          </w:p>
          <w:p w14:paraId="0CD0589F" w14:textId="77777777" w:rsidR="00921EE8" w:rsidRPr="008E7299" w:rsidRDefault="00921EE8" w:rsidP="000F45A3">
            <w:pPr>
              <w:pStyle w:val="ListParagraph"/>
              <w:numPr>
                <w:ilvl w:val="0"/>
                <w:numId w:val="8"/>
              </w:numPr>
              <w:ind w:hanging="153"/>
              <w:rPr>
                <w:rFonts w:ascii="Arial" w:hAnsi="Arial" w:cs="Arial"/>
                <w:i/>
                <w:iCs/>
              </w:rPr>
            </w:pPr>
            <w:r w:rsidRPr="008E7299">
              <w:rPr>
                <w:rFonts w:ascii="Arial" w:hAnsi="Arial" w:cs="Arial"/>
                <w:i/>
                <w:iCs/>
                <w:shd w:val="clear" w:color="auto" w:fill="FFFFFF"/>
              </w:rPr>
              <w:t>“Such a shame that good landlords still have their names blackened by the minority that are bad landlords and still have to pay costs to clear up the bad landlords mess!”</w:t>
            </w:r>
          </w:p>
          <w:p w14:paraId="2FE48DB3" w14:textId="7CE8F842" w:rsidR="00921EE8" w:rsidRPr="008E7299" w:rsidRDefault="0A7AA164" w:rsidP="16AF8D35">
            <w:pPr>
              <w:pStyle w:val="ListParagraph"/>
              <w:numPr>
                <w:ilvl w:val="0"/>
                <w:numId w:val="8"/>
              </w:numPr>
              <w:ind w:hanging="153"/>
              <w:rPr>
                <w:rFonts w:ascii="Arial" w:hAnsi="Arial" w:cs="Arial"/>
                <w:i/>
                <w:iCs/>
              </w:rPr>
            </w:pPr>
            <w:r w:rsidRPr="16AF8D35">
              <w:rPr>
                <w:rFonts w:ascii="Arial" w:hAnsi="Arial" w:cs="Arial"/>
                <w:i/>
                <w:iCs/>
                <w:shd w:val="clear" w:color="auto" w:fill="FFFFFF"/>
              </w:rPr>
              <w:t xml:space="preserve">“it penalises landlords who own well maintained buildings and who are already paying high service charges, high </w:t>
            </w:r>
            <w:r w:rsidR="65324369" w:rsidRPr="16AF8D35">
              <w:rPr>
                <w:rFonts w:ascii="Arial" w:hAnsi="Arial" w:cs="Arial"/>
                <w:i/>
                <w:iCs/>
                <w:shd w:val="clear" w:color="auto" w:fill="FFFFFF"/>
              </w:rPr>
              <w:t>Maintenance</w:t>
            </w:r>
            <w:r w:rsidRPr="16AF8D35">
              <w:rPr>
                <w:rFonts w:ascii="Arial" w:hAnsi="Arial" w:cs="Arial"/>
                <w:i/>
                <w:iCs/>
                <w:shd w:val="clear" w:color="auto" w:fill="FFFFFF"/>
              </w:rPr>
              <w:t xml:space="preserve"> to comply with fire regs (post Grenfell), high insurance costs etc. It is likely to drive good landlords from the market.”</w:t>
            </w:r>
          </w:p>
          <w:p w14:paraId="6E1CDFDF" w14:textId="77777777" w:rsidR="00921EE8" w:rsidRPr="008E7299" w:rsidRDefault="00921EE8" w:rsidP="000F45A3">
            <w:pPr>
              <w:pStyle w:val="ListParagraph"/>
              <w:numPr>
                <w:ilvl w:val="0"/>
                <w:numId w:val="8"/>
              </w:numPr>
              <w:ind w:hanging="153"/>
              <w:rPr>
                <w:rFonts w:ascii="Arial" w:hAnsi="Arial" w:cs="Arial"/>
                <w:i/>
                <w:iCs/>
              </w:rPr>
            </w:pPr>
            <w:r w:rsidRPr="008E7299">
              <w:rPr>
                <w:rFonts w:ascii="Arial" w:hAnsi="Arial" w:cs="Arial"/>
                <w:i/>
                <w:iCs/>
                <w:shd w:val="clear" w:color="auto" w:fill="FFFFFF"/>
              </w:rPr>
              <w:t xml:space="preserve">“Our property was inspected and signed off after the work was completed and any problems that our </w:t>
            </w:r>
            <w:proofErr w:type="spellStart"/>
            <w:r w:rsidRPr="008E7299">
              <w:rPr>
                <w:rFonts w:ascii="Arial" w:hAnsi="Arial" w:cs="Arial"/>
                <w:i/>
                <w:iCs/>
                <w:shd w:val="clear" w:color="auto" w:fill="FFFFFF"/>
              </w:rPr>
              <w:t>tennant</w:t>
            </w:r>
            <w:proofErr w:type="spellEnd"/>
            <w:r w:rsidRPr="008E7299">
              <w:rPr>
                <w:rFonts w:ascii="Arial" w:hAnsi="Arial" w:cs="Arial"/>
                <w:i/>
                <w:iCs/>
                <w:shd w:val="clear" w:color="auto" w:fill="FFFFFF"/>
              </w:rPr>
              <w:t xml:space="preserve"> has is dealt with asap and our agent will confirm. So I don’t see why all landlords should be penalised by licensing them!”</w:t>
            </w:r>
          </w:p>
          <w:p w14:paraId="08738EE3" w14:textId="77777777" w:rsidR="00921EE8" w:rsidRPr="008E7299" w:rsidRDefault="00921EE8" w:rsidP="00510B8B">
            <w:pPr>
              <w:pStyle w:val="ListParagraph"/>
              <w:ind w:left="153"/>
              <w:rPr>
                <w:rFonts w:ascii="Arial" w:hAnsi="Arial" w:cs="Arial"/>
                <w:b/>
              </w:rPr>
            </w:pPr>
          </w:p>
        </w:tc>
      </w:tr>
      <w:tr w:rsidR="00921EE8" w:rsidRPr="008E7299" w14:paraId="1C5CAE71" w14:textId="77777777" w:rsidTr="16AF8D35">
        <w:tc>
          <w:tcPr>
            <w:tcW w:w="9209" w:type="dxa"/>
          </w:tcPr>
          <w:p w14:paraId="4E3D2FB9" w14:textId="6B9FD3EF" w:rsidR="00921EE8" w:rsidRPr="008E7299" w:rsidRDefault="00B7681F" w:rsidP="00D91267">
            <w:pPr>
              <w:rPr>
                <w:rFonts w:ascii="Arial" w:hAnsi="Arial" w:cs="Arial"/>
                <w:b/>
              </w:rPr>
            </w:pPr>
            <w:r w:rsidRPr="008E7299">
              <w:rPr>
                <w:rFonts w:ascii="Arial" w:hAnsi="Arial" w:cs="Arial"/>
                <w:b/>
                <w:color w:val="ED7D31" w:themeColor="accent2"/>
              </w:rPr>
              <w:t>LCC Response:</w:t>
            </w:r>
          </w:p>
        </w:tc>
      </w:tr>
      <w:tr w:rsidR="00921EE8" w:rsidRPr="008E7299" w14:paraId="1B499655" w14:textId="77777777" w:rsidTr="16AF8D35">
        <w:trPr>
          <w:trHeight w:val="588"/>
        </w:trPr>
        <w:tc>
          <w:tcPr>
            <w:tcW w:w="9209" w:type="dxa"/>
          </w:tcPr>
          <w:p w14:paraId="7E4EDA65" w14:textId="77777777" w:rsidR="005F6FEE" w:rsidRDefault="005F6FEE" w:rsidP="00D91267">
            <w:pPr>
              <w:ind w:right="38"/>
              <w:rPr>
                <w:rFonts w:ascii="Arial" w:hAnsi="Arial" w:cs="Arial"/>
              </w:rPr>
            </w:pPr>
          </w:p>
          <w:p w14:paraId="2A9CDD8C" w14:textId="18368311" w:rsidR="00921EE8" w:rsidRPr="008E7299" w:rsidRDefault="00921EE8" w:rsidP="00D91267">
            <w:pPr>
              <w:ind w:right="38"/>
              <w:rPr>
                <w:rFonts w:ascii="Arial" w:hAnsi="Arial" w:cs="Arial"/>
              </w:rPr>
            </w:pPr>
            <w:r w:rsidRPr="008E7299">
              <w:rPr>
                <w:rFonts w:ascii="Arial" w:hAnsi="Arial" w:cs="Arial"/>
              </w:rPr>
              <w:t xml:space="preserve">The </w:t>
            </w:r>
            <w:r w:rsidR="008E13F6">
              <w:rPr>
                <w:rFonts w:ascii="Arial" w:hAnsi="Arial" w:cs="Arial"/>
              </w:rPr>
              <w:t>C</w:t>
            </w:r>
            <w:r w:rsidRPr="008E7299">
              <w:rPr>
                <w:rFonts w:ascii="Arial" w:hAnsi="Arial" w:cs="Arial"/>
              </w:rPr>
              <w:t>ouncil acknowledges that there will be properties that could be classed as</w:t>
            </w:r>
            <w:r w:rsidR="008E13F6">
              <w:rPr>
                <w:rFonts w:ascii="Arial" w:hAnsi="Arial" w:cs="Arial"/>
              </w:rPr>
              <w:t xml:space="preserve"> being to </w:t>
            </w:r>
            <w:r w:rsidRPr="008E7299">
              <w:rPr>
                <w:rFonts w:ascii="Arial" w:hAnsi="Arial" w:cs="Arial"/>
              </w:rPr>
              <w:t>a ‘good standard’ and</w:t>
            </w:r>
            <w:r w:rsidR="008E13F6">
              <w:rPr>
                <w:rFonts w:ascii="Arial" w:hAnsi="Arial" w:cs="Arial"/>
              </w:rPr>
              <w:t xml:space="preserve">/or </w:t>
            </w:r>
            <w:r w:rsidRPr="008E7299">
              <w:rPr>
                <w:rFonts w:ascii="Arial" w:hAnsi="Arial" w:cs="Arial"/>
              </w:rPr>
              <w:t xml:space="preserve">well managed that fall within the </w:t>
            </w:r>
            <w:r w:rsidR="008E13F6">
              <w:rPr>
                <w:rFonts w:ascii="Arial" w:hAnsi="Arial" w:cs="Arial"/>
              </w:rPr>
              <w:t xml:space="preserve">boundary of the </w:t>
            </w:r>
            <w:r w:rsidRPr="008E7299">
              <w:rPr>
                <w:rFonts w:ascii="Arial" w:hAnsi="Arial" w:cs="Arial"/>
              </w:rPr>
              <w:t xml:space="preserve">proposed </w:t>
            </w:r>
            <w:r w:rsidR="008E13F6">
              <w:rPr>
                <w:rFonts w:ascii="Arial" w:hAnsi="Arial" w:cs="Arial"/>
              </w:rPr>
              <w:t>S</w:t>
            </w:r>
            <w:r w:rsidRPr="008E7299">
              <w:rPr>
                <w:rFonts w:ascii="Arial" w:hAnsi="Arial" w:cs="Arial"/>
              </w:rPr>
              <w:t xml:space="preserve">elective </w:t>
            </w:r>
            <w:r w:rsidR="008E13F6">
              <w:rPr>
                <w:rFonts w:ascii="Arial" w:hAnsi="Arial" w:cs="Arial"/>
              </w:rPr>
              <w:t>L</w:t>
            </w:r>
            <w:r w:rsidRPr="008E7299">
              <w:rPr>
                <w:rFonts w:ascii="Arial" w:hAnsi="Arial" w:cs="Arial"/>
              </w:rPr>
              <w:t>icensing area. The boundary in the proposal is a logical boundary taking into account available deprivation data within each ward and the mapping data (including existing railway, road and river lines).</w:t>
            </w:r>
          </w:p>
          <w:p w14:paraId="5EEC1C0C" w14:textId="77777777" w:rsidR="00921EE8" w:rsidRPr="008E7299" w:rsidRDefault="00921EE8" w:rsidP="00D91267">
            <w:pPr>
              <w:ind w:right="38"/>
              <w:rPr>
                <w:rFonts w:ascii="Arial" w:hAnsi="Arial" w:cs="Arial"/>
              </w:rPr>
            </w:pPr>
          </w:p>
          <w:p w14:paraId="11C128C8" w14:textId="1D80E714" w:rsidR="00921EE8" w:rsidRPr="008E7299" w:rsidRDefault="00921EE8" w:rsidP="00D91267">
            <w:pPr>
              <w:ind w:right="38"/>
              <w:rPr>
                <w:rFonts w:ascii="Arial" w:hAnsi="Arial" w:cs="Arial"/>
              </w:rPr>
            </w:pPr>
            <w:r w:rsidRPr="008E7299">
              <w:rPr>
                <w:rFonts w:ascii="Arial" w:hAnsi="Arial" w:cs="Arial"/>
              </w:rPr>
              <w:t xml:space="preserve">The area proposed for </w:t>
            </w:r>
            <w:r w:rsidR="008E13F6">
              <w:rPr>
                <w:rFonts w:ascii="Arial" w:hAnsi="Arial" w:cs="Arial"/>
              </w:rPr>
              <w:t>S</w:t>
            </w:r>
            <w:r w:rsidRPr="008E7299">
              <w:rPr>
                <w:rFonts w:ascii="Arial" w:hAnsi="Arial" w:cs="Arial"/>
              </w:rPr>
              <w:t xml:space="preserve">elective </w:t>
            </w:r>
            <w:r w:rsidR="008E13F6">
              <w:rPr>
                <w:rFonts w:ascii="Arial" w:hAnsi="Arial" w:cs="Arial"/>
              </w:rPr>
              <w:t>L</w:t>
            </w:r>
            <w:r w:rsidRPr="008E7299">
              <w:rPr>
                <w:rFonts w:ascii="Arial" w:hAnsi="Arial" w:cs="Arial"/>
              </w:rPr>
              <w:t xml:space="preserve">icensing suffers from a significantly higher level of deprivation than other comparable areas of the city. </w:t>
            </w:r>
          </w:p>
          <w:p w14:paraId="4C8201BF" w14:textId="3289CAB0" w:rsidR="00921EE8" w:rsidRPr="008E7299" w:rsidRDefault="00921EE8" w:rsidP="00D91267">
            <w:pPr>
              <w:ind w:right="38"/>
              <w:rPr>
                <w:rFonts w:ascii="Arial" w:hAnsi="Arial" w:cs="Arial"/>
              </w:rPr>
            </w:pPr>
          </w:p>
          <w:p w14:paraId="6B3194A8" w14:textId="26A687B1" w:rsidR="00921EE8" w:rsidRDefault="00FC5F4D" w:rsidP="00D91267">
            <w:pPr>
              <w:ind w:right="38"/>
              <w:rPr>
                <w:rFonts w:ascii="Arial" w:hAnsi="Arial" w:cs="Arial"/>
              </w:rPr>
            </w:pPr>
            <w:r w:rsidRPr="008E7299">
              <w:rPr>
                <w:rFonts w:ascii="Arial" w:hAnsi="Arial" w:cs="Arial"/>
              </w:rPr>
              <w:t>C</w:t>
            </w:r>
            <w:r w:rsidR="00921EE8" w:rsidRPr="008E7299">
              <w:rPr>
                <w:rFonts w:ascii="Arial" w:hAnsi="Arial" w:cs="Arial"/>
              </w:rPr>
              <w:t>ompliant landlords</w:t>
            </w:r>
            <w:r w:rsidRPr="008E7299">
              <w:rPr>
                <w:rFonts w:ascii="Arial" w:hAnsi="Arial" w:cs="Arial"/>
              </w:rPr>
              <w:t xml:space="preserve"> with properties in the proposed area</w:t>
            </w:r>
            <w:r w:rsidR="00921EE8" w:rsidRPr="008E7299">
              <w:rPr>
                <w:rFonts w:ascii="Arial" w:hAnsi="Arial" w:cs="Arial"/>
              </w:rPr>
              <w:t xml:space="preserve"> should not need to spend significant sums of money and do a lot of work in order to meet the licence conditions. </w:t>
            </w:r>
          </w:p>
          <w:p w14:paraId="51B81085" w14:textId="77777777" w:rsidR="008E13F6" w:rsidRPr="008E7299" w:rsidRDefault="008E13F6" w:rsidP="00D91267">
            <w:pPr>
              <w:ind w:right="38"/>
              <w:rPr>
                <w:rFonts w:ascii="Arial" w:hAnsi="Arial" w:cs="Arial"/>
              </w:rPr>
            </w:pPr>
          </w:p>
          <w:p w14:paraId="3A04557C" w14:textId="1A707AA7" w:rsidR="00870450" w:rsidRDefault="008E13F6" w:rsidP="00870450">
            <w:pPr>
              <w:ind w:right="38"/>
              <w:rPr>
                <w:rFonts w:ascii="Arial" w:hAnsi="Arial" w:cs="Arial"/>
              </w:rPr>
            </w:pPr>
            <w:r>
              <w:rPr>
                <w:rFonts w:ascii="Arial" w:hAnsi="Arial" w:cs="Arial"/>
              </w:rPr>
              <w:t>A fee discount of £150 per application is proposed for confirmed members of the Leeds Rental Standard</w:t>
            </w:r>
            <w:r w:rsidR="00AB2A19">
              <w:rPr>
                <w:rFonts w:ascii="Arial" w:hAnsi="Arial" w:cs="Arial"/>
              </w:rPr>
              <w:t xml:space="preserve">, see 1.1.6 below. </w:t>
            </w:r>
          </w:p>
          <w:p w14:paraId="3D69B4CB" w14:textId="4C32200C" w:rsidR="005F6FEE" w:rsidRPr="008E7299" w:rsidRDefault="005F6FEE" w:rsidP="00870450">
            <w:pPr>
              <w:ind w:right="38"/>
              <w:rPr>
                <w:rFonts w:ascii="Arial" w:hAnsi="Arial" w:cs="Arial"/>
              </w:rPr>
            </w:pPr>
          </w:p>
        </w:tc>
      </w:tr>
    </w:tbl>
    <w:p w14:paraId="1BDB114C" w14:textId="77777777" w:rsidR="00CF1FC8" w:rsidRPr="008E7299" w:rsidRDefault="00CF1FC8" w:rsidP="00FC5F4D">
      <w:pPr>
        <w:ind w:right="38"/>
        <w:rPr>
          <w:rFonts w:ascii="Arial" w:hAnsi="Arial" w:cs="Arial"/>
          <w:strike/>
        </w:rPr>
      </w:pPr>
    </w:p>
    <w:p w14:paraId="65FEFCA3" w14:textId="681E1114" w:rsidR="00FC67D9" w:rsidRPr="008E7299" w:rsidRDefault="000C7098" w:rsidP="00FC67D9">
      <w:pPr>
        <w:pStyle w:val="Heading2"/>
        <w:rPr>
          <w:rFonts w:ascii="Arial" w:hAnsi="Arial" w:cs="Arial"/>
          <w:sz w:val="22"/>
          <w:szCs w:val="22"/>
        </w:rPr>
      </w:pPr>
      <w:r w:rsidRPr="008E7299">
        <w:rPr>
          <w:rFonts w:ascii="Arial" w:hAnsi="Arial" w:cs="Arial"/>
          <w:sz w:val="22"/>
          <w:szCs w:val="22"/>
        </w:rPr>
        <w:t>1.1</w:t>
      </w:r>
      <w:r w:rsidR="001A4474" w:rsidRPr="008E7299">
        <w:rPr>
          <w:rFonts w:ascii="Arial" w:hAnsi="Arial" w:cs="Arial"/>
          <w:sz w:val="22"/>
          <w:szCs w:val="22"/>
        </w:rPr>
        <w:t>.</w:t>
      </w:r>
      <w:r w:rsidR="0019345F" w:rsidRPr="008E7299">
        <w:rPr>
          <w:rFonts w:ascii="Arial" w:hAnsi="Arial" w:cs="Arial"/>
          <w:sz w:val="22"/>
          <w:szCs w:val="22"/>
        </w:rPr>
        <w:t>6</w:t>
      </w:r>
      <w:r w:rsidRPr="008E7299">
        <w:rPr>
          <w:rFonts w:ascii="Arial" w:hAnsi="Arial" w:cs="Arial"/>
          <w:sz w:val="22"/>
          <w:szCs w:val="22"/>
        </w:rPr>
        <w:t xml:space="preserve"> </w:t>
      </w:r>
      <w:r w:rsidR="00FC67D9" w:rsidRPr="008E7299">
        <w:rPr>
          <w:rFonts w:ascii="Arial" w:hAnsi="Arial" w:cs="Arial"/>
          <w:sz w:val="22"/>
          <w:szCs w:val="22"/>
        </w:rPr>
        <w:t>Theme:</w:t>
      </w:r>
      <w:r w:rsidR="000716AB" w:rsidRPr="008E7299">
        <w:rPr>
          <w:rFonts w:ascii="Arial" w:hAnsi="Arial" w:cs="Arial"/>
          <w:sz w:val="22"/>
          <w:szCs w:val="22"/>
        </w:rPr>
        <w:t xml:space="preserve"> D</w:t>
      </w:r>
      <w:r w:rsidR="00FC67D9" w:rsidRPr="008E7299">
        <w:rPr>
          <w:rFonts w:ascii="Arial" w:hAnsi="Arial" w:cs="Arial"/>
          <w:sz w:val="22"/>
          <w:szCs w:val="22"/>
        </w:rPr>
        <w:t xml:space="preserve">iscounts for landlords </w:t>
      </w:r>
    </w:p>
    <w:tbl>
      <w:tblPr>
        <w:tblStyle w:val="TableGrid"/>
        <w:tblW w:w="9209" w:type="dxa"/>
        <w:tblLook w:val="04A0" w:firstRow="1" w:lastRow="0" w:firstColumn="1" w:lastColumn="0" w:noHBand="0" w:noVBand="1"/>
      </w:tblPr>
      <w:tblGrid>
        <w:gridCol w:w="9209"/>
      </w:tblGrid>
      <w:tr w:rsidR="000B2CBD" w:rsidRPr="008E7299" w14:paraId="37CD4308" w14:textId="77777777" w:rsidTr="17888CE1">
        <w:tc>
          <w:tcPr>
            <w:tcW w:w="9209" w:type="dxa"/>
          </w:tcPr>
          <w:p w14:paraId="5AD65144" w14:textId="77777777" w:rsidR="004A2609" w:rsidRDefault="004A2609" w:rsidP="00190326">
            <w:pPr>
              <w:pStyle w:val="ListParagraph"/>
              <w:ind w:left="29" w:right="-330" w:hanging="29"/>
              <w:rPr>
                <w:rFonts w:ascii="Arial" w:hAnsi="Arial" w:cs="Arial"/>
              </w:rPr>
            </w:pPr>
          </w:p>
          <w:p w14:paraId="1EA4405A" w14:textId="31D1DB49" w:rsidR="00190326" w:rsidRPr="008E7299" w:rsidRDefault="00190326" w:rsidP="00190326">
            <w:pPr>
              <w:pStyle w:val="ListParagraph"/>
              <w:ind w:left="29" w:right="-330" w:hanging="29"/>
              <w:rPr>
                <w:rFonts w:ascii="Arial" w:hAnsi="Arial" w:cs="Arial"/>
              </w:rPr>
            </w:pPr>
            <w:r w:rsidRPr="008E7299">
              <w:rPr>
                <w:rFonts w:ascii="Arial" w:hAnsi="Arial" w:cs="Arial"/>
              </w:rPr>
              <w:t xml:space="preserve">A number of comments were made about the availability of discounts for landlords </w:t>
            </w:r>
          </w:p>
          <w:p w14:paraId="1E457724" w14:textId="77777777" w:rsidR="00190326" w:rsidRPr="008E7299" w:rsidRDefault="00190326" w:rsidP="00190326">
            <w:pPr>
              <w:pStyle w:val="ListParagraph"/>
              <w:ind w:left="29" w:right="-330" w:hanging="29"/>
              <w:rPr>
                <w:rFonts w:ascii="Arial" w:hAnsi="Arial" w:cs="Arial"/>
              </w:rPr>
            </w:pPr>
            <w:r w:rsidRPr="008E7299">
              <w:rPr>
                <w:rFonts w:ascii="Arial" w:hAnsi="Arial" w:cs="Arial"/>
              </w:rPr>
              <w:t xml:space="preserve">as well as the proposed fee discount for members of the Leeds Rental Standard, here are </w:t>
            </w:r>
          </w:p>
          <w:p w14:paraId="7F0CC127" w14:textId="6C407893" w:rsidR="00ED2AB8" w:rsidRPr="00ED2AB8" w:rsidRDefault="00190326" w:rsidP="00ED2AB8">
            <w:pPr>
              <w:pStyle w:val="ListParagraph"/>
              <w:ind w:left="29" w:right="-330" w:hanging="29"/>
              <w:rPr>
                <w:rFonts w:ascii="Arial" w:hAnsi="Arial" w:cs="Arial"/>
              </w:rPr>
            </w:pPr>
            <w:r w:rsidRPr="008E7299">
              <w:rPr>
                <w:rFonts w:ascii="Arial" w:hAnsi="Arial" w:cs="Arial"/>
              </w:rPr>
              <w:t xml:space="preserve">some of </w:t>
            </w:r>
            <w:proofErr w:type="gramStart"/>
            <w:r w:rsidRPr="008E7299">
              <w:rPr>
                <w:rFonts w:ascii="Arial" w:hAnsi="Arial" w:cs="Arial"/>
              </w:rPr>
              <w:t>them;</w:t>
            </w:r>
            <w:proofErr w:type="gramEnd"/>
          </w:p>
          <w:p w14:paraId="0129A595" w14:textId="044F38F0" w:rsidR="00190326" w:rsidRPr="008E7299" w:rsidRDefault="00190326" w:rsidP="000F45A3">
            <w:pPr>
              <w:pStyle w:val="ListParagraph"/>
              <w:numPr>
                <w:ilvl w:val="0"/>
                <w:numId w:val="12"/>
              </w:numPr>
              <w:ind w:left="171" w:hanging="171"/>
              <w:rPr>
                <w:rFonts w:ascii="Arial" w:hAnsi="Arial" w:cs="Arial"/>
                <w:i/>
              </w:rPr>
            </w:pPr>
            <w:r w:rsidRPr="008E7299">
              <w:rPr>
                <w:rFonts w:ascii="Arial" w:hAnsi="Arial" w:cs="Arial"/>
                <w:i/>
              </w:rPr>
              <w:t>“</w:t>
            </w:r>
            <w:r w:rsidR="00851C0E" w:rsidRPr="008E7299">
              <w:rPr>
                <w:rFonts w:ascii="Arial" w:hAnsi="Arial" w:cs="Arial"/>
                <w:i/>
                <w:shd w:val="clear" w:color="auto" w:fill="FFFFFF"/>
              </w:rPr>
              <w:t>This is a huge increase on the last scheme, and a far smaller discount for joining the rental scheme, why?</w:t>
            </w:r>
            <w:r w:rsidR="00825CAE" w:rsidRPr="008E7299">
              <w:rPr>
                <w:rFonts w:ascii="Arial" w:hAnsi="Arial" w:cs="Arial"/>
                <w:i/>
                <w:shd w:val="clear" w:color="auto" w:fill="FFFFFF"/>
              </w:rPr>
              <w:t>”</w:t>
            </w:r>
          </w:p>
          <w:p w14:paraId="74A3F99F" w14:textId="54C9F0F3" w:rsidR="007D371F" w:rsidRPr="008E7299" w:rsidRDefault="007D371F" w:rsidP="000F45A3">
            <w:pPr>
              <w:pStyle w:val="ListParagraph"/>
              <w:numPr>
                <w:ilvl w:val="0"/>
                <w:numId w:val="12"/>
              </w:numPr>
              <w:ind w:left="171" w:hanging="171"/>
              <w:rPr>
                <w:rFonts w:ascii="Arial" w:hAnsi="Arial" w:cs="Arial"/>
                <w:i/>
                <w:iCs/>
              </w:rPr>
            </w:pPr>
            <w:r w:rsidRPr="008E7299">
              <w:rPr>
                <w:rFonts w:ascii="Arial" w:hAnsi="Arial" w:cs="Arial"/>
                <w:i/>
                <w:iCs/>
                <w:color w:val="000000"/>
                <w:shd w:val="clear" w:color="auto" w:fill="FFFFFF"/>
              </w:rPr>
              <w:t>“As a generality, it would seem that the discount for online applications reflects the Council's reduced operational costs being shared with applicants.”</w:t>
            </w:r>
          </w:p>
          <w:p w14:paraId="6B732832" w14:textId="354D58A0" w:rsidR="00190326" w:rsidRPr="008E7299" w:rsidRDefault="00825CAE" w:rsidP="000F45A3">
            <w:pPr>
              <w:pStyle w:val="ListParagraph"/>
              <w:numPr>
                <w:ilvl w:val="0"/>
                <w:numId w:val="12"/>
              </w:numPr>
              <w:ind w:left="171" w:hanging="171"/>
              <w:rPr>
                <w:rFonts w:ascii="Arial" w:hAnsi="Arial" w:cs="Arial"/>
                <w:i/>
              </w:rPr>
            </w:pPr>
            <w:r w:rsidRPr="008E7299">
              <w:rPr>
                <w:rFonts w:ascii="Arial" w:hAnsi="Arial" w:cs="Arial"/>
                <w:i/>
                <w:shd w:val="clear" w:color="auto" w:fill="FFFFFF"/>
              </w:rPr>
              <w:t>“</w:t>
            </w:r>
            <w:r w:rsidR="003E3C65" w:rsidRPr="008E7299">
              <w:rPr>
                <w:rFonts w:ascii="Arial" w:hAnsi="Arial" w:cs="Arial"/>
                <w:i/>
                <w:shd w:val="clear" w:color="auto" w:fill="FFFFFF"/>
              </w:rPr>
              <w:t>If you can provide a discount on licensing costs for landlords with a lot of properties in the licensing areas then I'd be more receptive</w:t>
            </w:r>
            <w:r w:rsidRPr="008E7299">
              <w:rPr>
                <w:rFonts w:ascii="Arial" w:hAnsi="Arial" w:cs="Arial"/>
                <w:i/>
                <w:shd w:val="clear" w:color="auto" w:fill="FFFFFF"/>
              </w:rPr>
              <w:t>”</w:t>
            </w:r>
            <w:r w:rsidR="003E3C65" w:rsidRPr="008E7299">
              <w:rPr>
                <w:rFonts w:ascii="Arial" w:hAnsi="Arial" w:cs="Arial"/>
                <w:i/>
                <w:shd w:val="clear" w:color="auto" w:fill="FFFFFF"/>
              </w:rPr>
              <w:t xml:space="preserve">. </w:t>
            </w:r>
          </w:p>
          <w:p w14:paraId="19B8194B" w14:textId="0ABCF9EA" w:rsidR="00190326" w:rsidRPr="008E7299" w:rsidRDefault="00825CAE" w:rsidP="000F45A3">
            <w:pPr>
              <w:pStyle w:val="ListParagraph"/>
              <w:numPr>
                <w:ilvl w:val="0"/>
                <w:numId w:val="12"/>
              </w:numPr>
              <w:ind w:left="171" w:hanging="171"/>
              <w:rPr>
                <w:rFonts w:ascii="Arial" w:hAnsi="Arial" w:cs="Arial"/>
                <w:i/>
              </w:rPr>
            </w:pPr>
            <w:r w:rsidRPr="008E7299">
              <w:rPr>
                <w:rFonts w:ascii="Arial" w:hAnsi="Arial" w:cs="Arial"/>
                <w:i/>
                <w:shd w:val="clear" w:color="auto" w:fill="FFFFFF"/>
              </w:rPr>
              <w:t>“</w:t>
            </w:r>
            <w:r w:rsidR="00FF0240" w:rsidRPr="008E7299">
              <w:rPr>
                <w:rFonts w:ascii="Arial" w:hAnsi="Arial" w:cs="Arial"/>
                <w:i/>
                <w:shd w:val="clear" w:color="auto" w:fill="FFFFFF"/>
              </w:rPr>
              <w:t>A discount could be considered for landlords who are members of a property management company</w:t>
            </w:r>
            <w:r w:rsidRPr="008E7299">
              <w:rPr>
                <w:rFonts w:ascii="Arial" w:hAnsi="Arial" w:cs="Arial"/>
                <w:i/>
                <w:shd w:val="clear" w:color="auto" w:fill="FFFFFF"/>
              </w:rPr>
              <w:t>”</w:t>
            </w:r>
            <w:r w:rsidR="00FF0240" w:rsidRPr="008E7299">
              <w:rPr>
                <w:rFonts w:ascii="Arial" w:hAnsi="Arial" w:cs="Arial"/>
                <w:i/>
                <w:shd w:val="clear" w:color="auto" w:fill="FFFFFF"/>
              </w:rPr>
              <w:t>.</w:t>
            </w:r>
          </w:p>
          <w:p w14:paraId="782D7E25" w14:textId="67A420D2" w:rsidR="006D6B01" w:rsidRPr="008E7299" w:rsidRDefault="00825CAE" w:rsidP="000F45A3">
            <w:pPr>
              <w:pStyle w:val="ListParagraph"/>
              <w:numPr>
                <w:ilvl w:val="0"/>
                <w:numId w:val="12"/>
              </w:numPr>
              <w:ind w:left="171" w:hanging="171"/>
              <w:rPr>
                <w:rFonts w:ascii="Arial" w:hAnsi="Arial" w:cs="Arial"/>
                <w:i/>
              </w:rPr>
            </w:pPr>
            <w:r w:rsidRPr="008E7299">
              <w:rPr>
                <w:rFonts w:ascii="Arial" w:hAnsi="Arial" w:cs="Arial"/>
                <w:i/>
                <w:shd w:val="clear" w:color="auto" w:fill="FFFFFF"/>
              </w:rPr>
              <w:t>“</w:t>
            </w:r>
            <w:r w:rsidR="006D6B01" w:rsidRPr="008E7299">
              <w:rPr>
                <w:rFonts w:ascii="Arial" w:hAnsi="Arial" w:cs="Arial"/>
                <w:i/>
                <w:shd w:val="clear" w:color="auto" w:fill="FFFFFF"/>
              </w:rPr>
              <w:t>Save £150 is a joke. So still "tax" those who are compliant. Not much incentive there</w:t>
            </w:r>
            <w:r w:rsidR="000716AB" w:rsidRPr="008E7299">
              <w:rPr>
                <w:rFonts w:ascii="Arial" w:hAnsi="Arial" w:cs="Arial"/>
                <w:i/>
                <w:shd w:val="clear" w:color="auto" w:fill="FFFFFF"/>
              </w:rPr>
              <w:t xml:space="preserve"> …</w:t>
            </w:r>
            <w:r w:rsidRPr="008E7299">
              <w:rPr>
                <w:rFonts w:ascii="Arial" w:hAnsi="Arial" w:cs="Arial"/>
                <w:i/>
                <w:shd w:val="clear" w:color="auto" w:fill="FFFFFF"/>
              </w:rPr>
              <w:t>”</w:t>
            </w:r>
            <w:r w:rsidR="000716AB" w:rsidRPr="008E7299">
              <w:rPr>
                <w:rFonts w:ascii="Arial" w:hAnsi="Arial" w:cs="Arial"/>
                <w:i/>
                <w:shd w:val="clear" w:color="auto" w:fill="FFFFFF"/>
              </w:rPr>
              <w:t xml:space="preserve"> </w:t>
            </w:r>
          </w:p>
          <w:p w14:paraId="13AB9058" w14:textId="77777777" w:rsidR="000B2CBD" w:rsidRPr="008E7299" w:rsidRDefault="000B2CBD" w:rsidP="00190326">
            <w:pPr>
              <w:ind w:right="-330"/>
              <w:rPr>
                <w:rFonts w:ascii="Arial" w:hAnsi="Arial" w:cs="Arial"/>
              </w:rPr>
            </w:pPr>
          </w:p>
        </w:tc>
      </w:tr>
      <w:tr w:rsidR="000B2CBD" w:rsidRPr="008E7299" w14:paraId="5A3124A3" w14:textId="77777777" w:rsidTr="17888CE1">
        <w:tc>
          <w:tcPr>
            <w:tcW w:w="9209" w:type="dxa"/>
          </w:tcPr>
          <w:p w14:paraId="5891532F" w14:textId="78691E7E" w:rsidR="000B2CBD" w:rsidRPr="008E7299" w:rsidRDefault="00B7681F" w:rsidP="00D91267">
            <w:pPr>
              <w:pStyle w:val="Default"/>
              <w:rPr>
                <w:rFonts w:ascii="Arial" w:hAnsi="Arial" w:cs="Arial"/>
                <w:b/>
                <w:sz w:val="22"/>
                <w:szCs w:val="22"/>
              </w:rPr>
            </w:pPr>
            <w:r w:rsidRPr="008E7299">
              <w:rPr>
                <w:rFonts w:ascii="Arial" w:hAnsi="Arial" w:cs="Arial"/>
                <w:b/>
                <w:color w:val="ED7D31" w:themeColor="accent2"/>
                <w:sz w:val="22"/>
                <w:szCs w:val="22"/>
              </w:rPr>
              <w:t>LCC Response:</w:t>
            </w:r>
          </w:p>
        </w:tc>
      </w:tr>
      <w:tr w:rsidR="000B2CBD" w:rsidRPr="008E7299" w14:paraId="4E8D0971" w14:textId="77777777" w:rsidTr="17888CE1">
        <w:trPr>
          <w:trHeight w:val="695"/>
        </w:trPr>
        <w:tc>
          <w:tcPr>
            <w:tcW w:w="9209" w:type="dxa"/>
          </w:tcPr>
          <w:p w14:paraId="5A08F5EA" w14:textId="77777777" w:rsidR="004A2609" w:rsidRDefault="004A2609" w:rsidP="00190326">
            <w:pPr>
              <w:rPr>
                <w:rFonts w:ascii="Arial" w:hAnsi="Arial" w:cs="Arial"/>
              </w:rPr>
            </w:pPr>
          </w:p>
          <w:p w14:paraId="60481505" w14:textId="6AF87E0F" w:rsidR="000B2CBD" w:rsidRPr="008E7299" w:rsidRDefault="000B2CBD" w:rsidP="00190326">
            <w:pPr>
              <w:rPr>
                <w:rFonts w:ascii="Arial" w:hAnsi="Arial" w:cs="Arial"/>
              </w:rPr>
            </w:pPr>
            <w:r w:rsidRPr="008E7299">
              <w:rPr>
                <w:rFonts w:ascii="Arial" w:hAnsi="Arial" w:cs="Arial"/>
              </w:rPr>
              <w:t xml:space="preserve">The Council acknowledges that there are a number of landlords who offer good quality accommodation and manage their properties well. Unfortunately, if an area is designated </w:t>
            </w:r>
          </w:p>
          <w:p w14:paraId="485B56E7" w14:textId="057CB368" w:rsidR="000B2CBD" w:rsidRDefault="000B2CBD" w:rsidP="00190326">
            <w:pPr>
              <w:rPr>
                <w:rFonts w:ascii="Arial" w:hAnsi="Arial" w:cs="Arial"/>
              </w:rPr>
            </w:pPr>
            <w:r w:rsidRPr="008E7299">
              <w:rPr>
                <w:rFonts w:ascii="Arial" w:hAnsi="Arial" w:cs="Arial"/>
              </w:rPr>
              <w:t xml:space="preserve">for </w:t>
            </w:r>
            <w:r w:rsidR="007662AA">
              <w:rPr>
                <w:rFonts w:ascii="Arial" w:hAnsi="Arial" w:cs="Arial"/>
              </w:rPr>
              <w:t>S</w:t>
            </w:r>
            <w:r w:rsidRPr="008E7299">
              <w:rPr>
                <w:rFonts w:ascii="Arial" w:hAnsi="Arial" w:cs="Arial"/>
              </w:rPr>
              <w:t xml:space="preserve">elective </w:t>
            </w:r>
            <w:r w:rsidR="007662AA">
              <w:rPr>
                <w:rFonts w:ascii="Arial" w:hAnsi="Arial" w:cs="Arial"/>
              </w:rPr>
              <w:t>L</w:t>
            </w:r>
            <w:r w:rsidRPr="008E7299">
              <w:rPr>
                <w:rFonts w:ascii="Arial" w:hAnsi="Arial" w:cs="Arial"/>
              </w:rPr>
              <w:t>icensing</w:t>
            </w:r>
            <w:r w:rsidR="002D7399" w:rsidRPr="008E7299">
              <w:rPr>
                <w:rFonts w:ascii="Arial" w:hAnsi="Arial" w:cs="Arial"/>
              </w:rPr>
              <w:t>,</w:t>
            </w:r>
            <w:r w:rsidRPr="008E7299">
              <w:rPr>
                <w:rFonts w:ascii="Arial" w:hAnsi="Arial" w:cs="Arial"/>
              </w:rPr>
              <w:t xml:space="preserve"> th</w:t>
            </w:r>
            <w:r w:rsidR="00D54024" w:rsidRPr="008E7299">
              <w:rPr>
                <w:rFonts w:ascii="Arial" w:hAnsi="Arial" w:cs="Arial"/>
              </w:rPr>
              <w:t>e</w:t>
            </w:r>
            <w:r w:rsidRPr="008E7299">
              <w:rPr>
                <w:rFonts w:ascii="Arial" w:hAnsi="Arial" w:cs="Arial"/>
              </w:rPr>
              <w:t xml:space="preserve">se landlords would still require a licence to operate their business. </w:t>
            </w:r>
          </w:p>
          <w:p w14:paraId="13934208" w14:textId="77777777" w:rsidR="007662AA" w:rsidRPr="008E7299" w:rsidRDefault="007662AA" w:rsidP="00190326">
            <w:pPr>
              <w:rPr>
                <w:rFonts w:ascii="Arial" w:hAnsi="Arial" w:cs="Arial"/>
              </w:rPr>
            </w:pPr>
          </w:p>
          <w:p w14:paraId="7321BFF2" w14:textId="77777777" w:rsidR="000B2CBD" w:rsidRPr="008E7299" w:rsidRDefault="000B2CBD" w:rsidP="00190326">
            <w:pPr>
              <w:rPr>
                <w:rFonts w:ascii="Arial" w:hAnsi="Arial" w:cs="Arial"/>
              </w:rPr>
            </w:pPr>
            <w:r w:rsidRPr="008E7299">
              <w:rPr>
                <w:rFonts w:ascii="Arial" w:hAnsi="Arial" w:cs="Arial"/>
              </w:rPr>
              <w:t xml:space="preserve">Good landlords cannot be exempted from any scheme under the legislation but the Council </w:t>
            </w:r>
          </w:p>
          <w:p w14:paraId="134BB3C9" w14:textId="773722CA" w:rsidR="000B2CBD" w:rsidRPr="008E7299" w:rsidRDefault="000B2CBD" w:rsidP="00190326">
            <w:pPr>
              <w:rPr>
                <w:rFonts w:ascii="Arial" w:hAnsi="Arial" w:cs="Arial"/>
              </w:rPr>
            </w:pPr>
            <w:r w:rsidRPr="008E7299">
              <w:rPr>
                <w:rFonts w:ascii="Arial" w:hAnsi="Arial" w:cs="Arial"/>
              </w:rPr>
              <w:t>will recognise them. Therefore, it is proposed that accredited landlords, who are members of the Leeds Rental Standard (LRS) and are applying for a licence for properties in their ownership, will be offered a</w:t>
            </w:r>
            <w:r w:rsidR="002D7399" w:rsidRPr="008E7299">
              <w:rPr>
                <w:rFonts w:ascii="Arial" w:hAnsi="Arial" w:cs="Arial"/>
              </w:rPr>
              <w:t xml:space="preserve"> </w:t>
            </w:r>
            <w:r w:rsidRPr="008E7299">
              <w:rPr>
                <w:rFonts w:ascii="Arial" w:hAnsi="Arial" w:cs="Arial"/>
              </w:rPr>
              <w:t>£150</w:t>
            </w:r>
            <w:r w:rsidR="002D7399" w:rsidRPr="008E7299">
              <w:rPr>
                <w:rFonts w:ascii="Arial" w:hAnsi="Arial" w:cs="Arial"/>
              </w:rPr>
              <w:t xml:space="preserve"> discount</w:t>
            </w:r>
            <w:r w:rsidRPr="008E7299">
              <w:rPr>
                <w:rFonts w:ascii="Arial" w:hAnsi="Arial" w:cs="Arial"/>
              </w:rPr>
              <w:t xml:space="preserve"> on the licence fee. To be eligible for the discount, landlords would have to be a confirmed member of the LRS at the time of their application and the discount would be available to the proposed licence holder </w:t>
            </w:r>
            <w:r w:rsidRPr="008E7299">
              <w:rPr>
                <w:rFonts w:ascii="Arial" w:hAnsi="Arial" w:cs="Arial"/>
                <w:i/>
                <w:iCs/>
              </w:rPr>
              <w:t>only</w:t>
            </w:r>
            <w:r w:rsidRPr="008E7299">
              <w:rPr>
                <w:rFonts w:ascii="Arial" w:hAnsi="Arial" w:cs="Arial"/>
              </w:rPr>
              <w:t xml:space="preserve">.  </w:t>
            </w:r>
          </w:p>
          <w:p w14:paraId="5A3CDDEA" w14:textId="77777777" w:rsidR="000B2CBD" w:rsidRPr="008E7299" w:rsidRDefault="000B2CBD" w:rsidP="00D91267">
            <w:pPr>
              <w:ind w:right="-330"/>
              <w:rPr>
                <w:rFonts w:ascii="Arial" w:hAnsi="Arial" w:cs="Arial"/>
              </w:rPr>
            </w:pPr>
          </w:p>
          <w:p w14:paraId="6C1A472D" w14:textId="675B1186" w:rsidR="000B2CBD" w:rsidRPr="008E7299" w:rsidRDefault="37DD42D5" w:rsidP="00D91267">
            <w:pPr>
              <w:pStyle w:val="Default"/>
              <w:rPr>
                <w:rFonts w:ascii="Arial" w:hAnsi="Arial" w:cs="Arial"/>
                <w:color w:val="auto"/>
                <w:sz w:val="22"/>
                <w:szCs w:val="22"/>
              </w:rPr>
            </w:pPr>
            <w:r w:rsidRPr="17888CE1">
              <w:rPr>
                <w:rFonts w:ascii="Arial" w:hAnsi="Arial" w:cs="Arial"/>
                <w:color w:val="auto"/>
                <w:sz w:val="22"/>
                <w:szCs w:val="22"/>
              </w:rPr>
              <w:t>In order to process any licence application, all landlords are liable for the first part of any fee</w:t>
            </w:r>
            <w:r w:rsidR="340FD8CC" w:rsidRPr="17888CE1">
              <w:rPr>
                <w:rFonts w:ascii="Arial" w:hAnsi="Arial" w:cs="Arial"/>
                <w:color w:val="auto"/>
                <w:sz w:val="22"/>
                <w:szCs w:val="22"/>
              </w:rPr>
              <w:t xml:space="preserve">. </w:t>
            </w:r>
            <w:r w:rsidRPr="17888CE1">
              <w:rPr>
                <w:rFonts w:ascii="Arial" w:hAnsi="Arial" w:cs="Arial"/>
                <w:color w:val="auto"/>
                <w:sz w:val="22"/>
                <w:szCs w:val="22"/>
              </w:rPr>
              <w:t xml:space="preserve"> The discount offered to LRS members </w:t>
            </w:r>
            <w:r w:rsidR="340FD8CC" w:rsidRPr="17888CE1">
              <w:rPr>
                <w:rFonts w:ascii="Arial" w:hAnsi="Arial" w:cs="Arial"/>
                <w:color w:val="auto"/>
                <w:sz w:val="22"/>
                <w:szCs w:val="22"/>
              </w:rPr>
              <w:t xml:space="preserve">would be applied to </w:t>
            </w:r>
            <w:r w:rsidRPr="17888CE1">
              <w:rPr>
                <w:rFonts w:ascii="Arial" w:hAnsi="Arial" w:cs="Arial"/>
                <w:color w:val="auto"/>
                <w:sz w:val="22"/>
                <w:szCs w:val="22"/>
              </w:rPr>
              <w:t xml:space="preserve">the second part of </w:t>
            </w:r>
            <w:r w:rsidR="340FD8CC" w:rsidRPr="17888CE1">
              <w:rPr>
                <w:rFonts w:ascii="Arial" w:hAnsi="Arial" w:cs="Arial"/>
                <w:color w:val="auto"/>
                <w:sz w:val="22"/>
                <w:szCs w:val="22"/>
              </w:rPr>
              <w:t xml:space="preserve">the </w:t>
            </w:r>
            <w:r w:rsidRPr="17888CE1">
              <w:rPr>
                <w:rFonts w:ascii="Arial" w:hAnsi="Arial" w:cs="Arial"/>
                <w:color w:val="auto"/>
                <w:sz w:val="22"/>
                <w:szCs w:val="22"/>
              </w:rPr>
              <w:t xml:space="preserve">fee </w:t>
            </w:r>
            <w:r w:rsidR="340FD8CC" w:rsidRPr="17888CE1">
              <w:rPr>
                <w:rFonts w:ascii="Arial" w:hAnsi="Arial" w:cs="Arial"/>
                <w:color w:val="auto"/>
                <w:sz w:val="22"/>
                <w:szCs w:val="22"/>
              </w:rPr>
              <w:t xml:space="preserve">(the element </w:t>
            </w:r>
            <w:r w:rsidRPr="17888CE1">
              <w:rPr>
                <w:rFonts w:ascii="Arial" w:hAnsi="Arial" w:cs="Arial"/>
                <w:color w:val="auto"/>
                <w:sz w:val="22"/>
                <w:szCs w:val="22"/>
              </w:rPr>
              <w:t>cover</w:t>
            </w:r>
            <w:r w:rsidR="340FD8CC" w:rsidRPr="17888CE1">
              <w:rPr>
                <w:rFonts w:ascii="Arial" w:hAnsi="Arial" w:cs="Arial"/>
                <w:color w:val="auto"/>
                <w:sz w:val="22"/>
                <w:szCs w:val="22"/>
              </w:rPr>
              <w:t xml:space="preserve">ing </w:t>
            </w:r>
            <w:r w:rsidRPr="17888CE1">
              <w:rPr>
                <w:rFonts w:ascii="Arial" w:hAnsi="Arial" w:cs="Arial"/>
                <w:color w:val="auto"/>
                <w:sz w:val="22"/>
                <w:szCs w:val="22"/>
              </w:rPr>
              <w:t>the ongoing administration</w:t>
            </w:r>
            <w:r w:rsidR="7E594A67" w:rsidRPr="17888CE1">
              <w:rPr>
                <w:rFonts w:ascii="Arial" w:hAnsi="Arial" w:cs="Arial"/>
                <w:color w:val="auto"/>
                <w:sz w:val="22"/>
                <w:szCs w:val="22"/>
              </w:rPr>
              <w:t>, monitoring</w:t>
            </w:r>
            <w:r w:rsidRPr="17888CE1">
              <w:rPr>
                <w:rFonts w:ascii="Arial" w:hAnsi="Arial" w:cs="Arial"/>
                <w:color w:val="auto"/>
                <w:sz w:val="22"/>
                <w:szCs w:val="22"/>
              </w:rPr>
              <w:t xml:space="preserve"> and enforcement costs of the scheme</w:t>
            </w:r>
            <w:r w:rsidR="340FD8CC" w:rsidRPr="17888CE1">
              <w:rPr>
                <w:rFonts w:ascii="Arial" w:hAnsi="Arial" w:cs="Arial"/>
                <w:color w:val="auto"/>
                <w:sz w:val="22"/>
                <w:szCs w:val="22"/>
              </w:rPr>
              <w:t>)</w:t>
            </w:r>
            <w:r w:rsidRPr="17888CE1">
              <w:rPr>
                <w:rFonts w:ascii="Arial" w:hAnsi="Arial" w:cs="Arial"/>
                <w:color w:val="auto"/>
                <w:sz w:val="22"/>
                <w:szCs w:val="22"/>
              </w:rPr>
              <w:t xml:space="preserve"> as </w:t>
            </w:r>
            <w:r w:rsidR="340FD8CC" w:rsidRPr="17888CE1">
              <w:rPr>
                <w:rFonts w:ascii="Arial" w:hAnsi="Arial" w:cs="Arial"/>
                <w:color w:val="auto"/>
                <w:sz w:val="22"/>
                <w:szCs w:val="22"/>
              </w:rPr>
              <w:t>they</w:t>
            </w:r>
            <w:r w:rsidRPr="17888CE1">
              <w:rPr>
                <w:rFonts w:ascii="Arial" w:hAnsi="Arial" w:cs="Arial"/>
                <w:color w:val="auto"/>
                <w:sz w:val="22"/>
                <w:szCs w:val="22"/>
              </w:rPr>
              <w:t xml:space="preserve"> should require less resources as part of the enforcement of any scheme. This has been calculated as the likely reduction in time due to the fact </w:t>
            </w:r>
            <w:r w:rsidR="340FD8CC" w:rsidRPr="17888CE1">
              <w:rPr>
                <w:rFonts w:ascii="Arial" w:hAnsi="Arial" w:cs="Arial"/>
                <w:color w:val="auto"/>
                <w:sz w:val="22"/>
                <w:szCs w:val="22"/>
              </w:rPr>
              <w:t xml:space="preserve">that, to access the LRS scheme, </w:t>
            </w:r>
            <w:r w:rsidR="62D275CC" w:rsidRPr="17888CE1">
              <w:rPr>
                <w:rFonts w:ascii="Arial" w:hAnsi="Arial" w:cs="Arial"/>
                <w:color w:val="auto"/>
                <w:sz w:val="22"/>
                <w:szCs w:val="22"/>
              </w:rPr>
              <w:t xml:space="preserve">a </w:t>
            </w:r>
            <w:r w:rsidRPr="17888CE1">
              <w:rPr>
                <w:rFonts w:ascii="Arial" w:hAnsi="Arial" w:cs="Arial"/>
                <w:color w:val="auto"/>
                <w:sz w:val="22"/>
                <w:szCs w:val="22"/>
              </w:rPr>
              <w:t>proper</w:t>
            </w:r>
            <w:r w:rsidR="62D275CC" w:rsidRPr="17888CE1">
              <w:rPr>
                <w:rFonts w:ascii="Arial" w:hAnsi="Arial" w:cs="Arial"/>
                <w:color w:val="auto"/>
                <w:sz w:val="22"/>
                <w:szCs w:val="22"/>
              </w:rPr>
              <w:t xml:space="preserve">ty </w:t>
            </w:r>
            <w:r w:rsidRPr="17888CE1">
              <w:rPr>
                <w:rFonts w:ascii="Arial" w:hAnsi="Arial" w:cs="Arial"/>
                <w:color w:val="auto"/>
                <w:sz w:val="22"/>
                <w:szCs w:val="22"/>
              </w:rPr>
              <w:t xml:space="preserve">should already be </w:t>
            </w:r>
            <w:r w:rsidR="06F3BAB5" w:rsidRPr="17888CE1">
              <w:rPr>
                <w:rFonts w:ascii="Arial" w:hAnsi="Arial" w:cs="Arial"/>
                <w:color w:val="auto"/>
                <w:sz w:val="22"/>
                <w:szCs w:val="22"/>
              </w:rPr>
              <w:t xml:space="preserve">well </w:t>
            </w:r>
            <w:r w:rsidRPr="17888CE1">
              <w:rPr>
                <w:rFonts w:ascii="Arial" w:hAnsi="Arial" w:cs="Arial"/>
                <w:color w:val="auto"/>
                <w:sz w:val="22"/>
                <w:szCs w:val="22"/>
              </w:rPr>
              <w:t>managed and at a good standard</w:t>
            </w:r>
            <w:r w:rsidR="340FD8CC" w:rsidRPr="17888CE1">
              <w:rPr>
                <w:rFonts w:ascii="Arial" w:hAnsi="Arial" w:cs="Arial"/>
                <w:color w:val="auto"/>
                <w:sz w:val="22"/>
                <w:szCs w:val="22"/>
              </w:rPr>
              <w:t xml:space="preserve">. </w:t>
            </w:r>
            <w:r w:rsidRPr="17888CE1">
              <w:rPr>
                <w:rFonts w:ascii="Arial" w:hAnsi="Arial" w:cs="Arial"/>
                <w:color w:val="auto"/>
                <w:sz w:val="22"/>
                <w:szCs w:val="22"/>
              </w:rPr>
              <w:t xml:space="preserve"> </w:t>
            </w:r>
          </w:p>
          <w:p w14:paraId="47297C23" w14:textId="77777777" w:rsidR="000B2CBD" w:rsidRPr="008E7299" w:rsidRDefault="000B2CBD" w:rsidP="00D91267">
            <w:pPr>
              <w:pStyle w:val="Default"/>
              <w:rPr>
                <w:rFonts w:ascii="Arial" w:hAnsi="Arial" w:cs="Arial"/>
                <w:b/>
                <w:color w:val="auto"/>
                <w:sz w:val="22"/>
                <w:szCs w:val="22"/>
              </w:rPr>
            </w:pPr>
            <w:r w:rsidRPr="008E7299">
              <w:rPr>
                <w:rFonts w:ascii="Arial" w:hAnsi="Arial" w:cs="Arial"/>
                <w:b/>
                <w:color w:val="auto"/>
                <w:sz w:val="22"/>
                <w:szCs w:val="22"/>
              </w:rPr>
              <w:t xml:space="preserve"> </w:t>
            </w:r>
          </w:p>
          <w:p w14:paraId="25F59B27" w14:textId="7677051B" w:rsidR="000B2CBD" w:rsidRPr="008E7299" w:rsidRDefault="000B2CBD" w:rsidP="00D91267">
            <w:pPr>
              <w:pStyle w:val="Default"/>
              <w:rPr>
                <w:rFonts w:ascii="Arial" w:hAnsi="Arial" w:cs="Arial"/>
                <w:color w:val="auto"/>
                <w:sz w:val="22"/>
                <w:szCs w:val="22"/>
              </w:rPr>
            </w:pPr>
            <w:r w:rsidRPr="008E7299">
              <w:rPr>
                <w:rFonts w:ascii="Arial" w:hAnsi="Arial" w:cs="Arial"/>
                <w:color w:val="auto"/>
                <w:sz w:val="22"/>
                <w:szCs w:val="22"/>
              </w:rPr>
              <w:t>In addition to paying a lower licence fee, there are other benefits of LRS membership, including for example access to advice and guidance; access to the Council’s Private Tenant Letting Scheme (PSLS)</w:t>
            </w:r>
            <w:r w:rsidR="00405E5D" w:rsidRPr="008E7299">
              <w:rPr>
                <w:rFonts w:ascii="Arial" w:hAnsi="Arial" w:cs="Arial"/>
                <w:color w:val="auto"/>
                <w:sz w:val="22"/>
                <w:szCs w:val="22"/>
              </w:rPr>
              <w:t xml:space="preserve">; </w:t>
            </w:r>
            <w:r w:rsidRPr="008E7299">
              <w:rPr>
                <w:rFonts w:ascii="Arial" w:hAnsi="Arial" w:cs="Arial"/>
                <w:color w:val="auto"/>
                <w:sz w:val="22"/>
                <w:szCs w:val="22"/>
              </w:rPr>
              <w:t>business parking permits to allow landlords who need regular access to a residential parking zone to park</w:t>
            </w:r>
            <w:r w:rsidR="00405E5D" w:rsidRPr="008E7299">
              <w:rPr>
                <w:rFonts w:ascii="Arial" w:hAnsi="Arial" w:cs="Arial"/>
                <w:color w:val="auto"/>
                <w:sz w:val="22"/>
                <w:szCs w:val="22"/>
              </w:rPr>
              <w:t xml:space="preserve"> and a waste disposal concession for some household waste. Further information can be found at </w:t>
            </w:r>
            <w:hyperlink r:id="rId12" w:history="1">
              <w:r w:rsidR="00405E5D" w:rsidRPr="008E7299">
                <w:rPr>
                  <w:rStyle w:val="Hyperlink"/>
                  <w:rFonts w:ascii="Arial" w:hAnsi="Arial" w:cs="Arial"/>
                  <w:sz w:val="22"/>
                  <w:szCs w:val="22"/>
                </w:rPr>
                <w:t>www.leedsrentalstandard.org.uk</w:t>
              </w:r>
            </w:hyperlink>
            <w:r w:rsidR="00405E5D" w:rsidRPr="008E7299">
              <w:rPr>
                <w:rFonts w:ascii="Arial" w:hAnsi="Arial" w:cs="Arial"/>
                <w:color w:val="auto"/>
                <w:sz w:val="22"/>
                <w:szCs w:val="22"/>
              </w:rPr>
              <w:t xml:space="preserve"> </w:t>
            </w:r>
          </w:p>
          <w:p w14:paraId="14AC1388" w14:textId="77777777" w:rsidR="00405E5D" w:rsidRPr="008E7299" w:rsidRDefault="00405E5D" w:rsidP="00D91267">
            <w:pPr>
              <w:pStyle w:val="Default"/>
              <w:rPr>
                <w:rFonts w:ascii="Arial" w:hAnsi="Arial" w:cs="Arial"/>
                <w:color w:val="auto"/>
                <w:sz w:val="22"/>
                <w:szCs w:val="22"/>
              </w:rPr>
            </w:pPr>
          </w:p>
          <w:p w14:paraId="34EF4AD4" w14:textId="77777777" w:rsidR="000B2CBD" w:rsidRDefault="000B2CBD" w:rsidP="00D91267">
            <w:pPr>
              <w:pStyle w:val="Default"/>
              <w:rPr>
                <w:rFonts w:ascii="Arial" w:hAnsi="Arial" w:cs="Arial"/>
                <w:color w:val="auto"/>
                <w:sz w:val="22"/>
                <w:szCs w:val="22"/>
              </w:rPr>
            </w:pPr>
            <w:r w:rsidRPr="008E7299">
              <w:rPr>
                <w:rFonts w:ascii="Arial" w:hAnsi="Arial" w:cs="Arial"/>
                <w:color w:val="auto"/>
                <w:sz w:val="22"/>
                <w:szCs w:val="22"/>
              </w:rPr>
              <w:t xml:space="preserve">As well as the tangible benefits outlined above, the proposed fee discount is </w:t>
            </w:r>
            <w:r w:rsidRPr="008E7299">
              <w:rPr>
                <w:rFonts w:ascii="Arial" w:hAnsi="Arial" w:cs="Arial"/>
                <w:i/>
                <w:color w:val="auto"/>
                <w:sz w:val="22"/>
                <w:szCs w:val="22"/>
              </w:rPr>
              <w:t>per</w:t>
            </w:r>
            <w:r w:rsidRPr="008E7299">
              <w:rPr>
                <w:rFonts w:ascii="Arial" w:hAnsi="Arial" w:cs="Arial"/>
                <w:color w:val="auto"/>
                <w:sz w:val="22"/>
                <w:szCs w:val="22"/>
              </w:rPr>
              <w:t xml:space="preserve"> </w:t>
            </w:r>
            <w:r w:rsidRPr="008E7299">
              <w:rPr>
                <w:rFonts w:ascii="Arial" w:hAnsi="Arial" w:cs="Arial"/>
                <w:i/>
                <w:color w:val="auto"/>
                <w:sz w:val="22"/>
                <w:szCs w:val="22"/>
              </w:rPr>
              <w:t>licensable</w:t>
            </w:r>
            <w:r w:rsidRPr="008E7299">
              <w:rPr>
                <w:rFonts w:ascii="Arial" w:hAnsi="Arial" w:cs="Arial"/>
                <w:color w:val="auto"/>
                <w:sz w:val="22"/>
                <w:szCs w:val="22"/>
              </w:rPr>
              <w:t xml:space="preserve"> </w:t>
            </w:r>
            <w:r w:rsidRPr="008E7299">
              <w:rPr>
                <w:rFonts w:ascii="Arial" w:hAnsi="Arial" w:cs="Arial"/>
                <w:i/>
                <w:color w:val="auto"/>
                <w:sz w:val="22"/>
                <w:szCs w:val="22"/>
              </w:rPr>
              <w:t>property</w:t>
            </w:r>
            <w:r w:rsidRPr="008E7299">
              <w:rPr>
                <w:rFonts w:ascii="Arial" w:hAnsi="Arial" w:cs="Arial"/>
                <w:color w:val="auto"/>
                <w:sz w:val="22"/>
                <w:szCs w:val="22"/>
              </w:rPr>
              <w:t xml:space="preserve"> which will help offset </w:t>
            </w:r>
            <w:r w:rsidR="002D7399" w:rsidRPr="008E7299">
              <w:rPr>
                <w:rFonts w:ascii="Arial" w:hAnsi="Arial" w:cs="Arial"/>
                <w:color w:val="auto"/>
                <w:sz w:val="22"/>
                <w:szCs w:val="22"/>
              </w:rPr>
              <w:t xml:space="preserve">LRS </w:t>
            </w:r>
            <w:r w:rsidRPr="008E7299">
              <w:rPr>
                <w:rFonts w:ascii="Arial" w:hAnsi="Arial" w:cs="Arial"/>
                <w:color w:val="auto"/>
                <w:sz w:val="22"/>
                <w:szCs w:val="22"/>
              </w:rPr>
              <w:t>membership costs for landlords with multiple properties.</w:t>
            </w:r>
          </w:p>
          <w:p w14:paraId="6B198EED" w14:textId="24CF0493" w:rsidR="004A2609" w:rsidRPr="008E7299" w:rsidRDefault="004A2609" w:rsidP="00D91267">
            <w:pPr>
              <w:pStyle w:val="Default"/>
              <w:rPr>
                <w:rFonts w:ascii="Arial" w:hAnsi="Arial" w:cs="Arial"/>
                <w:color w:val="auto"/>
                <w:sz w:val="22"/>
                <w:szCs w:val="22"/>
              </w:rPr>
            </w:pPr>
          </w:p>
        </w:tc>
      </w:tr>
    </w:tbl>
    <w:p w14:paraId="4BFA6EA9" w14:textId="77777777" w:rsidR="006E240C" w:rsidRPr="008E7299" w:rsidRDefault="006E240C" w:rsidP="006E240C">
      <w:pPr>
        <w:rPr>
          <w:rFonts w:ascii="Arial" w:hAnsi="Arial" w:cs="Arial"/>
        </w:rPr>
      </w:pPr>
    </w:p>
    <w:p w14:paraId="4FEB1FA8" w14:textId="6482149A" w:rsidR="00C93F97" w:rsidRPr="008E7299" w:rsidRDefault="000C7098" w:rsidP="00C93F97">
      <w:pPr>
        <w:pStyle w:val="Heading2"/>
        <w:rPr>
          <w:rFonts w:ascii="Arial" w:hAnsi="Arial" w:cs="Arial"/>
          <w:sz w:val="22"/>
          <w:szCs w:val="22"/>
        </w:rPr>
      </w:pPr>
      <w:r w:rsidRPr="008E7299">
        <w:rPr>
          <w:rFonts w:ascii="Arial" w:hAnsi="Arial" w:cs="Arial"/>
          <w:sz w:val="22"/>
          <w:szCs w:val="22"/>
        </w:rPr>
        <w:t>1.1</w:t>
      </w:r>
      <w:r w:rsidR="001A4474" w:rsidRPr="008E7299">
        <w:rPr>
          <w:rFonts w:ascii="Arial" w:hAnsi="Arial" w:cs="Arial"/>
          <w:sz w:val="22"/>
          <w:szCs w:val="22"/>
        </w:rPr>
        <w:t>.</w:t>
      </w:r>
      <w:r w:rsidR="0019345F" w:rsidRPr="008E7299">
        <w:rPr>
          <w:rFonts w:ascii="Arial" w:hAnsi="Arial" w:cs="Arial"/>
          <w:sz w:val="22"/>
          <w:szCs w:val="22"/>
        </w:rPr>
        <w:t>7</w:t>
      </w:r>
      <w:r w:rsidRPr="008E7299">
        <w:rPr>
          <w:rFonts w:ascii="Arial" w:hAnsi="Arial" w:cs="Arial"/>
          <w:sz w:val="22"/>
          <w:szCs w:val="22"/>
        </w:rPr>
        <w:t xml:space="preserve"> </w:t>
      </w:r>
      <w:r w:rsidR="005570CB" w:rsidRPr="008E7299">
        <w:rPr>
          <w:rFonts w:ascii="Arial" w:hAnsi="Arial" w:cs="Arial"/>
          <w:sz w:val="22"/>
          <w:szCs w:val="22"/>
        </w:rPr>
        <w:t>T</w:t>
      </w:r>
      <w:r w:rsidR="00C93F97" w:rsidRPr="008E7299">
        <w:rPr>
          <w:rFonts w:ascii="Arial" w:hAnsi="Arial" w:cs="Arial"/>
          <w:sz w:val="22"/>
          <w:szCs w:val="22"/>
        </w:rPr>
        <w:t>heme: Proposed fee structure</w:t>
      </w:r>
      <w:r w:rsidR="00D5447C" w:rsidRPr="008E7299">
        <w:rPr>
          <w:rFonts w:ascii="Arial" w:hAnsi="Arial" w:cs="Arial"/>
          <w:sz w:val="22"/>
          <w:szCs w:val="22"/>
        </w:rPr>
        <w:t xml:space="preserve"> </w:t>
      </w:r>
    </w:p>
    <w:tbl>
      <w:tblPr>
        <w:tblStyle w:val="TableGrid"/>
        <w:tblW w:w="9209" w:type="dxa"/>
        <w:tblLook w:val="04A0" w:firstRow="1" w:lastRow="0" w:firstColumn="1" w:lastColumn="0" w:noHBand="0" w:noVBand="1"/>
      </w:tblPr>
      <w:tblGrid>
        <w:gridCol w:w="9209"/>
      </w:tblGrid>
      <w:tr w:rsidR="000B2CBD" w:rsidRPr="008E7299" w14:paraId="1ED91D31" w14:textId="77777777" w:rsidTr="16AF8D35">
        <w:tc>
          <w:tcPr>
            <w:tcW w:w="9209" w:type="dxa"/>
          </w:tcPr>
          <w:p w14:paraId="06B3C1C1" w14:textId="77777777" w:rsidR="004A2609" w:rsidRDefault="004A2609" w:rsidP="00126C84">
            <w:pPr>
              <w:pStyle w:val="Default"/>
              <w:rPr>
                <w:rFonts w:ascii="Arial" w:hAnsi="Arial" w:cs="Arial"/>
                <w:color w:val="auto"/>
                <w:sz w:val="22"/>
                <w:szCs w:val="22"/>
              </w:rPr>
            </w:pPr>
          </w:p>
          <w:p w14:paraId="7A92FE5F" w14:textId="6D5D427E" w:rsidR="00126C84" w:rsidRPr="008E7299" w:rsidRDefault="00126C84" w:rsidP="00126C84">
            <w:pPr>
              <w:pStyle w:val="Default"/>
              <w:rPr>
                <w:rFonts w:ascii="Arial" w:hAnsi="Arial" w:cs="Arial"/>
                <w:color w:val="auto"/>
                <w:sz w:val="22"/>
                <w:szCs w:val="22"/>
              </w:rPr>
            </w:pPr>
            <w:r w:rsidRPr="008E7299">
              <w:rPr>
                <w:rFonts w:ascii="Arial" w:hAnsi="Arial" w:cs="Arial"/>
                <w:color w:val="auto"/>
                <w:sz w:val="22"/>
                <w:szCs w:val="22"/>
              </w:rPr>
              <w:t>Many comments were made about the proposed fee structure</w:t>
            </w:r>
            <w:r w:rsidR="000078F8" w:rsidRPr="008E7299">
              <w:rPr>
                <w:rFonts w:ascii="Arial" w:hAnsi="Arial" w:cs="Arial"/>
                <w:color w:val="auto"/>
                <w:sz w:val="22"/>
                <w:szCs w:val="22"/>
              </w:rPr>
              <w:t xml:space="preserve">, some concerned the proposed </w:t>
            </w:r>
            <w:r w:rsidRPr="008E7299">
              <w:rPr>
                <w:rFonts w:ascii="Arial" w:hAnsi="Arial" w:cs="Arial"/>
                <w:color w:val="auto"/>
                <w:sz w:val="22"/>
                <w:szCs w:val="22"/>
              </w:rPr>
              <w:t>discount</w:t>
            </w:r>
            <w:r w:rsidR="000078F8" w:rsidRPr="008E7299">
              <w:rPr>
                <w:rFonts w:ascii="Arial" w:hAnsi="Arial" w:cs="Arial"/>
                <w:color w:val="auto"/>
                <w:sz w:val="22"/>
                <w:szCs w:val="22"/>
              </w:rPr>
              <w:t xml:space="preserve"> </w:t>
            </w:r>
            <w:r w:rsidR="007662AA">
              <w:rPr>
                <w:rFonts w:ascii="Arial" w:hAnsi="Arial" w:cs="Arial"/>
                <w:color w:val="auto"/>
                <w:sz w:val="22"/>
                <w:szCs w:val="22"/>
              </w:rPr>
              <w:t xml:space="preserve">(see 1.1.6 above) </w:t>
            </w:r>
            <w:r w:rsidR="000078F8" w:rsidRPr="008E7299">
              <w:rPr>
                <w:rFonts w:ascii="Arial" w:hAnsi="Arial" w:cs="Arial"/>
                <w:color w:val="auto"/>
                <w:sz w:val="22"/>
                <w:szCs w:val="22"/>
              </w:rPr>
              <w:t>while others related to</w:t>
            </w:r>
            <w:r w:rsidRPr="008E7299">
              <w:rPr>
                <w:rFonts w:ascii="Arial" w:hAnsi="Arial" w:cs="Arial"/>
                <w:color w:val="auto"/>
                <w:sz w:val="22"/>
                <w:szCs w:val="22"/>
              </w:rPr>
              <w:t xml:space="preserve"> exemptions and incentives. S</w:t>
            </w:r>
            <w:r w:rsidR="00217A49" w:rsidRPr="008E7299">
              <w:rPr>
                <w:rFonts w:ascii="Arial" w:hAnsi="Arial" w:cs="Arial"/>
                <w:color w:val="auto"/>
                <w:sz w:val="22"/>
                <w:szCs w:val="22"/>
              </w:rPr>
              <w:t xml:space="preserve">ome </w:t>
            </w:r>
            <w:r w:rsidRPr="008E7299">
              <w:rPr>
                <w:rFonts w:ascii="Arial" w:hAnsi="Arial" w:cs="Arial"/>
                <w:color w:val="auto"/>
                <w:sz w:val="22"/>
                <w:szCs w:val="22"/>
              </w:rPr>
              <w:t xml:space="preserve">suggested there should be no fee. Here are some of the </w:t>
            </w:r>
            <w:proofErr w:type="gramStart"/>
            <w:r w:rsidRPr="008E7299">
              <w:rPr>
                <w:rFonts w:ascii="Arial" w:hAnsi="Arial" w:cs="Arial"/>
                <w:color w:val="auto"/>
                <w:sz w:val="22"/>
                <w:szCs w:val="22"/>
              </w:rPr>
              <w:t>comments;</w:t>
            </w:r>
            <w:proofErr w:type="gramEnd"/>
          </w:p>
          <w:p w14:paraId="6E22D6B2" w14:textId="77777777" w:rsidR="005061BF" w:rsidRPr="008E7299" w:rsidRDefault="005061BF" w:rsidP="000F45A3">
            <w:pPr>
              <w:pStyle w:val="ListParagraph"/>
              <w:numPr>
                <w:ilvl w:val="0"/>
                <w:numId w:val="22"/>
              </w:numPr>
              <w:spacing w:after="160" w:line="259" w:lineRule="auto"/>
              <w:ind w:left="313" w:right="-111" w:hanging="284"/>
              <w:rPr>
                <w:rFonts w:ascii="Arial" w:hAnsi="Arial" w:cs="Arial"/>
                <w:b/>
                <w:i/>
                <w:iCs/>
              </w:rPr>
            </w:pPr>
            <w:r w:rsidRPr="008E7299">
              <w:rPr>
                <w:rFonts w:ascii="Arial" w:hAnsi="Arial" w:cs="Arial"/>
                <w:i/>
                <w:shd w:val="clear" w:color="auto" w:fill="FFFFFF"/>
              </w:rPr>
              <w:t>“If the local council believes this licensing scheme is necessary, they should cover the cost themselves”</w:t>
            </w:r>
          </w:p>
          <w:p w14:paraId="7B7457A0" w14:textId="1FFA3770" w:rsidR="00593088" w:rsidRPr="008E7299" w:rsidRDefault="00593088" w:rsidP="000F45A3">
            <w:pPr>
              <w:pStyle w:val="ListParagraph"/>
              <w:numPr>
                <w:ilvl w:val="0"/>
                <w:numId w:val="22"/>
              </w:numPr>
              <w:ind w:left="313" w:hanging="284"/>
              <w:rPr>
                <w:rFonts w:ascii="Arial" w:hAnsi="Arial" w:cs="Arial"/>
                <w:i/>
                <w:iCs/>
              </w:rPr>
            </w:pPr>
            <w:r w:rsidRPr="008E7299">
              <w:rPr>
                <w:rFonts w:ascii="Arial" w:hAnsi="Arial" w:cs="Arial"/>
                <w:i/>
                <w:iCs/>
                <w:shd w:val="clear" w:color="auto" w:fill="FFFFFF"/>
              </w:rPr>
              <w:t>“should not have to pay again within 3 years of last payment"</w:t>
            </w:r>
          </w:p>
          <w:p w14:paraId="261F78FA" w14:textId="7426A41B" w:rsidR="00127DE0" w:rsidRPr="008E7299" w:rsidRDefault="00127DE0" w:rsidP="000F45A3">
            <w:pPr>
              <w:pStyle w:val="ListParagraph"/>
              <w:numPr>
                <w:ilvl w:val="0"/>
                <w:numId w:val="22"/>
              </w:numPr>
              <w:ind w:left="313" w:hanging="284"/>
              <w:rPr>
                <w:rFonts w:ascii="Arial" w:hAnsi="Arial" w:cs="Arial"/>
                <w:i/>
                <w:iCs/>
              </w:rPr>
            </w:pPr>
            <w:r w:rsidRPr="008E7299">
              <w:rPr>
                <w:rFonts w:ascii="Arial" w:hAnsi="Arial" w:cs="Arial"/>
                <w:i/>
              </w:rPr>
              <w:t>“The fee is unjustified”</w:t>
            </w:r>
          </w:p>
          <w:p w14:paraId="26B4AFA2" w14:textId="272A1EE0" w:rsidR="00674DE8" w:rsidRPr="008E7299" w:rsidRDefault="00E13C9D" w:rsidP="000F45A3">
            <w:pPr>
              <w:pStyle w:val="Default"/>
              <w:numPr>
                <w:ilvl w:val="0"/>
                <w:numId w:val="22"/>
              </w:numPr>
              <w:ind w:left="313" w:hanging="284"/>
              <w:rPr>
                <w:rFonts w:ascii="Arial" w:hAnsi="Arial" w:cs="Arial"/>
                <w:i/>
                <w:iCs/>
                <w:color w:val="auto"/>
                <w:sz w:val="22"/>
                <w:szCs w:val="22"/>
                <w:shd w:val="clear" w:color="auto" w:fill="FFFFFF"/>
              </w:rPr>
            </w:pPr>
            <w:r w:rsidRPr="008E7299">
              <w:rPr>
                <w:rFonts w:ascii="Arial" w:hAnsi="Arial" w:cs="Arial"/>
                <w:i/>
                <w:iCs/>
                <w:color w:val="auto"/>
                <w:sz w:val="22"/>
                <w:szCs w:val="22"/>
                <w:shd w:val="clear" w:color="auto" w:fill="FFFFFF"/>
              </w:rPr>
              <w:t>“</w:t>
            </w:r>
            <w:r w:rsidR="00126C84" w:rsidRPr="008E7299">
              <w:rPr>
                <w:rFonts w:ascii="Arial" w:hAnsi="Arial" w:cs="Arial"/>
                <w:i/>
                <w:iCs/>
                <w:color w:val="auto"/>
                <w:sz w:val="22"/>
                <w:szCs w:val="22"/>
                <w:shd w:val="clear" w:color="auto" w:fill="FFFFFF"/>
              </w:rPr>
              <w:t>Those with multiple properties who run it as a business should be part of scheme</w:t>
            </w:r>
            <w:r w:rsidRPr="008E7299">
              <w:rPr>
                <w:rFonts w:ascii="Arial" w:hAnsi="Arial" w:cs="Arial"/>
                <w:i/>
                <w:iCs/>
                <w:color w:val="auto"/>
                <w:sz w:val="22"/>
                <w:szCs w:val="22"/>
                <w:shd w:val="clear" w:color="auto" w:fill="FFFFFF"/>
              </w:rPr>
              <w:t>”</w:t>
            </w:r>
          </w:p>
          <w:p w14:paraId="3EE4924D" w14:textId="24908AB7" w:rsidR="009D5416" w:rsidRPr="008E7299" w:rsidRDefault="00E13C9D" w:rsidP="000F45A3">
            <w:pPr>
              <w:pStyle w:val="Default"/>
              <w:numPr>
                <w:ilvl w:val="0"/>
                <w:numId w:val="22"/>
              </w:numPr>
              <w:ind w:left="313" w:hanging="284"/>
              <w:rPr>
                <w:rFonts w:ascii="Arial" w:hAnsi="Arial" w:cs="Arial"/>
                <w:i/>
                <w:iCs/>
                <w:color w:val="auto"/>
                <w:sz w:val="22"/>
                <w:szCs w:val="22"/>
                <w:shd w:val="clear" w:color="auto" w:fill="FFFFFF"/>
              </w:rPr>
            </w:pPr>
            <w:r w:rsidRPr="008E7299">
              <w:rPr>
                <w:rFonts w:ascii="Arial" w:hAnsi="Arial" w:cs="Arial"/>
                <w:i/>
                <w:iCs/>
                <w:color w:val="auto"/>
                <w:sz w:val="22"/>
                <w:szCs w:val="22"/>
                <w:shd w:val="clear" w:color="auto" w:fill="FFFFFF"/>
              </w:rPr>
              <w:t>“</w:t>
            </w:r>
            <w:r w:rsidR="00E37A1C" w:rsidRPr="008E7299">
              <w:rPr>
                <w:rFonts w:ascii="Arial" w:hAnsi="Arial" w:cs="Arial"/>
                <w:i/>
                <w:iCs/>
                <w:color w:val="auto"/>
                <w:sz w:val="22"/>
                <w:szCs w:val="22"/>
                <w:shd w:val="clear" w:color="auto" w:fill="FFFFFF"/>
              </w:rPr>
              <w:t>Other areas I have licences in offer higher discounts for landlords. Is there an option for a sliding scale depending on type of housing and current level of maintenance?</w:t>
            </w:r>
            <w:r w:rsidRPr="008E7299">
              <w:rPr>
                <w:rFonts w:ascii="Arial" w:hAnsi="Arial" w:cs="Arial"/>
                <w:i/>
                <w:iCs/>
                <w:color w:val="auto"/>
                <w:sz w:val="22"/>
                <w:szCs w:val="22"/>
                <w:shd w:val="clear" w:color="auto" w:fill="FFFFFF"/>
              </w:rPr>
              <w:t>”</w:t>
            </w:r>
          </w:p>
          <w:p w14:paraId="379F5567" w14:textId="23A0448C" w:rsidR="00634182" w:rsidRPr="008E7299" w:rsidRDefault="00581BCA" w:rsidP="000F45A3">
            <w:pPr>
              <w:pStyle w:val="Default"/>
              <w:numPr>
                <w:ilvl w:val="0"/>
                <w:numId w:val="22"/>
              </w:numPr>
              <w:ind w:left="313" w:hanging="284"/>
              <w:rPr>
                <w:rFonts w:ascii="Arial" w:hAnsi="Arial" w:cs="Arial"/>
                <w:i/>
                <w:iCs/>
                <w:color w:val="auto"/>
                <w:sz w:val="22"/>
                <w:szCs w:val="22"/>
                <w:shd w:val="clear" w:color="auto" w:fill="FFFFFF"/>
              </w:rPr>
            </w:pPr>
            <w:r w:rsidRPr="008E7299">
              <w:rPr>
                <w:rFonts w:ascii="Arial" w:hAnsi="Arial" w:cs="Arial"/>
                <w:i/>
                <w:iCs/>
                <w:color w:val="auto"/>
                <w:sz w:val="22"/>
                <w:szCs w:val="22"/>
                <w:shd w:val="clear" w:color="auto" w:fill="FFFFFF"/>
              </w:rPr>
              <w:t>“</w:t>
            </w:r>
            <w:r w:rsidR="009D5416" w:rsidRPr="008E7299">
              <w:rPr>
                <w:rFonts w:ascii="Arial" w:hAnsi="Arial" w:cs="Arial"/>
                <w:i/>
                <w:iCs/>
                <w:color w:val="auto"/>
                <w:sz w:val="22"/>
                <w:szCs w:val="22"/>
                <w:shd w:val="clear" w:color="auto" w:fill="FFFFFF"/>
              </w:rPr>
              <w:t>Why the difference in paper or online. Alot of older landlords or one time landlords prefer paper as it is easier to keep a record of. So charging extra discriminates against them</w:t>
            </w:r>
            <w:r w:rsidR="00436964" w:rsidRPr="008E7299">
              <w:rPr>
                <w:rFonts w:ascii="Arial" w:hAnsi="Arial" w:cs="Arial"/>
                <w:i/>
                <w:iCs/>
                <w:color w:val="auto"/>
                <w:sz w:val="22"/>
                <w:szCs w:val="22"/>
                <w:shd w:val="clear" w:color="auto" w:fill="FFFFFF"/>
              </w:rPr>
              <w:t>”</w:t>
            </w:r>
          </w:p>
          <w:p w14:paraId="1DD7D803" w14:textId="13888D54" w:rsidR="00594362" w:rsidRPr="008E7299" w:rsidRDefault="00436964" w:rsidP="000F45A3">
            <w:pPr>
              <w:pStyle w:val="Default"/>
              <w:numPr>
                <w:ilvl w:val="0"/>
                <w:numId w:val="22"/>
              </w:numPr>
              <w:ind w:left="313" w:hanging="284"/>
              <w:rPr>
                <w:rFonts w:ascii="Arial" w:hAnsi="Arial" w:cs="Arial"/>
                <w:i/>
                <w:iCs/>
                <w:color w:val="auto"/>
                <w:sz w:val="22"/>
                <w:szCs w:val="22"/>
                <w:shd w:val="clear" w:color="auto" w:fill="FFFFFF"/>
              </w:rPr>
            </w:pPr>
            <w:r w:rsidRPr="008E7299">
              <w:rPr>
                <w:rFonts w:ascii="Arial" w:hAnsi="Arial" w:cs="Arial"/>
                <w:i/>
                <w:iCs/>
                <w:color w:val="auto"/>
                <w:sz w:val="22"/>
                <w:szCs w:val="22"/>
                <w:shd w:val="clear" w:color="auto" w:fill="FFFFFF"/>
              </w:rPr>
              <w:t>“</w:t>
            </w:r>
            <w:r w:rsidR="004731A9" w:rsidRPr="008E7299">
              <w:rPr>
                <w:rFonts w:ascii="Arial" w:hAnsi="Arial" w:cs="Arial"/>
                <w:i/>
                <w:iCs/>
                <w:color w:val="auto"/>
                <w:sz w:val="22"/>
                <w:szCs w:val="22"/>
                <w:shd w:val="clear" w:color="auto" w:fill="FFFFFF"/>
              </w:rPr>
              <w:t>it needs to be pro rata. So if you join 2.5 years in your only pay half etc</w:t>
            </w:r>
            <w:r w:rsidRPr="008E7299">
              <w:rPr>
                <w:rFonts w:ascii="Arial" w:hAnsi="Arial" w:cs="Arial"/>
                <w:i/>
                <w:iCs/>
                <w:color w:val="auto"/>
                <w:sz w:val="22"/>
                <w:szCs w:val="22"/>
                <w:shd w:val="clear" w:color="auto" w:fill="FFFFFF"/>
              </w:rPr>
              <w:t>”</w:t>
            </w:r>
          </w:p>
          <w:p w14:paraId="3568C848" w14:textId="1C0BF99E" w:rsidR="00227216" w:rsidRPr="008E7299" w:rsidRDefault="00436964" w:rsidP="000F45A3">
            <w:pPr>
              <w:pStyle w:val="Default"/>
              <w:numPr>
                <w:ilvl w:val="0"/>
                <w:numId w:val="22"/>
              </w:numPr>
              <w:ind w:left="313" w:hanging="284"/>
              <w:rPr>
                <w:rFonts w:ascii="Arial" w:hAnsi="Arial" w:cs="Arial"/>
                <w:i/>
                <w:iCs/>
                <w:color w:val="auto"/>
                <w:sz w:val="22"/>
                <w:szCs w:val="22"/>
                <w:shd w:val="clear" w:color="auto" w:fill="FFFFFF"/>
              </w:rPr>
            </w:pPr>
            <w:r w:rsidRPr="008E7299">
              <w:rPr>
                <w:rFonts w:ascii="Arial" w:hAnsi="Arial" w:cs="Arial"/>
                <w:i/>
                <w:iCs/>
                <w:color w:val="auto"/>
                <w:sz w:val="22"/>
                <w:szCs w:val="22"/>
                <w:shd w:val="clear" w:color="auto" w:fill="FFFFFF"/>
              </w:rPr>
              <w:t>“</w:t>
            </w:r>
            <w:r w:rsidR="004731A9" w:rsidRPr="008E7299">
              <w:rPr>
                <w:rFonts w:ascii="Arial" w:hAnsi="Arial" w:cs="Arial"/>
                <w:i/>
                <w:iCs/>
                <w:color w:val="auto"/>
                <w:sz w:val="22"/>
                <w:szCs w:val="22"/>
                <w:shd w:val="clear" w:color="auto" w:fill="FFFFFF"/>
              </w:rPr>
              <w:t>This service should be covered in an increase in overall council tax</w:t>
            </w:r>
            <w:r w:rsidRPr="008E7299">
              <w:rPr>
                <w:rFonts w:ascii="Arial" w:hAnsi="Arial" w:cs="Arial"/>
                <w:i/>
                <w:iCs/>
                <w:color w:val="auto"/>
                <w:sz w:val="22"/>
                <w:szCs w:val="22"/>
                <w:shd w:val="clear" w:color="auto" w:fill="FFFFFF"/>
              </w:rPr>
              <w:t>”</w:t>
            </w:r>
          </w:p>
          <w:p w14:paraId="128700DA" w14:textId="59816EB0" w:rsidR="005F6FEE" w:rsidRPr="00227216" w:rsidRDefault="2DC05776" w:rsidP="005F6FEE">
            <w:pPr>
              <w:pStyle w:val="Default"/>
              <w:numPr>
                <w:ilvl w:val="0"/>
                <w:numId w:val="22"/>
              </w:numPr>
              <w:ind w:left="313" w:hanging="284"/>
              <w:rPr>
                <w:rFonts w:ascii="Arial" w:hAnsi="Arial" w:cs="Arial"/>
                <w:i/>
                <w:iCs/>
                <w:color w:val="auto"/>
                <w:sz w:val="22"/>
                <w:szCs w:val="22"/>
              </w:rPr>
            </w:pPr>
            <w:r w:rsidRPr="00227216">
              <w:rPr>
                <w:rFonts w:ascii="Arial" w:hAnsi="Arial" w:cs="Arial"/>
                <w:i/>
                <w:iCs/>
                <w:color w:val="auto"/>
                <w:sz w:val="22"/>
                <w:szCs w:val="22"/>
                <w:shd w:val="clear" w:color="auto" w:fill="FFFFFF"/>
              </w:rPr>
              <w:t>“</w:t>
            </w:r>
            <w:r w:rsidR="285250E2" w:rsidRPr="00227216">
              <w:rPr>
                <w:rFonts w:ascii="Arial" w:hAnsi="Arial" w:cs="Arial"/>
                <w:i/>
                <w:iCs/>
                <w:color w:val="auto"/>
                <w:sz w:val="22"/>
                <w:szCs w:val="22"/>
                <w:shd w:val="clear" w:color="auto" w:fill="FFFFFF"/>
              </w:rPr>
              <w:t>When a landlord applies for a licence this should be viewed as a licence to act as a landlord, you don't need multiple drivers licences to own multiple vehicles.</w:t>
            </w:r>
            <w:r w:rsidRPr="00227216">
              <w:rPr>
                <w:rFonts w:ascii="Arial" w:hAnsi="Arial" w:cs="Arial"/>
                <w:i/>
                <w:iCs/>
                <w:color w:val="auto"/>
                <w:sz w:val="22"/>
                <w:szCs w:val="22"/>
                <w:shd w:val="clear" w:color="auto" w:fill="FFFFFF"/>
              </w:rPr>
              <w:t>”</w:t>
            </w:r>
          </w:p>
          <w:p w14:paraId="28E97278" w14:textId="77777777" w:rsidR="000B2CBD" w:rsidRPr="008E7299" w:rsidRDefault="000B2CBD" w:rsidP="004C5E9F">
            <w:pPr>
              <w:pStyle w:val="Default"/>
              <w:ind w:left="29"/>
              <w:rPr>
                <w:rFonts w:ascii="Arial" w:hAnsi="Arial" w:cs="Arial"/>
                <w:b/>
                <w:sz w:val="22"/>
                <w:szCs w:val="22"/>
              </w:rPr>
            </w:pPr>
          </w:p>
        </w:tc>
      </w:tr>
      <w:tr w:rsidR="000B2CBD" w:rsidRPr="008E7299" w14:paraId="155A45FF" w14:textId="77777777" w:rsidTr="16AF8D35">
        <w:tc>
          <w:tcPr>
            <w:tcW w:w="9209" w:type="dxa"/>
          </w:tcPr>
          <w:p w14:paraId="0A41B21A" w14:textId="3A45C346" w:rsidR="000B2CBD" w:rsidRPr="008E7299" w:rsidRDefault="00B7681F" w:rsidP="00D91267">
            <w:pPr>
              <w:pStyle w:val="Default"/>
              <w:rPr>
                <w:rFonts w:ascii="Arial" w:hAnsi="Arial" w:cs="Arial"/>
                <w:b/>
                <w:sz w:val="22"/>
                <w:szCs w:val="22"/>
              </w:rPr>
            </w:pPr>
            <w:r w:rsidRPr="008E7299">
              <w:rPr>
                <w:rFonts w:ascii="Arial" w:hAnsi="Arial" w:cs="Arial"/>
                <w:b/>
                <w:color w:val="ED7D31" w:themeColor="accent2"/>
                <w:sz w:val="22"/>
                <w:szCs w:val="22"/>
              </w:rPr>
              <w:t>LCC Response:</w:t>
            </w:r>
          </w:p>
        </w:tc>
      </w:tr>
      <w:tr w:rsidR="000B2CBD" w:rsidRPr="008E7299" w14:paraId="48ED91C1" w14:textId="77777777" w:rsidTr="004C5E9F">
        <w:trPr>
          <w:trHeight w:val="2318"/>
        </w:trPr>
        <w:tc>
          <w:tcPr>
            <w:tcW w:w="9209" w:type="dxa"/>
          </w:tcPr>
          <w:p w14:paraId="095077B4" w14:textId="6F0CD894" w:rsidR="00626AF1" w:rsidRPr="008E7299" w:rsidRDefault="00626AF1" w:rsidP="00D91267">
            <w:pPr>
              <w:ind w:right="-330"/>
              <w:rPr>
                <w:rFonts w:ascii="Arial" w:hAnsi="Arial" w:cs="Arial"/>
              </w:rPr>
            </w:pPr>
          </w:p>
          <w:p w14:paraId="08DDB5B3" w14:textId="005E9E09" w:rsidR="00976DE9" w:rsidRPr="008E7299" w:rsidRDefault="00D05731" w:rsidP="004C5E9F">
            <w:pPr>
              <w:ind w:left="26" w:right="-330"/>
              <w:rPr>
                <w:rFonts w:ascii="Arial" w:hAnsi="Arial" w:cs="Arial"/>
              </w:rPr>
            </w:pPr>
            <w:r w:rsidRPr="008E7299">
              <w:rPr>
                <w:rFonts w:ascii="Arial" w:hAnsi="Arial" w:cs="Arial"/>
              </w:rPr>
              <w:t>The proposed fee is based on</w:t>
            </w:r>
            <w:r w:rsidR="00581BCA" w:rsidRPr="008E7299">
              <w:rPr>
                <w:rFonts w:ascii="Arial" w:hAnsi="Arial" w:cs="Arial"/>
              </w:rPr>
              <w:t xml:space="preserve"> a</w:t>
            </w:r>
            <w:r w:rsidRPr="008E7299">
              <w:rPr>
                <w:rFonts w:ascii="Arial" w:hAnsi="Arial" w:cs="Arial"/>
              </w:rPr>
              <w:t xml:space="preserve"> fully costed estimate of the predicted resources that will be needed to administer and deliver </w:t>
            </w:r>
            <w:r w:rsidR="00581BCA" w:rsidRPr="008E7299">
              <w:rPr>
                <w:rFonts w:ascii="Arial" w:hAnsi="Arial" w:cs="Arial"/>
              </w:rPr>
              <w:t>any</w:t>
            </w:r>
            <w:r w:rsidRPr="008E7299">
              <w:rPr>
                <w:rFonts w:ascii="Arial" w:hAnsi="Arial" w:cs="Arial"/>
              </w:rPr>
              <w:t xml:space="preserve"> scheme over a 5 year term. </w:t>
            </w:r>
          </w:p>
          <w:p w14:paraId="041FC80B" w14:textId="0C2C7D7D" w:rsidR="00976DE9" w:rsidRDefault="00976DE9" w:rsidP="004C5E9F">
            <w:pPr>
              <w:ind w:left="26" w:right="-330"/>
              <w:rPr>
                <w:rFonts w:ascii="Arial" w:hAnsi="Arial" w:cs="Arial"/>
              </w:rPr>
            </w:pPr>
          </w:p>
          <w:p w14:paraId="4B0AF4D3" w14:textId="77777777" w:rsidR="005F6FEE" w:rsidRPr="008E7299" w:rsidRDefault="005F6FEE" w:rsidP="004C5E9F">
            <w:pPr>
              <w:autoSpaceDE w:val="0"/>
              <w:autoSpaceDN w:val="0"/>
              <w:adjustRightInd w:val="0"/>
              <w:ind w:left="26"/>
              <w:rPr>
                <w:rFonts w:ascii="Arial" w:hAnsi="Arial" w:cs="Arial"/>
              </w:rPr>
            </w:pPr>
            <w:r w:rsidRPr="00102033">
              <w:rPr>
                <w:rFonts w:ascii="Arial" w:hAnsi="Arial" w:cs="Arial"/>
              </w:rPr>
              <w:t>To avoid ambiguity, a simple</w:t>
            </w:r>
            <w:r w:rsidRPr="008E7299">
              <w:rPr>
                <w:rFonts w:ascii="Arial" w:hAnsi="Arial" w:cs="Arial"/>
              </w:rPr>
              <w:t xml:space="preserve"> fee structure with differentiation for online applications and paper applications is proposed with no reduction for landlords with a large number of properties or with properties that are managed to a good standard, and the fee remaining the same regardless of the size of a property and the level of rental income.  The fee structure cannot be pro-rata as the cost to the Council to process a licence application and administer</w:t>
            </w:r>
            <w:r>
              <w:rPr>
                <w:rFonts w:ascii="Arial" w:hAnsi="Arial" w:cs="Arial"/>
              </w:rPr>
              <w:t>, monitor and enforce</w:t>
            </w:r>
            <w:r w:rsidRPr="008E7299">
              <w:rPr>
                <w:rFonts w:ascii="Arial" w:hAnsi="Arial" w:cs="Arial"/>
              </w:rPr>
              <w:t xml:space="preserve"> the scheme would be the same irrespective of when an application was submitted. A discount of £150 per licence is proposed for accredited landlords, who are members of the Leeds Rental Standard (LRS) and are applying for a licence for properties in their ownership. To be eligible for the discount, landlords would have to be a confirmed member of the LRS at the time of their application and the discount would be available to the proposed licence holder only. </w:t>
            </w:r>
          </w:p>
          <w:p w14:paraId="7E5F2208" w14:textId="77777777" w:rsidR="005F6FEE" w:rsidRPr="008E7299" w:rsidRDefault="005F6FEE" w:rsidP="004C5E9F">
            <w:pPr>
              <w:autoSpaceDE w:val="0"/>
              <w:autoSpaceDN w:val="0"/>
              <w:adjustRightInd w:val="0"/>
              <w:ind w:left="26"/>
              <w:rPr>
                <w:rFonts w:ascii="Arial" w:hAnsi="Arial" w:cs="Arial"/>
              </w:rPr>
            </w:pPr>
          </w:p>
          <w:p w14:paraId="22A995E1" w14:textId="77777777" w:rsidR="005F6FEE" w:rsidRPr="008E7299" w:rsidRDefault="005F6FEE" w:rsidP="004C5E9F">
            <w:pPr>
              <w:ind w:left="26" w:right="-330"/>
              <w:rPr>
                <w:rFonts w:ascii="Arial" w:hAnsi="Arial" w:cs="Arial"/>
              </w:rPr>
            </w:pPr>
            <w:r w:rsidRPr="008E7299">
              <w:rPr>
                <w:rFonts w:ascii="Arial" w:hAnsi="Arial" w:cs="Arial"/>
              </w:rPr>
              <w:t xml:space="preserve">It would not be appropriate to apply no fee at all (or a much lower fee) to good landlords as their houses still need to be licensed and would incur costs to the Council. Similarly, there is   no provision in the fee structure for refunding any part of the licence fee for compliant landlords as the Council will incur costs in administering the licence application and undertaking a compliance inspection. </w:t>
            </w:r>
          </w:p>
          <w:p w14:paraId="5EE78DB6" w14:textId="77777777" w:rsidR="005F6FEE" w:rsidRPr="008E7299" w:rsidRDefault="005F6FEE" w:rsidP="004C5E9F">
            <w:pPr>
              <w:ind w:left="26" w:right="-330"/>
              <w:rPr>
                <w:rFonts w:ascii="Arial" w:hAnsi="Arial" w:cs="Arial"/>
                <w:strike/>
              </w:rPr>
            </w:pPr>
            <w:r w:rsidRPr="008E7299">
              <w:rPr>
                <w:rFonts w:ascii="Arial" w:hAnsi="Arial" w:cs="Arial"/>
              </w:rPr>
              <w:t xml:space="preserve">It would not be appropriate to fund a Selective Licensing scheme via council tax. </w:t>
            </w:r>
          </w:p>
          <w:p w14:paraId="74346910" w14:textId="77777777" w:rsidR="005F6FEE" w:rsidRPr="008E7299" w:rsidRDefault="005F6FEE" w:rsidP="004C5E9F">
            <w:pPr>
              <w:autoSpaceDE w:val="0"/>
              <w:autoSpaceDN w:val="0"/>
              <w:adjustRightInd w:val="0"/>
              <w:ind w:left="26"/>
              <w:rPr>
                <w:rFonts w:ascii="Arial" w:hAnsi="Arial" w:cs="Arial"/>
              </w:rPr>
            </w:pPr>
            <w:r w:rsidRPr="008E7299">
              <w:rPr>
                <w:rFonts w:ascii="Arial" w:hAnsi="Arial" w:cs="Arial"/>
              </w:rPr>
              <w:t xml:space="preserve">Landlords who do not wish to complete a Selective Licence application online have the option to submit a paper application. Unfortunately, the fee for making a paper application is higher as it costs the Council more to process. Landlords applying for a licence online for the Council’s previous Selective Licensing schemes received a copy of their submitted application by email together with email receipts confirming payment. This enabled them to keep records of their application(s). </w:t>
            </w:r>
          </w:p>
          <w:p w14:paraId="19AF84E0" w14:textId="77777777" w:rsidR="005F6FEE" w:rsidRPr="008E7299" w:rsidRDefault="005F6FEE" w:rsidP="004C5E9F">
            <w:pPr>
              <w:autoSpaceDE w:val="0"/>
              <w:autoSpaceDN w:val="0"/>
              <w:adjustRightInd w:val="0"/>
              <w:ind w:left="26"/>
              <w:rPr>
                <w:rFonts w:ascii="Arial" w:hAnsi="Arial" w:cs="Arial"/>
              </w:rPr>
            </w:pPr>
          </w:p>
          <w:p w14:paraId="7D8934CD" w14:textId="77777777" w:rsidR="005F6FEE" w:rsidRDefault="005F6FEE" w:rsidP="004C5E9F">
            <w:pPr>
              <w:autoSpaceDE w:val="0"/>
              <w:autoSpaceDN w:val="0"/>
              <w:adjustRightInd w:val="0"/>
              <w:ind w:left="26"/>
              <w:rPr>
                <w:rFonts w:ascii="Arial" w:hAnsi="Arial" w:cs="Arial"/>
              </w:rPr>
            </w:pPr>
            <w:r w:rsidRPr="17888CE1">
              <w:rPr>
                <w:rFonts w:ascii="Arial" w:hAnsi="Arial" w:cs="Arial"/>
              </w:rPr>
              <w:t>The legislation requires a licence to be obtained per house</w:t>
            </w:r>
            <w:r>
              <w:rPr>
                <w:rFonts w:ascii="Arial" w:hAnsi="Arial" w:cs="Arial"/>
              </w:rPr>
              <w:t xml:space="preserve"> and</w:t>
            </w:r>
            <w:r w:rsidRPr="17888CE1">
              <w:rPr>
                <w:rFonts w:ascii="Arial" w:hAnsi="Arial" w:cs="Arial"/>
              </w:rPr>
              <w:t xml:space="preserve"> not per landlord. The legislation provides for houses being licensed with an individual (who has been deemed Fit and Proper by the local housing authority) being named as the Licence Holder. </w:t>
            </w:r>
          </w:p>
          <w:p w14:paraId="13BB9BDB" w14:textId="77777777" w:rsidR="005F6FEE" w:rsidRDefault="005F6FEE" w:rsidP="004C5E9F">
            <w:pPr>
              <w:autoSpaceDE w:val="0"/>
              <w:autoSpaceDN w:val="0"/>
              <w:adjustRightInd w:val="0"/>
              <w:ind w:left="26"/>
              <w:rPr>
                <w:rFonts w:ascii="Arial" w:hAnsi="Arial" w:cs="Arial"/>
              </w:rPr>
            </w:pPr>
          </w:p>
          <w:p w14:paraId="1F56CBF2" w14:textId="2C06D691" w:rsidR="005F6FEE" w:rsidRDefault="005F6FEE" w:rsidP="004C5E9F">
            <w:pPr>
              <w:autoSpaceDE w:val="0"/>
              <w:autoSpaceDN w:val="0"/>
              <w:adjustRightInd w:val="0"/>
              <w:ind w:left="26"/>
              <w:rPr>
                <w:rFonts w:ascii="Arial" w:hAnsi="Arial" w:cs="Arial"/>
              </w:rPr>
            </w:pPr>
            <w:r>
              <w:rPr>
                <w:rFonts w:ascii="Arial" w:hAnsi="Arial" w:cs="Arial"/>
              </w:rPr>
              <w:t xml:space="preserve">Further to the above, </w:t>
            </w:r>
            <w:r w:rsidRPr="008E7299">
              <w:rPr>
                <w:rFonts w:ascii="Arial" w:hAnsi="Arial" w:cs="Arial"/>
              </w:rPr>
              <w:t>licence</w:t>
            </w:r>
            <w:r>
              <w:rPr>
                <w:rFonts w:ascii="Arial" w:hAnsi="Arial" w:cs="Arial"/>
              </w:rPr>
              <w:t xml:space="preserve">s cannot be </w:t>
            </w:r>
            <w:r w:rsidRPr="008E7299">
              <w:rPr>
                <w:rFonts w:ascii="Arial" w:hAnsi="Arial" w:cs="Arial"/>
              </w:rPr>
              <w:t>transferr</w:t>
            </w:r>
            <w:r>
              <w:rPr>
                <w:rFonts w:ascii="Arial" w:hAnsi="Arial" w:cs="Arial"/>
              </w:rPr>
              <w:t xml:space="preserve">ed </w:t>
            </w:r>
            <w:r w:rsidRPr="008E7299">
              <w:rPr>
                <w:rFonts w:ascii="Arial" w:hAnsi="Arial" w:cs="Arial"/>
              </w:rPr>
              <w:t>to another person. If</w:t>
            </w:r>
            <w:r>
              <w:rPr>
                <w:rFonts w:ascii="Arial" w:hAnsi="Arial" w:cs="Arial"/>
              </w:rPr>
              <w:t xml:space="preserve">, </w:t>
            </w:r>
            <w:r w:rsidRPr="008E7299">
              <w:rPr>
                <w:rFonts w:ascii="Arial" w:hAnsi="Arial" w:cs="Arial"/>
              </w:rPr>
              <w:t xml:space="preserve">for example, a licensed property is sold </w:t>
            </w:r>
            <w:r>
              <w:rPr>
                <w:rFonts w:ascii="Arial" w:hAnsi="Arial" w:cs="Arial"/>
              </w:rPr>
              <w:t>and it continues to meet the criteria for S</w:t>
            </w:r>
            <w:r w:rsidRPr="008E7299">
              <w:rPr>
                <w:rFonts w:ascii="Arial" w:hAnsi="Arial" w:cs="Arial"/>
              </w:rPr>
              <w:t xml:space="preserve">elective </w:t>
            </w:r>
            <w:r>
              <w:rPr>
                <w:rFonts w:ascii="Arial" w:hAnsi="Arial" w:cs="Arial"/>
              </w:rPr>
              <w:t>L</w:t>
            </w:r>
            <w:r w:rsidRPr="008E7299">
              <w:rPr>
                <w:rFonts w:ascii="Arial" w:hAnsi="Arial" w:cs="Arial"/>
              </w:rPr>
              <w:t>icensing</w:t>
            </w:r>
            <w:r>
              <w:rPr>
                <w:rFonts w:ascii="Arial" w:hAnsi="Arial" w:cs="Arial"/>
              </w:rPr>
              <w:t xml:space="preserve">, </w:t>
            </w:r>
            <w:r w:rsidRPr="008E7299">
              <w:rPr>
                <w:rFonts w:ascii="Arial" w:hAnsi="Arial" w:cs="Arial"/>
              </w:rPr>
              <w:t>the</w:t>
            </w:r>
            <w:r>
              <w:rPr>
                <w:rFonts w:ascii="Arial" w:hAnsi="Arial" w:cs="Arial"/>
              </w:rPr>
              <w:t xml:space="preserve"> new owner is legally required to make a </w:t>
            </w:r>
            <w:r w:rsidRPr="008E7299">
              <w:rPr>
                <w:rFonts w:ascii="Arial" w:hAnsi="Arial" w:cs="Arial"/>
              </w:rPr>
              <w:t xml:space="preserve">new </w:t>
            </w:r>
            <w:r>
              <w:rPr>
                <w:rFonts w:ascii="Arial" w:hAnsi="Arial" w:cs="Arial"/>
              </w:rPr>
              <w:t xml:space="preserve">licence </w:t>
            </w:r>
            <w:r w:rsidRPr="008E7299">
              <w:rPr>
                <w:rFonts w:ascii="Arial" w:hAnsi="Arial" w:cs="Arial"/>
              </w:rPr>
              <w:t>application</w:t>
            </w:r>
            <w:r>
              <w:rPr>
                <w:rFonts w:ascii="Arial" w:hAnsi="Arial" w:cs="Arial"/>
              </w:rPr>
              <w:t xml:space="preserve">. </w:t>
            </w:r>
          </w:p>
          <w:p w14:paraId="12CE8CB8" w14:textId="77777777" w:rsidR="005F6FEE" w:rsidRDefault="005F6FEE" w:rsidP="004C5E9F">
            <w:pPr>
              <w:ind w:left="26" w:right="-330"/>
              <w:rPr>
                <w:rFonts w:ascii="Arial" w:hAnsi="Arial" w:cs="Arial"/>
              </w:rPr>
            </w:pPr>
          </w:p>
          <w:p w14:paraId="2570BCCC" w14:textId="5215363C" w:rsidR="005F6FEE" w:rsidRPr="008E7299" w:rsidRDefault="005F6FEE" w:rsidP="004C5E9F">
            <w:pPr>
              <w:ind w:left="26" w:right="-330"/>
              <w:rPr>
                <w:rFonts w:ascii="Arial" w:hAnsi="Arial" w:cs="Arial"/>
                <w:kern w:val="36"/>
                <w:lang w:val="en"/>
              </w:rPr>
            </w:pPr>
            <w:r w:rsidRPr="008E7299">
              <w:rPr>
                <w:rFonts w:ascii="Arial" w:hAnsi="Arial" w:cs="Arial"/>
              </w:rPr>
              <w:t>Exemptions for Selective Licensing are specified in T</w:t>
            </w:r>
            <w:r w:rsidRPr="008E7299">
              <w:rPr>
                <w:rFonts w:ascii="Arial" w:hAnsi="Arial" w:cs="Arial"/>
                <w:kern w:val="36"/>
                <w:lang w:val="en"/>
              </w:rPr>
              <w:t xml:space="preserve">he Selective Licensing of Houses </w:t>
            </w:r>
          </w:p>
          <w:tbl>
            <w:tblPr>
              <w:tblW w:w="0" w:type="auto"/>
              <w:tblBorders>
                <w:top w:val="nil"/>
                <w:left w:val="nil"/>
                <w:bottom w:val="nil"/>
                <w:right w:val="nil"/>
              </w:tblBorders>
              <w:tblLook w:val="0000" w:firstRow="0" w:lastRow="0" w:firstColumn="0" w:lastColumn="0" w:noHBand="0" w:noVBand="0"/>
            </w:tblPr>
            <w:tblGrid>
              <w:gridCol w:w="8993"/>
            </w:tblGrid>
            <w:tr w:rsidR="005F6FEE" w:rsidRPr="008E7299" w14:paraId="4F3741D0" w14:textId="77777777" w:rsidTr="006F6727">
              <w:trPr>
                <w:trHeight w:val="621"/>
              </w:trPr>
              <w:tc>
                <w:tcPr>
                  <w:tcW w:w="0" w:type="auto"/>
                </w:tcPr>
                <w:p w14:paraId="1AC05060" w14:textId="77777777" w:rsidR="005F6FEE" w:rsidRDefault="005F6FEE" w:rsidP="005F6FEE">
                  <w:pPr>
                    <w:autoSpaceDE w:val="0"/>
                    <w:autoSpaceDN w:val="0"/>
                    <w:adjustRightInd w:val="0"/>
                    <w:spacing w:after="0" w:line="240" w:lineRule="auto"/>
                    <w:ind w:left="26"/>
                    <w:rPr>
                      <w:rFonts w:ascii="Arial" w:hAnsi="Arial" w:cs="Arial"/>
                    </w:rPr>
                  </w:pPr>
                  <w:r w:rsidRPr="008E7299">
                    <w:rPr>
                      <w:rFonts w:ascii="Arial" w:hAnsi="Arial" w:cs="Arial"/>
                      <w:kern w:val="36"/>
                      <w:lang w:val="en"/>
                    </w:rPr>
                    <w:t>(Specified Exemptions) (England) Order 2006</w:t>
                  </w:r>
                  <w:r>
                    <w:rPr>
                      <w:rFonts w:ascii="Arial" w:hAnsi="Arial" w:cs="Arial"/>
                      <w:kern w:val="36"/>
                      <w:lang w:val="en"/>
                    </w:rPr>
                    <w:t xml:space="preserve">, </w:t>
                  </w:r>
                  <w:hyperlink r:id="rId13" w:history="1">
                    <w:r w:rsidRPr="00A9553F">
                      <w:rPr>
                        <w:rStyle w:val="Hyperlink"/>
                        <w:rFonts w:ascii="Arial" w:hAnsi="Arial" w:cs="Arial"/>
                      </w:rPr>
                      <w:t>http://www.legislation.gov.uk/uksi/2006/370/made</w:t>
                    </w:r>
                  </w:hyperlink>
                  <w:r w:rsidRPr="008E7299">
                    <w:rPr>
                      <w:rFonts w:ascii="Arial" w:hAnsi="Arial" w:cs="Arial"/>
                    </w:rPr>
                    <w:t xml:space="preserve">  </w:t>
                  </w:r>
                  <w:r>
                    <w:rPr>
                      <w:rFonts w:ascii="Arial" w:hAnsi="Arial" w:cs="Arial"/>
                    </w:rPr>
                    <w:t>See 1.3 below.</w:t>
                  </w:r>
                </w:p>
                <w:p w14:paraId="7107B1A7" w14:textId="51789A32" w:rsidR="005F6FEE" w:rsidRPr="008E7299" w:rsidRDefault="005F6FEE" w:rsidP="004C5E9F">
                  <w:pPr>
                    <w:autoSpaceDE w:val="0"/>
                    <w:autoSpaceDN w:val="0"/>
                    <w:adjustRightInd w:val="0"/>
                    <w:spacing w:after="0" w:line="240" w:lineRule="auto"/>
                    <w:ind w:left="26"/>
                    <w:rPr>
                      <w:rFonts w:ascii="Arial" w:hAnsi="Arial" w:cs="Arial"/>
                    </w:rPr>
                  </w:pPr>
                </w:p>
              </w:tc>
            </w:tr>
          </w:tbl>
          <w:p w14:paraId="5018226D" w14:textId="77777777" w:rsidR="000B2CBD" w:rsidRPr="008E7299" w:rsidRDefault="000B2CBD" w:rsidP="00D91267">
            <w:pPr>
              <w:pStyle w:val="ListParagraph"/>
              <w:ind w:left="0" w:right="-330"/>
              <w:rPr>
                <w:rFonts w:ascii="Arial" w:hAnsi="Arial" w:cs="Arial"/>
                <w:b/>
              </w:rPr>
            </w:pPr>
          </w:p>
        </w:tc>
      </w:tr>
    </w:tbl>
    <w:p w14:paraId="5539AA08" w14:textId="24CF6EB4" w:rsidR="00B46EAB" w:rsidRDefault="00B46EAB" w:rsidP="00D62740">
      <w:pPr>
        <w:rPr>
          <w:rFonts w:ascii="Arial" w:hAnsi="Arial" w:cs="Arial"/>
        </w:rPr>
      </w:pPr>
    </w:p>
    <w:p w14:paraId="77862C29" w14:textId="6C3DA62B" w:rsidR="00C93F97" w:rsidRPr="008E7299" w:rsidRDefault="000C7098" w:rsidP="00C93F97">
      <w:pPr>
        <w:pStyle w:val="Heading2"/>
        <w:rPr>
          <w:rFonts w:ascii="Arial" w:hAnsi="Arial" w:cs="Arial"/>
          <w:sz w:val="22"/>
          <w:szCs w:val="22"/>
        </w:rPr>
      </w:pPr>
      <w:r w:rsidRPr="008E7299">
        <w:rPr>
          <w:rFonts w:ascii="Arial" w:hAnsi="Arial" w:cs="Arial"/>
          <w:sz w:val="22"/>
          <w:szCs w:val="22"/>
        </w:rPr>
        <w:t>1.1</w:t>
      </w:r>
      <w:r w:rsidR="001A4474" w:rsidRPr="008E7299">
        <w:rPr>
          <w:rFonts w:ascii="Arial" w:hAnsi="Arial" w:cs="Arial"/>
          <w:sz w:val="22"/>
          <w:szCs w:val="22"/>
        </w:rPr>
        <w:t>.</w:t>
      </w:r>
      <w:r w:rsidR="0019345F" w:rsidRPr="008E7299">
        <w:rPr>
          <w:rFonts w:ascii="Arial" w:hAnsi="Arial" w:cs="Arial"/>
          <w:sz w:val="22"/>
          <w:szCs w:val="22"/>
        </w:rPr>
        <w:t>8</w:t>
      </w:r>
      <w:r w:rsidRPr="008E7299">
        <w:rPr>
          <w:rFonts w:ascii="Arial" w:hAnsi="Arial" w:cs="Arial"/>
          <w:sz w:val="22"/>
          <w:szCs w:val="22"/>
        </w:rPr>
        <w:t xml:space="preserve"> </w:t>
      </w:r>
      <w:r w:rsidR="00C93F97" w:rsidRPr="008E7299">
        <w:rPr>
          <w:rFonts w:ascii="Arial" w:hAnsi="Arial" w:cs="Arial"/>
          <w:sz w:val="22"/>
          <w:szCs w:val="22"/>
        </w:rPr>
        <w:t>Theme: How will the licence fee income be used?</w:t>
      </w:r>
    </w:p>
    <w:tbl>
      <w:tblPr>
        <w:tblStyle w:val="TableGrid"/>
        <w:tblW w:w="9209" w:type="dxa"/>
        <w:tblLook w:val="04A0" w:firstRow="1" w:lastRow="0" w:firstColumn="1" w:lastColumn="0" w:noHBand="0" w:noVBand="1"/>
      </w:tblPr>
      <w:tblGrid>
        <w:gridCol w:w="9209"/>
      </w:tblGrid>
      <w:tr w:rsidR="008359BC" w:rsidRPr="008E7299" w14:paraId="538AE26E" w14:textId="77777777" w:rsidTr="17888CE1">
        <w:tc>
          <w:tcPr>
            <w:tcW w:w="9209" w:type="dxa"/>
          </w:tcPr>
          <w:p w14:paraId="1B75326C" w14:textId="77777777" w:rsidR="004A2609" w:rsidRDefault="004A2609" w:rsidP="00D96418">
            <w:pPr>
              <w:pStyle w:val="ListParagraph"/>
              <w:ind w:left="0"/>
              <w:rPr>
                <w:rFonts w:ascii="Arial" w:hAnsi="Arial" w:cs="Arial"/>
              </w:rPr>
            </w:pPr>
          </w:p>
          <w:p w14:paraId="35249C90" w14:textId="049DB912" w:rsidR="00407349" w:rsidRPr="00B7681F" w:rsidRDefault="7B40BF1C" w:rsidP="00B7681F">
            <w:pPr>
              <w:pStyle w:val="ListParagraph"/>
              <w:ind w:left="0"/>
              <w:rPr>
                <w:rFonts w:ascii="Arial" w:hAnsi="Arial" w:cs="Arial"/>
              </w:rPr>
            </w:pPr>
            <w:r w:rsidRPr="17888CE1">
              <w:rPr>
                <w:rFonts w:ascii="Arial" w:hAnsi="Arial" w:cs="Arial"/>
              </w:rPr>
              <w:t xml:space="preserve">Many questions were asked and comments </w:t>
            </w:r>
            <w:r w:rsidR="33E14A60" w:rsidRPr="17888CE1">
              <w:rPr>
                <w:rFonts w:ascii="Arial" w:hAnsi="Arial" w:cs="Arial"/>
              </w:rPr>
              <w:t>made about how money generated from the licensing fee</w:t>
            </w:r>
            <w:r w:rsidR="6F718D07" w:rsidRPr="17888CE1">
              <w:rPr>
                <w:rFonts w:ascii="Arial" w:hAnsi="Arial" w:cs="Arial"/>
              </w:rPr>
              <w:t>s</w:t>
            </w:r>
            <w:r w:rsidR="33E14A60" w:rsidRPr="17888CE1">
              <w:rPr>
                <w:rFonts w:ascii="Arial" w:hAnsi="Arial" w:cs="Arial"/>
              </w:rPr>
              <w:t xml:space="preserve"> will be used</w:t>
            </w:r>
            <w:r w:rsidRPr="17888CE1">
              <w:rPr>
                <w:rFonts w:ascii="Arial" w:hAnsi="Arial" w:cs="Arial"/>
              </w:rPr>
              <w:t xml:space="preserve">. Some of the comments made reference to the previous </w:t>
            </w:r>
            <w:r w:rsidR="554DC1C5" w:rsidRPr="17888CE1">
              <w:rPr>
                <w:rFonts w:ascii="Arial" w:hAnsi="Arial" w:cs="Arial"/>
              </w:rPr>
              <w:t>S</w:t>
            </w:r>
            <w:r w:rsidRPr="17888CE1">
              <w:rPr>
                <w:rFonts w:ascii="Arial" w:hAnsi="Arial" w:cs="Arial"/>
              </w:rPr>
              <w:t xml:space="preserve">elective </w:t>
            </w:r>
            <w:r w:rsidR="554DC1C5" w:rsidRPr="17888CE1">
              <w:rPr>
                <w:rFonts w:ascii="Arial" w:hAnsi="Arial" w:cs="Arial"/>
              </w:rPr>
              <w:t>L</w:t>
            </w:r>
            <w:r w:rsidRPr="17888CE1">
              <w:rPr>
                <w:rFonts w:ascii="Arial" w:hAnsi="Arial" w:cs="Arial"/>
              </w:rPr>
              <w:t>icensing scheme</w:t>
            </w:r>
            <w:r w:rsidR="554DC1C5" w:rsidRPr="17888CE1">
              <w:rPr>
                <w:rFonts w:ascii="Arial" w:hAnsi="Arial" w:cs="Arial"/>
              </w:rPr>
              <w:t xml:space="preserve">s in Beeston and Harehills. </w:t>
            </w:r>
            <w:r w:rsidR="33E14A60" w:rsidRPr="17888CE1">
              <w:rPr>
                <w:rFonts w:ascii="Arial" w:hAnsi="Arial" w:cs="Arial"/>
              </w:rPr>
              <w:t xml:space="preserve"> </w:t>
            </w:r>
            <w:r w:rsidRPr="17888CE1">
              <w:rPr>
                <w:rFonts w:ascii="Arial" w:hAnsi="Arial" w:cs="Arial"/>
              </w:rPr>
              <w:t>H</w:t>
            </w:r>
            <w:r w:rsidR="33E14A60" w:rsidRPr="17888CE1">
              <w:rPr>
                <w:rFonts w:ascii="Arial" w:hAnsi="Arial" w:cs="Arial"/>
              </w:rPr>
              <w:t>ere are some of the</w:t>
            </w:r>
            <w:r w:rsidR="79465CB6" w:rsidRPr="17888CE1">
              <w:rPr>
                <w:rFonts w:ascii="Arial" w:hAnsi="Arial" w:cs="Arial"/>
              </w:rPr>
              <w:t xml:space="preserve"> questions and comments</w:t>
            </w:r>
            <w:r w:rsidR="33E14A60" w:rsidRPr="17888CE1">
              <w:rPr>
                <w:rFonts w:ascii="Arial" w:hAnsi="Arial" w:cs="Arial"/>
              </w:rPr>
              <w:t>:</w:t>
            </w:r>
          </w:p>
          <w:p w14:paraId="7E8F8352" w14:textId="0F0FA513" w:rsidR="008359BC" w:rsidRPr="008E7299" w:rsidRDefault="001A2C31" w:rsidP="00D96418">
            <w:pPr>
              <w:pStyle w:val="ListParagraph"/>
              <w:numPr>
                <w:ilvl w:val="0"/>
                <w:numId w:val="3"/>
              </w:numPr>
              <w:ind w:hanging="153"/>
              <w:rPr>
                <w:rFonts w:ascii="Arial" w:hAnsi="Arial" w:cs="Arial"/>
                <w:i/>
                <w:iCs/>
              </w:rPr>
            </w:pPr>
            <w:r w:rsidRPr="008E7299">
              <w:rPr>
                <w:rFonts w:ascii="Arial" w:hAnsi="Arial" w:cs="Arial"/>
                <w:shd w:val="clear" w:color="auto" w:fill="FFFFFF"/>
              </w:rPr>
              <w:t>“</w:t>
            </w:r>
            <w:r w:rsidR="00476ACF" w:rsidRPr="008E7299">
              <w:rPr>
                <w:rFonts w:ascii="Arial" w:hAnsi="Arial" w:cs="Arial"/>
                <w:i/>
                <w:iCs/>
                <w:shd w:val="clear" w:color="auto" w:fill="FFFFFF"/>
              </w:rPr>
              <w:t>I don't know what the fee is for</w:t>
            </w:r>
            <w:r w:rsidRPr="008E7299">
              <w:rPr>
                <w:rFonts w:ascii="Arial" w:hAnsi="Arial" w:cs="Arial"/>
                <w:i/>
                <w:iCs/>
                <w:shd w:val="clear" w:color="auto" w:fill="FFFFFF"/>
              </w:rPr>
              <w:t>”</w:t>
            </w:r>
            <w:r w:rsidR="00476ACF" w:rsidRPr="008E7299">
              <w:rPr>
                <w:rFonts w:ascii="Arial" w:hAnsi="Arial" w:cs="Arial"/>
                <w:i/>
                <w:iCs/>
                <w:shd w:val="clear" w:color="auto" w:fill="FFFFFF"/>
              </w:rPr>
              <w:t xml:space="preserve">. </w:t>
            </w:r>
          </w:p>
          <w:p w14:paraId="5EA97315" w14:textId="5C57DA01" w:rsidR="00DF0776" w:rsidRPr="008E7299" w:rsidRDefault="001A2C31" w:rsidP="00D96418">
            <w:pPr>
              <w:pStyle w:val="ListParagraph"/>
              <w:numPr>
                <w:ilvl w:val="0"/>
                <w:numId w:val="3"/>
              </w:numPr>
              <w:ind w:hanging="153"/>
              <w:rPr>
                <w:rFonts w:ascii="Arial" w:hAnsi="Arial" w:cs="Arial"/>
                <w:i/>
                <w:iCs/>
                <w:color w:val="ED7D31" w:themeColor="accent2"/>
              </w:rPr>
            </w:pPr>
            <w:r w:rsidRPr="008E7299">
              <w:rPr>
                <w:rFonts w:ascii="Arial" w:hAnsi="Arial" w:cs="Arial"/>
                <w:i/>
                <w:iCs/>
                <w:shd w:val="clear" w:color="auto" w:fill="FFFFFF"/>
              </w:rPr>
              <w:t>“</w:t>
            </w:r>
            <w:r w:rsidR="00DF0776" w:rsidRPr="008E7299">
              <w:rPr>
                <w:rFonts w:ascii="Arial" w:hAnsi="Arial" w:cs="Arial"/>
                <w:i/>
                <w:iCs/>
                <w:shd w:val="clear" w:color="auto" w:fill="FFFFFF"/>
              </w:rPr>
              <w:t>The money we have paid does not correlate to it being used in a public way to make things better</w:t>
            </w:r>
            <w:r w:rsidRPr="008E7299">
              <w:rPr>
                <w:rFonts w:ascii="Arial" w:hAnsi="Arial" w:cs="Arial"/>
                <w:i/>
                <w:iCs/>
                <w:shd w:val="clear" w:color="auto" w:fill="FFFFFF"/>
              </w:rPr>
              <w:t>”</w:t>
            </w:r>
            <w:r w:rsidR="00DF0776" w:rsidRPr="008E7299">
              <w:rPr>
                <w:rFonts w:ascii="Arial" w:hAnsi="Arial" w:cs="Arial"/>
                <w:i/>
                <w:iCs/>
                <w:shd w:val="clear" w:color="auto" w:fill="FFFFFF"/>
              </w:rPr>
              <w:t xml:space="preserve">. </w:t>
            </w:r>
          </w:p>
          <w:p w14:paraId="19DD0395" w14:textId="43CC5F48" w:rsidR="00DF0776" w:rsidRPr="008E7299" w:rsidRDefault="001A2C31" w:rsidP="00D96418">
            <w:pPr>
              <w:pStyle w:val="ListParagraph"/>
              <w:numPr>
                <w:ilvl w:val="0"/>
                <w:numId w:val="3"/>
              </w:numPr>
              <w:ind w:hanging="153"/>
              <w:rPr>
                <w:rFonts w:ascii="Arial" w:hAnsi="Arial" w:cs="Arial"/>
                <w:i/>
                <w:iCs/>
              </w:rPr>
            </w:pPr>
            <w:r w:rsidRPr="008E7299">
              <w:rPr>
                <w:rFonts w:ascii="Arial" w:hAnsi="Arial" w:cs="Arial"/>
                <w:i/>
                <w:iCs/>
                <w:shd w:val="clear" w:color="auto" w:fill="FFFFFF"/>
              </w:rPr>
              <w:t>“</w:t>
            </w:r>
            <w:r w:rsidR="00407349" w:rsidRPr="008E7299">
              <w:rPr>
                <w:rFonts w:ascii="Arial" w:hAnsi="Arial" w:cs="Arial"/>
                <w:i/>
                <w:iCs/>
                <w:shd w:val="clear" w:color="auto" w:fill="FFFFFF"/>
              </w:rPr>
              <w:t>The revenue raised by Selective Licensing also does not appear to be spent on developing the area, reducing the deprivation or improving the health outcomes of tenants</w:t>
            </w:r>
            <w:r w:rsidRPr="008E7299">
              <w:rPr>
                <w:rFonts w:ascii="Arial" w:hAnsi="Arial" w:cs="Arial"/>
                <w:i/>
                <w:iCs/>
                <w:shd w:val="clear" w:color="auto" w:fill="FFFFFF"/>
              </w:rPr>
              <w:t>”</w:t>
            </w:r>
            <w:r w:rsidR="00407349" w:rsidRPr="008E7299">
              <w:rPr>
                <w:rFonts w:ascii="Arial" w:hAnsi="Arial" w:cs="Arial"/>
                <w:i/>
                <w:iCs/>
                <w:shd w:val="clear" w:color="auto" w:fill="FFFFFF"/>
              </w:rPr>
              <w:t>.</w:t>
            </w:r>
          </w:p>
          <w:p w14:paraId="56AB93D7" w14:textId="5E6E9022" w:rsidR="00DF0776" w:rsidRPr="008E7299" w:rsidRDefault="00271E5E" w:rsidP="00D96418">
            <w:pPr>
              <w:pStyle w:val="ListParagraph"/>
              <w:numPr>
                <w:ilvl w:val="0"/>
                <w:numId w:val="3"/>
              </w:numPr>
              <w:ind w:hanging="153"/>
              <w:rPr>
                <w:rFonts w:ascii="Arial" w:hAnsi="Arial" w:cs="Arial"/>
                <w:i/>
                <w:iCs/>
              </w:rPr>
            </w:pPr>
            <w:r w:rsidRPr="008E7299">
              <w:rPr>
                <w:rFonts w:ascii="Arial" w:hAnsi="Arial" w:cs="Arial"/>
                <w:i/>
                <w:iCs/>
                <w:shd w:val="clear" w:color="auto" w:fill="FFFFFF"/>
              </w:rPr>
              <w:t>“</w:t>
            </w:r>
            <w:r w:rsidR="00DF0776" w:rsidRPr="008E7299">
              <w:rPr>
                <w:rFonts w:ascii="Arial" w:hAnsi="Arial" w:cs="Arial"/>
                <w:i/>
                <w:iCs/>
                <w:shd w:val="clear" w:color="auto" w:fill="FFFFFF"/>
              </w:rPr>
              <w:t>You can’t / won’t even tell us how the previous licensing fee monies have been spent.</w:t>
            </w:r>
            <w:r w:rsidR="00DF0776" w:rsidRPr="008E7299">
              <w:rPr>
                <w:rFonts w:ascii="Arial" w:hAnsi="Arial" w:cs="Arial"/>
                <w:i/>
                <w:iCs/>
              </w:rPr>
              <w:br/>
            </w:r>
            <w:r w:rsidR="00DF0776" w:rsidRPr="008E7299">
              <w:rPr>
                <w:rFonts w:ascii="Arial" w:hAnsi="Arial" w:cs="Arial"/>
                <w:i/>
                <w:iCs/>
                <w:shd w:val="clear" w:color="auto" w:fill="FFFFFF"/>
              </w:rPr>
              <w:t>I have a right to know where my money has gone, because I certainly haven’t seen or heard of any benefits of how it has been used. I feel like I have given you money for nothing, because I certainly haven’t seen any benefits for paying it</w:t>
            </w:r>
            <w:r w:rsidRPr="008E7299">
              <w:rPr>
                <w:rFonts w:ascii="Arial" w:hAnsi="Arial" w:cs="Arial"/>
                <w:i/>
                <w:iCs/>
                <w:shd w:val="clear" w:color="auto" w:fill="FFFFFF"/>
              </w:rPr>
              <w:t>”</w:t>
            </w:r>
            <w:r w:rsidR="00DF0776" w:rsidRPr="008E7299">
              <w:rPr>
                <w:rFonts w:ascii="Arial" w:hAnsi="Arial" w:cs="Arial"/>
                <w:i/>
                <w:iCs/>
                <w:shd w:val="clear" w:color="auto" w:fill="FFFFFF"/>
              </w:rPr>
              <w:t>.</w:t>
            </w:r>
          </w:p>
          <w:p w14:paraId="5A74E5BB" w14:textId="64E20C7A" w:rsidR="008359BC" w:rsidRPr="008E7299" w:rsidRDefault="00271E5E" w:rsidP="00D96418">
            <w:pPr>
              <w:pStyle w:val="ListParagraph"/>
              <w:numPr>
                <w:ilvl w:val="0"/>
                <w:numId w:val="3"/>
              </w:numPr>
              <w:ind w:hanging="153"/>
              <w:rPr>
                <w:rFonts w:ascii="Arial" w:hAnsi="Arial" w:cs="Arial"/>
                <w:i/>
                <w:iCs/>
              </w:rPr>
            </w:pPr>
            <w:r w:rsidRPr="008E7299">
              <w:rPr>
                <w:rFonts w:ascii="Arial" w:hAnsi="Arial" w:cs="Arial"/>
                <w:i/>
                <w:iCs/>
                <w:shd w:val="clear" w:color="auto" w:fill="FFFFFF"/>
              </w:rPr>
              <w:t>“</w:t>
            </w:r>
            <w:r w:rsidR="0053426E" w:rsidRPr="008E7299">
              <w:rPr>
                <w:rFonts w:ascii="Arial" w:hAnsi="Arial" w:cs="Arial"/>
                <w:i/>
                <w:iCs/>
                <w:shd w:val="clear" w:color="auto" w:fill="FFFFFF"/>
              </w:rPr>
              <w:t xml:space="preserve">On the positive side LS9 has the potential to be a strong area given </w:t>
            </w:r>
            <w:proofErr w:type="spellStart"/>
            <w:r w:rsidR="0053426E" w:rsidRPr="008E7299">
              <w:rPr>
                <w:rFonts w:ascii="Arial" w:hAnsi="Arial" w:cs="Arial"/>
                <w:i/>
                <w:iCs/>
                <w:shd w:val="clear" w:color="auto" w:fill="FFFFFF"/>
              </w:rPr>
              <w:t>it's</w:t>
            </w:r>
            <w:proofErr w:type="spellEnd"/>
            <w:r w:rsidR="0053426E" w:rsidRPr="008E7299">
              <w:rPr>
                <w:rFonts w:ascii="Arial" w:hAnsi="Arial" w:cs="Arial"/>
                <w:i/>
                <w:iCs/>
                <w:shd w:val="clear" w:color="auto" w:fill="FFFFFF"/>
              </w:rPr>
              <w:t xml:space="preserve"> proximity to the city centre and noting that a lot of money is going into East Leeds so if the money raised from the licencing scheme was used to improve the area I would be comfortable with it</w:t>
            </w:r>
            <w:r w:rsidRPr="008E7299">
              <w:rPr>
                <w:rFonts w:ascii="Arial" w:hAnsi="Arial" w:cs="Arial"/>
                <w:i/>
                <w:iCs/>
                <w:shd w:val="clear" w:color="auto" w:fill="FFFFFF"/>
              </w:rPr>
              <w:t>”</w:t>
            </w:r>
            <w:r w:rsidR="0053426E" w:rsidRPr="008E7299">
              <w:rPr>
                <w:rFonts w:ascii="Arial" w:hAnsi="Arial" w:cs="Arial"/>
                <w:i/>
                <w:iCs/>
                <w:shd w:val="clear" w:color="auto" w:fill="FFFFFF"/>
              </w:rPr>
              <w:t>.</w:t>
            </w:r>
          </w:p>
          <w:p w14:paraId="10BD91B1" w14:textId="77777777" w:rsidR="008359BC" w:rsidRPr="008E7299" w:rsidRDefault="008359BC" w:rsidP="00DF0776">
            <w:pPr>
              <w:ind w:right="-330"/>
              <w:rPr>
                <w:rFonts w:ascii="Arial" w:hAnsi="Arial" w:cs="Arial"/>
              </w:rPr>
            </w:pPr>
          </w:p>
        </w:tc>
      </w:tr>
      <w:tr w:rsidR="008359BC" w:rsidRPr="008E7299" w14:paraId="0FC9AC77" w14:textId="77777777" w:rsidTr="17888CE1">
        <w:tc>
          <w:tcPr>
            <w:tcW w:w="9209" w:type="dxa"/>
          </w:tcPr>
          <w:p w14:paraId="121D7978" w14:textId="1C589DB4" w:rsidR="008359BC" w:rsidRPr="008E7299" w:rsidRDefault="00B7681F" w:rsidP="00D91267">
            <w:pPr>
              <w:pStyle w:val="Default"/>
              <w:rPr>
                <w:rFonts w:ascii="Arial" w:hAnsi="Arial" w:cs="Arial"/>
                <w:b/>
                <w:sz w:val="22"/>
                <w:szCs w:val="22"/>
              </w:rPr>
            </w:pPr>
            <w:r w:rsidRPr="008E7299">
              <w:rPr>
                <w:rFonts w:ascii="Arial" w:hAnsi="Arial" w:cs="Arial"/>
                <w:b/>
                <w:color w:val="ED7D31" w:themeColor="accent2"/>
                <w:sz w:val="22"/>
                <w:szCs w:val="22"/>
              </w:rPr>
              <w:t>LCC Response:</w:t>
            </w:r>
          </w:p>
        </w:tc>
      </w:tr>
      <w:tr w:rsidR="008359BC" w:rsidRPr="008E7299" w14:paraId="23C607A1" w14:textId="77777777" w:rsidTr="17888CE1">
        <w:tc>
          <w:tcPr>
            <w:tcW w:w="9209" w:type="dxa"/>
          </w:tcPr>
          <w:p w14:paraId="23E393FA" w14:textId="77777777" w:rsidR="004A2609" w:rsidRDefault="004A2609" w:rsidP="00D96418">
            <w:pPr>
              <w:pStyle w:val="ListParagraph"/>
              <w:ind w:left="0" w:right="-111"/>
              <w:rPr>
                <w:rFonts w:ascii="Arial" w:hAnsi="Arial" w:cs="Arial"/>
              </w:rPr>
            </w:pPr>
          </w:p>
          <w:p w14:paraId="0708E5D3" w14:textId="7A1C1F24" w:rsidR="00DF0776" w:rsidRPr="008E7299" w:rsidRDefault="00DF0776" w:rsidP="00D96418">
            <w:pPr>
              <w:pStyle w:val="ListParagraph"/>
              <w:ind w:left="0" w:right="-111"/>
              <w:rPr>
                <w:rFonts w:ascii="Arial" w:hAnsi="Arial" w:cs="Arial"/>
              </w:rPr>
            </w:pPr>
            <w:r w:rsidRPr="008E7299">
              <w:rPr>
                <w:rFonts w:ascii="Arial" w:hAnsi="Arial" w:cs="Arial"/>
              </w:rPr>
              <w:t xml:space="preserve">Whilst the Housing Act 2004 (the Act) allows councils to charge a licence fee to cover the cost of </w:t>
            </w:r>
            <w:r w:rsidR="001A2C31" w:rsidRPr="008E7299">
              <w:rPr>
                <w:rFonts w:ascii="Arial" w:hAnsi="Arial" w:cs="Arial"/>
              </w:rPr>
              <w:t>S</w:t>
            </w:r>
            <w:r w:rsidRPr="008E7299">
              <w:rPr>
                <w:rFonts w:ascii="Arial" w:hAnsi="Arial" w:cs="Arial"/>
              </w:rPr>
              <w:t xml:space="preserve">elective </w:t>
            </w:r>
            <w:r w:rsidR="001A2C31" w:rsidRPr="008E7299">
              <w:rPr>
                <w:rFonts w:ascii="Arial" w:hAnsi="Arial" w:cs="Arial"/>
              </w:rPr>
              <w:t>L</w:t>
            </w:r>
            <w:r w:rsidRPr="008E7299">
              <w:rPr>
                <w:rFonts w:ascii="Arial" w:hAnsi="Arial" w:cs="Arial"/>
              </w:rPr>
              <w:t xml:space="preserve">icensing, it does not allow them to make a financial gain from it.  </w:t>
            </w:r>
          </w:p>
          <w:p w14:paraId="7B6575A3" w14:textId="77777777" w:rsidR="00DF0776" w:rsidRPr="008E7299" w:rsidRDefault="00DF0776" w:rsidP="00D96418">
            <w:pPr>
              <w:pStyle w:val="ListParagraph"/>
              <w:ind w:left="29" w:right="-111" w:hanging="29"/>
              <w:rPr>
                <w:rFonts w:ascii="Arial" w:hAnsi="Arial" w:cs="Arial"/>
              </w:rPr>
            </w:pPr>
          </w:p>
          <w:p w14:paraId="5912BE2E" w14:textId="7F2C592D" w:rsidR="00DF0776" w:rsidRPr="008E7299" w:rsidRDefault="00DF0776" w:rsidP="00D96418">
            <w:pPr>
              <w:pStyle w:val="ListParagraph"/>
              <w:ind w:left="0" w:right="-111"/>
              <w:rPr>
                <w:rFonts w:ascii="Arial" w:hAnsi="Arial" w:cs="Arial"/>
                <w:color w:val="7030A0"/>
              </w:rPr>
            </w:pPr>
            <w:r w:rsidRPr="008E7299">
              <w:rPr>
                <w:rFonts w:ascii="Arial" w:hAnsi="Arial" w:cs="Arial"/>
              </w:rPr>
              <w:t xml:space="preserve">If </w:t>
            </w:r>
            <w:r w:rsidR="001A2C31" w:rsidRPr="008E7299">
              <w:rPr>
                <w:rFonts w:ascii="Arial" w:hAnsi="Arial" w:cs="Arial"/>
              </w:rPr>
              <w:t>S</w:t>
            </w:r>
            <w:r w:rsidRPr="008E7299">
              <w:rPr>
                <w:rFonts w:ascii="Arial" w:hAnsi="Arial" w:cs="Arial"/>
              </w:rPr>
              <w:t xml:space="preserve">elective </w:t>
            </w:r>
            <w:r w:rsidR="001A2C31" w:rsidRPr="008E7299">
              <w:rPr>
                <w:rFonts w:ascii="Arial" w:hAnsi="Arial" w:cs="Arial"/>
              </w:rPr>
              <w:t>L</w:t>
            </w:r>
            <w:r w:rsidRPr="008E7299">
              <w:rPr>
                <w:rFonts w:ascii="Arial" w:hAnsi="Arial" w:cs="Arial"/>
              </w:rPr>
              <w:t xml:space="preserve">icensing is introduced in </w:t>
            </w:r>
            <w:r w:rsidR="001A2C31" w:rsidRPr="008E7299">
              <w:rPr>
                <w:rFonts w:ascii="Arial" w:hAnsi="Arial" w:cs="Arial"/>
              </w:rPr>
              <w:t xml:space="preserve">parts of east, south and west </w:t>
            </w:r>
            <w:r w:rsidRPr="008E7299">
              <w:rPr>
                <w:rFonts w:ascii="Arial" w:hAnsi="Arial" w:cs="Arial"/>
              </w:rPr>
              <w:t>Leeds, the licence fee will cover the costs associated with administering</w:t>
            </w:r>
            <w:r w:rsidR="00D02E19">
              <w:rPr>
                <w:rFonts w:ascii="Arial" w:hAnsi="Arial" w:cs="Arial"/>
              </w:rPr>
              <w:t xml:space="preserve">, monitoring and enforcing </w:t>
            </w:r>
            <w:r w:rsidRPr="008E7299">
              <w:rPr>
                <w:rFonts w:ascii="Arial" w:hAnsi="Arial" w:cs="Arial"/>
              </w:rPr>
              <w:t>the scheme. This would include the cost of implementation</w:t>
            </w:r>
            <w:r w:rsidR="000E04EF" w:rsidRPr="008E7299">
              <w:rPr>
                <w:rFonts w:ascii="Arial" w:hAnsi="Arial" w:cs="Arial"/>
              </w:rPr>
              <w:t xml:space="preserve"> i.e. </w:t>
            </w:r>
            <w:r w:rsidRPr="008E7299">
              <w:rPr>
                <w:rFonts w:ascii="Arial" w:hAnsi="Arial" w:cs="Arial"/>
              </w:rPr>
              <w:t xml:space="preserve">receiving, logging and acknowledging licence applications; determining applications; preparing and issuing draft and final licences together with the required accompanying paperwork; </w:t>
            </w:r>
            <w:r w:rsidR="000E04EF" w:rsidRPr="008E7299">
              <w:rPr>
                <w:rFonts w:ascii="Arial" w:hAnsi="Arial" w:cs="Arial"/>
              </w:rPr>
              <w:t xml:space="preserve">varying and revoking licences; </w:t>
            </w:r>
            <w:r w:rsidRPr="008E7299">
              <w:rPr>
                <w:rFonts w:ascii="Arial" w:hAnsi="Arial" w:cs="Arial"/>
              </w:rPr>
              <w:t xml:space="preserve">maintaining a public register; identifying unlicensed properties and inspecting licensed properties to ensure compliance with licence conditions together with all resultant follow up/enforcement action associated with </w:t>
            </w:r>
            <w:r w:rsidR="00D02E19">
              <w:rPr>
                <w:rFonts w:ascii="Arial" w:hAnsi="Arial" w:cs="Arial"/>
              </w:rPr>
              <w:t>S</w:t>
            </w:r>
            <w:r w:rsidRPr="008E7299">
              <w:rPr>
                <w:rFonts w:ascii="Arial" w:hAnsi="Arial" w:cs="Arial"/>
              </w:rPr>
              <w:t xml:space="preserve">elective </w:t>
            </w:r>
            <w:r w:rsidR="00D02E19">
              <w:rPr>
                <w:rFonts w:ascii="Arial" w:hAnsi="Arial" w:cs="Arial"/>
              </w:rPr>
              <w:t>L</w:t>
            </w:r>
            <w:r w:rsidRPr="008E7299">
              <w:rPr>
                <w:rFonts w:ascii="Arial" w:hAnsi="Arial" w:cs="Arial"/>
              </w:rPr>
              <w:t>icensing.</w:t>
            </w:r>
            <w:r w:rsidR="001A004B" w:rsidRPr="008E7299">
              <w:rPr>
                <w:rFonts w:ascii="Arial" w:hAnsi="Arial" w:cs="Arial"/>
              </w:rPr>
              <w:t xml:space="preserve">  The fee income </w:t>
            </w:r>
            <w:r w:rsidR="00217A49" w:rsidRPr="008E7299">
              <w:rPr>
                <w:rFonts w:ascii="Arial" w:hAnsi="Arial" w:cs="Arial"/>
              </w:rPr>
              <w:t xml:space="preserve">would </w:t>
            </w:r>
            <w:r w:rsidR="001A004B" w:rsidRPr="008E7299">
              <w:rPr>
                <w:rFonts w:ascii="Arial" w:hAnsi="Arial" w:cs="Arial"/>
              </w:rPr>
              <w:t xml:space="preserve">provide </w:t>
            </w:r>
            <w:r w:rsidR="00852CC2" w:rsidRPr="008E7299">
              <w:rPr>
                <w:rFonts w:ascii="Arial" w:hAnsi="Arial" w:cs="Arial"/>
              </w:rPr>
              <w:t xml:space="preserve">for </w:t>
            </w:r>
            <w:r w:rsidR="001A004B" w:rsidRPr="008E7299">
              <w:rPr>
                <w:rFonts w:ascii="Arial" w:hAnsi="Arial" w:cs="Arial"/>
              </w:rPr>
              <w:t xml:space="preserve">a dedicated team of housing officers to </w:t>
            </w:r>
            <w:r w:rsidR="00E92517" w:rsidRPr="008E7299">
              <w:rPr>
                <w:rFonts w:ascii="Arial" w:hAnsi="Arial" w:cs="Arial"/>
              </w:rPr>
              <w:t xml:space="preserve">carry out this </w:t>
            </w:r>
            <w:r w:rsidR="001A004B" w:rsidRPr="008E7299">
              <w:rPr>
                <w:rFonts w:ascii="Arial" w:hAnsi="Arial" w:cs="Arial"/>
              </w:rPr>
              <w:t xml:space="preserve">work and </w:t>
            </w:r>
            <w:r w:rsidR="00852CC2" w:rsidRPr="008E7299">
              <w:rPr>
                <w:rFonts w:ascii="Arial" w:hAnsi="Arial" w:cs="Arial"/>
              </w:rPr>
              <w:t xml:space="preserve">for them </w:t>
            </w:r>
            <w:r w:rsidR="001A004B" w:rsidRPr="008E7299">
              <w:rPr>
                <w:rFonts w:ascii="Arial" w:hAnsi="Arial" w:cs="Arial"/>
              </w:rPr>
              <w:t xml:space="preserve">to work </w:t>
            </w:r>
            <w:r w:rsidR="000E04EF" w:rsidRPr="008E7299">
              <w:rPr>
                <w:rFonts w:ascii="Arial" w:hAnsi="Arial" w:cs="Arial"/>
              </w:rPr>
              <w:t>in any designated</w:t>
            </w:r>
            <w:r w:rsidR="007A482F" w:rsidRPr="008E7299">
              <w:rPr>
                <w:rFonts w:ascii="Arial" w:hAnsi="Arial" w:cs="Arial"/>
              </w:rPr>
              <w:t xml:space="preserve"> area</w:t>
            </w:r>
            <w:r w:rsidR="000E04EF" w:rsidRPr="008E7299">
              <w:rPr>
                <w:rFonts w:ascii="Arial" w:hAnsi="Arial" w:cs="Arial"/>
              </w:rPr>
              <w:t xml:space="preserve"> </w:t>
            </w:r>
            <w:r w:rsidR="001A004B" w:rsidRPr="008E7299">
              <w:rPr>
                <w:rFonts w:ascii="Arial" w:hAnsi="Arial" w:cs="Arial"/>
              </w:rPr>
              <w:t xml:space="preserve">with partners </w:t>
            </w:r>
            <w:r w:rsidR="00E92517" w:rsidRPr="008E7299">
              <w:rPr>
                <w:rFonts w:ascii="Arial" w:hAnsi="Arial" w:cs="Arial"/>
              </w:rPr>
              <w:t>e</w:t>
            </w:r>
            <w:r w:rsidR="000E04EF" w:rsidRPr="008E7299">
              <w:rPr>
                <w:rFonts w:ascii="Arial" w:hAnsi="Arial" w:cs="Arial"/>
              </w:rPr>
              <w:t>.</w:t>
            </w:r>
            <w:r w:rsidR="00E92517" w:rsidRPr="008E7299">
              <w:rPr>
                <w:rFonts w:ascii="Arial" w:hAnsi="Arial" w:cs="Arial"/>
              </w:rPr>
              <w:t>g. the Police, the third sector and other stakeholders</w:t>
            </w:r>
            <w:r w:rsidR="000E04EF" w:rsidRPr="008E7299">
              <w:rPr>
                <w:rFonts w:ascii="Arial" w:hAnsi="Arial" w:cs="Arial"/>
              </w:rPr>
              <w:t>,</w:t>
            </w:r>
            <w:r w:rsidR="00E92517" w:rsidRPr="008E7299">
              <w:rPr>
                <w:rFonts w:ascii="Arial" w:hAnsi="Arial" w:cs="Arial"/>
              </w:rPr>
              <w:t xml:space="preserve"> </w:t>
            </w:r>
            <w:r w:rsidR="001A004B" w:rsidRPr="008E7299">
              <w:rPr>
                <w:rFonts w:ascii="Arial" w:hAnsi="Arial" w:cs="Arial"/>
              </w:rPr>
              <w:t>to help tackle</w:t>
            </w:r>
            <w:r w:rsidR="00E92517" w:rsidRPr="008E7299">
              <w:rPr>
                <w:rFonts w:ascii="Arial" w:hAnsi="Arial" w:cs="Arial"/>
              </w:rPr>
              <w:t xml:space="preserve"> deprivation and inequalities. </w:t>
            </w:r>
            <w:r w:rsidR="001A004B" w:rsidRPr="008E7299">
              <w:rPr>
                <w:rFonts w:ascii="Arial" w:hAnsi="Arial" w:cs="Arial"/>
              </w:rPr>
              <w:t xml:space="preserve">   </w:t>
            </w:r>
          </w:p>
          <w:p w14:paraId="6640E3E2" w14:textId="77777777" w:rsidR="001A004B" w:rsidRPr="008E7299" w:rsidRDefault="001A004B" w:rsidP="00D96418">
            <w:pPr>
              <w:pStyle w:val="ListParagraph"/>
              <w:ind w:left="0" w:right="-111"/>
              <w:rPr>
                <w:rFonts w:ascii="Arial" w:hAnsi="Arial" w:cs="Arial"/>
              </w:rPr>
            </w:pPr>
          </w:p>
          <w:p w14:paraId="2399288F" w14:textId="6499113A" w:rsidR="00DF0776" w:rsidRPr="008E7299" w:rsidRDefault="27C0E76A" w:rsidP="00D96418">
            <w:pPr>
              <w:pStyle w:val="ListParagraph"/>
              <w:ind w:left="0" w:right="-111"/>
              <w:rPr>
                <w:rFonts w:ascii="Arial" w:hAnsi="Arial" w:cs="Arial"/>
              </w:rPr>
            </w:pPr>
            <w:r w:rsidRPr="17888CE1">
              <w:rPr>
                <w:rFonts w:ascii="Arial" w:hAnsi="Arial" w:cs="Arial"/>
              </w:rPr>
              <w:t xml:space="preserve">No part of the licence fee </w:t>
            </w:r>
            <w:r w:rsidR="3986009D" w:rsidRPr="17888CE1">
              <w:rPr>
                <w:rFonts w:ascii="Arial" w:hAnsi="Arial" w:cs="Arial"/>
              </w:rPr>
              <w:t xml:space="preserve">income </w:t>
            </w:r>
            <w:r w:rsidRPr="17888CE1">
              <w:rPr>
                <w:rFonts w:ascii="Arial" w:hAnsi="Arial" w:cs="Arial"/>
              </w:rPr>
              <w:t>w</w:t>
            </w:r>
            <w:r w:rsidR="79465CB6" w:rsidRPr="17888CE1">
              <w:rPr>
                <w:rFonts w:ascii="Arial" w:hAnsi="Arial" w:cs="Arial"/>
              </w:rPr>
              <w:t xml:space="preserve">ould </w:t>
            </w:r>
            <w:r w:rsidRPr="17888CE1">
              <w:rPr>
                <w:rFonts w:ascii="Arial" w:hAnsi="Arial" w:cs="Arial"/>
              </w:rPr>
              <w:t xml:space="preserve">be used for the </w:t>
            </w:r>
            <w:r w:rsidR="2259BE2B" w:rsidRPr="17888CE1">
              <w:rPr>
                <w:rFonts w:ascii="Arial" w:hAnsi="Arial" w:cs="Arial"/>
              </w:rPr>
              <w:t>enforcement of housing conditions under Part</w:t>
            </w:r>
            <w:r w:rsidR="3AB55989" w:rsidRPr="17888CE1">
              <w:rPr>
                <w:rFonts w:ascii="Arial" w:hAnsi="Arial" w:cs="Arial"/>
              </w:rPr>
              <w:t xml:space="preserve"> 1 </w:t>
            </w:r>
            <w:r w:rsidR="2259BE2B" w:rsidRPr="17888CE1">
              <w:rPr>
                <w:rFonts w:ascii="Arial" w:hAnsi="Arial" w:cs="Arial"/>
              </w:rPr>
              <w:t xml:space="preserve">of </w:t>
            </w:r>
            <w:r w:rsidRPr="17888CE1">
              <w:rPr>
                <w:rFonts w:ascii="Arial" w:hAnsi="Arial" w:cs="Arial"/>
              </w:rPr>
              <w:t xml:space="preserve">the Housing Act </w:t>
            </w:r>
            <w:r w:rsidR="2259BE2B" w:rsidRPr="17888CE1">
              <w:rPr>
                <w:rFonts w:ascii="Arial" w:hAnsi="Arial" w:cs="Arial"/>
              </w:rPr>
              <w:t>2004</w:t>
            </w:r>
            <w:r w:rsidR="3AB55989" w:rsidRPr="17888CE1">
              <w:rPr>
                <w:rFonts w:ascii="Arial" w:hAnsi="Arial" w:cs="Arial"/>
              </w:rPr>
              <w:t>, for mandatory licensing of HMO’s or for dealing with empty homes in any designated area</w:t>
            </w:r>
            <w:r w:rsidRPr="17888CE1">
              <w:rPr>
                <w:rFonts w:ascii="Arial" w:hAnsi="Arial" w:cs="Arial"/>
              </w:rPr>
              <w:t xml:space="preserve">. This work </w:t>
            </w:r>
            <w:r w:rsidR="2259BE2B" w:rsidRPr="17888CE1">
              <w:rPr>
                <w:rFonts w:ascii="Arial" w:hAnsi="Arial" w:cs="Arial"/>
              </w:rPr>
              <w:t>would be paid for from the Councils’ existing</w:t>
            </w:r>
            <w:r w:rsidR="79465CB6" w:rsidRPr="17888CE1">
              <w:rPr>
                <w:rFonts w:ascii="Arial" w:hAnsi="Arial" w:cs="Arial"/>
              </w:rPr>
              <w:t xml:space="preserve"> </w:t>
            </w:r>
            <w:r w:rsidR="2259BE2B" w:rsidRPr="17888CE1">
              <w:rPr>
                <w:rFonts w:ascii="Arial" w:hAnsi="Arial" w:cs="Arial"/>
              </w:rPr>
              <w:t>budget</w:t>
            </w:r>
            <w:r w:rsidR="3AB55989" w:rsidRPr="17888CE1">
              <w:rPr>
                <w:rFonts w:ascii="Arial" w:hAnsi="Arial" w:cs="Arial"/>
              </w:rPr>
              <w:t xml:space="preserve"> and HMO</w:t>
            </w:r>
            <w:r w:rsidR="6F718D07" w:rsidRPr="17888CE1">
              <w:rPr>
                <w:rFonts w:ascii="Arial" w:hAnsi="Arial" w:cs="Arial"/>
              </w:rPr>
              <w:t xml:space="preserve"> licence</w:t>
            </w:r>
            <w:r w:rsidR="3AB55989" w:rsidRPr="17888CE1">
              <w:rPr>
                <w:rFonts w:ascii="Arial" w:hAnsi="Arial" w:cs="Arial"/>
              </w:rPr>
              <w:t xml:space="preserve"> fee income</w:t>
            </w:r>
            <w:r w:rsidRPr="17888CE1">
              <w:rPr>
                <w:rFonts w:ascii="Arial" w:hAnsi="Arial" w:cs="Arial"/>
              </w:rPr>
              <w:t>.</w:t>
            </w:r>
            <w:r w:rsidR="79465CB6" w:rsidRPr="17888CE1">
              <w:rPr>
                <w:rFonts w:ascii="Arial" w:hAnsi="Arial" w:cs="Arial"/>
              </w:rPr>
              <w:t xml:space="preserve"> </w:t>
            </w:r>
            <w:r w:rsidRPr="17888CE1">
              <w:rPr>
                <w:rFonts w:ascii="Arial" w:hAnsi="Arial" w:cs="Arial"/>
              </w:rPr>
              <w:t>As with the previous Selective Licensing schemes, t</w:t>
            </w:r>
            <w:r w:rsidR="2259BE2B" w:rsidRPr="17888CE1">
              <w:rPr>
                <w:rFonts w:ascii="Arial" w:hAnsi="Arial" w:cs="Arial"/>
              </w:rPr>
              <w:t>he Council</w:t>
            </w:r>
            <w:r w:rsidRPr="17888CE1">
              <w:rPr>
                <w:rFonts w:ascii="Arial" w:hAnsi="Arial" w:cs="Arial"/>
              </w:rPr>
              <w:t xml:space="preserve"> </w:t>
            </w:r>
            <w:r w:rsidR="2259BE2B" w:rsidRPr="17888CE1">
              <w:rPr>
                <w:rFonts w:ascii="Arial" w:hAnsi="Arial" w:cs="Arial"/>
              </w:rPr>
              <w:t xml:space="preserve">would realign existing resources to support </w:t>
            </w:r>
            <w:r w:rsidR="3AB55989" w:rsidRPr="17888CE1">
              <w:rPr>
                <w:rFonts w:ascii="Arial" w:hAnsi="Arial" w:cs="Arial"/>
              </w:rPr>
              <w:t xml:space="preserve">other </w:t>
            </w:r>
            <w:r w:rsidR="2259BE2B" w:rsidRPr="17888CE1">
              <w:rPr>
                <w:rFonts w:ascii="Arial" w:hAnsi="Arial" w:cs="Arial"/>
              </w:rPr>
              <w:t xml:space="preserve">enforcement in any designated </w:t>
            </w:r>
            <w:r w:rsidRPr="17888CE1">
              <w:rPr>
                <w:rFonts w:ascii="Arial" w:hAnsi="Arial" w:cs="Arial"/>
              </w:rPr>
              <w:t>S</w:t>
            </w:r>
            <w:r w:rsidR="2259BE2B" w:rsidRPr="17888CE1">
              <w:rPr>
                <w:rFonts w:ascii="Arial" w:hAnsi="Arial" w:cs="Arial"/>
              </w:rPr>
              <w:t xml:space="preserve">elective </w:t>
            </w:r>
            <w:r w:rsidRPr="17888CE1">
              <w:rPr>
                <w:rFonts w:ascii="Arial" w:hAnsi="Arial" w:cs="Arial"/>
              </w:rPr>
              <w:t>L</w:t>
            </w:r>
            <w:r w:rsidR="2259BE2B" w:rsidRPr="17888CE1">
              <w:rPr>
                <w:rFonts w:ascii="Arial" w:hAnsi="Arial" w:cs="Arial"/>
              </w:rPr>
              <w:t xml:space="preserve">icensing area.   </w:t>
            </w:r>
          </w:p>
          <w:p w14:paraId="45B5C692" w14:textId="77777777" w:rsidR="00DF0776" w:rsidRPr="008E7299" w:rsidRDefault="00DF0776" w:rsidP="00D96418">
            <w:pPr>
              <w:pStyle w:val="ListParagraph"/>
              <w:ind w:left="0" w:right="-111"/>
              <w:rPr>
                <w:rFonts w:ascii="Arial" w:hAnsi="Arial" w:cs="Arial"/>
                <w:color w:val="ED7D31" w:themeColor="accent2"/>
              </w:rPr>
            </w:pPr>
          </w:p>
          <w:p w14:paraId="698FB9F6" w14:textId="6469B140" w:rsidR="00DF0776" w:rsidRPr="008E7299" w:rsidRDefault="00DF0776" w:rsidP="00D96418">
            <w:pPr>
              <w:pStyle w:val="ListParagraph"/>
              <w:ind w:left="0" w:right="-111"/>
              <w:rPr>
                <w:rFonts w:ascii="Arial" w:hAnsi="Arial" w:cs="Arial"/>
              </w:rPr>
            </w:pPr>
            <w:r w:rsidRPr="008E7299">
              <w:rPr>
                <w:rFonts w:ascii="Arial" w:hAnsi="Arial" w:cs="Arial"/>
              </w:rPr>
              <w:t xml:space="preserve">Because </w:t>
            </w:r>
            <w:r w:rsidR="00852CC2" w:rsidRPr="008E7299">
              <w:rPr>
                <w:rFonts w:ascii="Arial" w:hAnsi="Arial" w:cs="Arial"/>
              </w:rPr>
              <w:t>licensed</w:t>
            </w:r>
            <w:r w:rsidRPr="008E7299">
              <w:rPr>
                <w:rFonts w:ascii="Arial" w:hAnsi="Arial" w:cs="Arial"/>
              </w:rPr>
              <w:t xml:space="preserve"> privately rented properties within a designated area would be visited, it would allow the Council to not only assess compliance with licence conditions </w:t>
            </w:r>
          </w:p>
          <w:p w14:paraId="49DDF3EC" w14:textId="77777777" w:rsidR="00DF0776" w:rsidRPr="008E7299" w:rsidRDefault="00DF0776" w:rsidP="00D96418">
            <w:pPr>
              <w:pStyle w:val="ListParagraph"/>
              <w:ind w:left="0" w:right="-111"/>
              <w:rPr>
                <w:rFonts w:ascii="Arial" w:hAnsi="Arial" w:cs="Arial"/>
              </w:rPr>
            </w:pPr>
            <w:r w:rsidRPr="008E7299">
              <w:rPr>
                <w:rFonts w:ascii="Arial" w:hAnsi="Arial" w:cs="Arial"/>
              </w:rPr>
              <w:t xml:space="preserve">but to also engage with landlords, agents and tenants to hear what they have to say about </w:t>
            </w:r>
          </w:p>
          <w:p w14:paraId="62E3919A" w14:textId="77777777" w:rsidR="00DF0776" w:rsidRPr="008E7299" w:rsidRDefault="00DF0776" w:rsidP="00D96418">
            <w:pPr>
              <w:pStyle w:val="ListParagraph"/>
              <w:ind w:left="0" w:right="-111"/>
              <w:rPr>
                <w:rFonts w:ascii="Arial" w:hAnsi="Arial" w:cs="Arial"/>
              </w:rPr>
            </w:pPr>
            <w:r w:rsidRPr="008E7299">
              <w:rPr>
                <w:rFonts w:ascii="Arial" w:hAnsi="Arial" w:cs="Arial"/>
              </w:rPr>
              <w:t xml:space="preserve">the </w:t>
            </w:r>
            <w:proofErr w:type="gramStart"/>
            <w:r w:rsidRPr="008E7299">
              <w:rPr>
                <w:rFonts w:ascii="Arial" w:hAnsi="Arial" w:cs="Arial"/>
              </w:rPr>
              <w:t>area;</w:t>
            </w:r>
            <w:proofErr w:type="gramEnd"/>
            <w:r w:rsidRPr="008E7299">
              <w:rPr>
                <w:rFonts w:ascii="Arial" w:hAnsi="Arial" w:cs="Arial"/>
              </w:rPr>
              <w:t xml:space="preserve"> to ensure they are aware of their rights and obligations; to offer help and advice </w:t>
            </w:r>
          </w:p>
          <w:p w14:paraId="4F55BE3A" w14:textId="776C9353" w:rsidR="00DF0776" w:rsidRPr="008E7299" w:rsidRDefault="00DF0776" w:rsidP="00D96418">
            <w:pPr>
              <w:pStyle w:val="ListParagraph"/>
              <w:ind w:left="0" w:right="-111"/>
              <w:rPr>
                <w:rFonts w:ascii="Arial" w:hAnsi="Arial" w:cs="Arial"/>
              </w:rPr>
            </w:pPr>
            <w:r w:rsidRPr="008E7299">
              <w:rPr>
                <w:rFonts w:ascii="Arial" w:hAnsi="Arial" w:cs="Arial"/>
              </w:rPr>
              <w:t xml:space="preserve">and to ensure that needs were being met. Residents, landlords and agents would be encouraged to discuss problems and issues they may have in the area which would then </w:t>
            </w:r>
          </w:p>
          <w:p w14:paraId="276F8586" w14:textId="77777777" w:rsidR="00DF0776" w:rsidRPr="008E7299" w:rsidRDefault="7FEB531D" w:rsidP="00D96418">
            <w:pPr>
              <w:pStyle w:val="ListParagraph"/>
              <w:ind w:left="0" w:right="-111"/>
              <w:rPr>
                <w:rFonts w:ascii="Arial" w:hAnsi="Arial" w:cs="Arial"/>
              </w:rPr>
            </w:pPr>
            <w:r w:rsidRPr="008E7299">
              <w:rPr>
                <w:rFonts w:ascii="Arial" w:hAnsi="Arial" w:cs="Arial"/>
              </w:rPr>
              <w:t xml:space="preserve">be followed up with the relevant agency, which could include for example the ASB and </w:t>
            </w:r>
          </w:p>
          <w:p w14:paraId="7C621FF8" w14:textId="77777777" w:rsidR="00DF0776" w:rsidRPr="008E7299" w:rsidRDefault="00DF0776" w:rsidP="00D96418">
            <w:pPr>
              <w:pStyle w:val="ListParagraph"/>
              <w:ind w:left="0" w:right="-111"/>
              <w:rPr>
                <w:rFonts w:ascii="Arial" w:hAnsi="Arial" w:cs="Arial"/>
              </w:rPr>
            </w:pPr>
            <w:r w:rsidRPr="008E7299">
              <w:rPr>
                <w:rFonts w:ascii="Arial" w:hAnsi="Arial" w:cs="Arial"/>
              </w:rPr>
              <w:t xml:space="preserve">waste teams at Leeds City Council. </w:t>
            </w:r>
          </w:p>
          <w:p w14:paraId="5B71796F" w14:textId="77777777" w:rsidR="00DF0776" w:rsidRPr="008E7299" w:rsidRDefault="00DF0776" w:rsidP="00D96418">
            <w:pPr>
              <w:pStyle w:val="ListParagraph"/>
              <w:ind w:left="0" w:right="-111"/>
              <w:rPr>
                <w:rFonts w:ascii="Arial" w:hAnsi="Arial" w:cs="Arial"/>
                <w:color w:val="ED7D31" w:themeColor="accent2"/>
              </w:rPr>
            </w:pPr>
          </w:p>
          <w:p w14:paraId="2B4C7968" w14:textId="77777777" w:rsidR="00DF0776" w:rsidRPr="008E7299" w:rsidRDefault="00DF0776" w:rsidP="00D96418">
            <w:pPr>
              <w:pStyle w:val="ListParagraph"/>
              <w:ind w:left="0" w:right="-111"/>
              <w:rPr>
                <w:rFonts w:ascii="Arial" w:hAnsi="Arial" w:cs="Arial"/>
              </w:rPr>
            </w:pPr>
            <w:r w:rsidRPr="008E7299">
              <w:rPr>
                <w:rFonts w:ascii="Arial" w:hAnsi="Arial" w:cs="Arial"/>
              </w:rPr>
              <w:t xml:space="preserve">In terms of investment, the Council would invest significant targeted resources into the </w:t>
            </w:r>
          </w:p>
          <w:p w14:paraId="2FDA5BB5" w14:textId="0DF604A7" w:rsidR="00DF0776" w:rsidRPr="008E7299" w:rsidRDefault="2259BE2B" w:rsidP="00D96418">
            <w:pPr>
              <w:pStyle w:val="ListParagraph"/>
              <w:ind w:left="0" w:right="-111"/>
              <w:rPr>
                <w:rFonts w:ascii="Arial" w:hAnsi="Arial" w:cs="Arial"/>
              </w:rPr>
            </w:pPr>
            <w:r w:rsidRPr="17888CE1">
              <w:rPr>
                <w:rFonts w:ascii="Arial" w:hAnsi="Arial" w:cs="Arial"/>
              </w:rPr>
              <w:t xml:space="preserve">area to tackle issues and help bring about improvements to the benefit of all. </w:t>
            </w:r>
            <w:r w:rsidR="6F718D07" w:rsidRPr="17888CE1">
              <w:rPr>
                <w:rFonts w:ascii="Arial" w:hAnsi="Arial" w:cs="Arial"/>
              </w:rPr>
              <w:t>Unfortunately</w:t>
            </w:r>
            <w:r w:rsidR="4A179EC3" w:rsidRPr="17888CE1">
              <w:rPr>
                <w:rFonts w:ascii="Arial" w:hAnsi="Arial" w:cs="Arial"/>
              </w:rPr>
              <w:t>,</w:t>
            </w:r>
            <w:r w:rsidR="6F718D07" w:rsidRPr="17888CE1">
              <w:rPr>
                <w:rFonts w:ascii="Arial" w:hAnsi="Arial" w:cs="Arial"/>
              </w:rPr>
              <w:t xml:space="preserve"> licence fee income cannot be used to provide tangible benefits</w:t>
            </w:r>
            <w:r w:rsidR="4B7F9AE8" w:rsidRPr="17888CE1">
              <w:rPr>
                <w:rFonts w:ascii="Arial" w:hAnsi="Arial" w:cs="Arial"/>
              </w:rPr>
              <w:t xml:space="preserve"> e</w:t>
            </w:r>
            <w:r w:rsidR="0D172F5D" w:rsidRPr="17888CE1">
              <w:rPr>
                <w:rFonts w:ascii="Arial" w:hAnsi="Arial" w:cs="Arial"/>
              </w:rPr>
              <w:t>.</w:t>
            </w:r>
            <w:r w:rsidR="4B7F9AE8" w:rsidRPr="17888CE1">
              <w:rPr>
                <w:rFonts w:ascii="Arial" w:hAnsi="Arial" w:cs="Arial"/>
              </w:rPr>
              <w:t xml:space="preserve">g. new play areas, refurbished community buildings etc to an area. </w:t>
            </w:r>
            <w:r w:rsidR="6F718D07" w:rsidRPr="17888CE1">
              <w:rPr>
                <w:rFonts w:ascii="Arial" w:hAnsi="Arial" w:cs="Arial"/>
              </w:rPr>
              <w:t xml:space="preserve"> </w:t>
            </w:r>
          </w:p>
          <w:p w14:paraId="0D9C2882" w14:textId="77777777" w:rsidR="00DF0776" w:rsidRPr="008E7299" w:rsidRDefault="00DF0776" w:rsidP="00DF0776">
            <w:pPr>
              <w:pStyle w:val="ListParagraph"/>
              <w:ind w:left="0" w:right="-330"/>
              <w:rPr>
                <w:rFonts w:ascii="Arial" w:hAnsi="Arial" w:cs="Arial"/>
                <w:color w:val="ED7D31" w:themeColor="accent2"/>
              </w:rPr>
            </w:pPr>
          </w:p>
          <w:p w14:paraId="539340AE" w14:textId="7E569A86" w:rsidR="00E94946" w:rsidRPr="008E7299" w:rsidRDefault="00E94946" w:rsidP="0001293A">
            <w:pPr>
              <w:pStyle w:val="ListParagraph"/>
              <w:ind w:left="0"/>
              <w:rPr>
                <w:rFonts w:ascii="Arial" w:hAnsi="Arial" w:cs="Arial"/>
                <w:iCs/>
                <w:shd w:val="clear" w:color="auto" w:fill="FFFFFF"/>
              </w:rPr>
            </w:pPr>
            <w:r w:rsidRPr="008E7299">
              <w:rPr>
                <w:rFonts w:ascii="Arial" w:hAnsi="Arial" w:cs="Arial"/>
                <w:iCs/>
                <w:shd w:val="clear" w:color="auto" w:fill="FFFFFF"/>
              </w:rPr>
              <w:t xml:space="preserve">Information </w:t>
            </w:r>
            <w:r w:rsidR="00CA1985">
              <w:rPr>
                <w:rFonts w:ascii="Arial" w:hAnsi="Arial" w:cs="Arial"/>
                <w:iCs/>
                <w:shd w:val="clear" w:color="auto" w:fill="FFFFFF"/>
              </w:rPr>
              <w:t>relating to t</w:t>
            </w:r>
            <w:r w:rsidRPr="008E7299">
              <w:rPr>
                <w:rFonts w:ascii="Arial" w:hAnsi="Arial" w:cs="Arial"/>
                <w:iCs/>
                <w:shd w:val="clear" w:color="auto" w:fill="FFFFFF"/>
              </w:rPr>
              <w:t>he previous Selective Licensing schemes in Beeston and Harehills can be found</w:t>
            </w:r>
            <w:r w:rsidR="00CA1985">
              <w:rPr>
                <w:rFonts w:ascii="Arial" w:hAnsi="Arial" w:cs="Arial"/>
                <w:iCs/>
                <w:shd w:val="clear" w:color="auto" w:fill="FFFFFF"/>
              </w:rPr>
              <w:t xml:space="preserve"> as follows</w:t>
            </w:r>
            <w:r w:rsidR="00E63A11" w:rsidRPr="008E7299">
              <w:rPr>
                <w:rFonts w:ascii="Arial" w:hAnsi="Arial" w:cs="Arial"/>
                <w:iCs/>
                <w:shd w:val="clear" w:color="auto" w:fill="FFFFFF"/>
              </w:rPr>
              <w:t>:</w:t>
            </w:r>
            <w:r w:rsidRPr="008E7299">
              <w:rPr>
                <w:rFonts w:ascii="Arial" w:hAnsi="Arial" w:cs="Arial"/>
                <w:iCs/>
                <w:shd w:val="clear" w:color="auto" w:fill="FFFFFF"/>
              </w:rPr>
              <w:t xml:space="preserve"> </w:t>
            </w:r>
          </w:p>
          <w:p w14:paraId="515D3FBE" w14:textId="51DD6A0E" w:rsidR="00E63A11" w:rsidRPr="008E7299" w:rsidRDefault="00E63A11" w:rsidP="000F45A3">
            <w:pPr>
              <w:pStyle w:val="ListParagraph"/>
              <w:numPr>
                <w:ilvl w:val="0"/>
                <w:numId w:val="25"/>
              </w:numPr>
              <w:rPr>
                <w:rFonts w:ascii="Arial" w:hAnsi="Arial" w:cs="Arial"/>
                <w:iCs/>
                <w:shd w:val="clear" w:color="auto" w:fill="FFFFFF"/>
              </w:rPr>
            </w:pPr>
            <w:r w:rsidRPr="008E7299">
              <w:rPr>
                <w:rFonts w:ascii="Arial" w:hAnsi="Arial" w:cs="Arial"/>
                <w:iCs/>
                <w:shd w:val="clear" w:color="auto" w:fill="FFFFFF"/>
              </w:rPr>
              <w:t>o</w:t>
            </w:r>
            <w:r w:rsidR="00E94946" w:rsidRPr="008E7299">
              <w:rPr>
                <w:rFonts w:ascii="Arial" w:hAnsi="Arial" w:cs="Arial"/>
                <w:iCs/>
                <w:shd w:val="clear" w:color="auto" w:fill="FFFFFF"/>
              </w:rPr>
              <w:t>n the consultation webpage</w:t>
            </w:r>
            <w:r w:rsidRPr="008E7299">
              <w:rPr>
                <w:rFonts w:ascii="Arial" w:hAnsi="Arial" w:cs="Arial"/>
                <w:iCs/>
                <w:shd w:val="clear" w:color="auto" w:fill="FFFFFF"/>
              </w:rPr>
              <w:t xml:space="preserve"> via the link</w:t>
            </w:r>
            <w:r w:rsidR="00E94946" w:rsidRPr="008E7299">
              <w:rPr>
                <w:rFonts w:ascii="Arial" w:hAnsi="Arial" w:cs="Arial"/>
                <w:iCs/>
                <w:shd w:val="clear" w:color="auto" w:fill="FFFFFF"/>
              </w:rPr>
              <w:t xml:space="preserve"> </w:t>
            </w:r>
            <w:hyperlink r:id="rId14" w:history="1">
              <w:r w:rsidRPr="008E7299">
                <w:rPr>
                  <w:rStyle w:val="Hyperlink"/>
                  <w:rFonts w:ascii="Arial" w:hAnsi="Arial" w:cs="Arial"/>
                  <w:iCs/>
                  <w:shd w:val="clear" w:color="auto" w:fill="FFFFFF"/>
                </w:rPr>
                <w:t>http://www.leeds.gov.uk/slconsultation</w:t>
              </w:r>
            </w:hyperlink>
            <w:r w:rsidR="00E94946" w:rsidRPr="008E7299">
              <w:rPr>
                <w:rFonts w:ascii="Arial" w:hAnsi="Arial" w:cs="Arial"/>
                <w:iCs/>
                <w:shd w:val="clear" w:color="auto" w:fill="FFFFFF"/>
              </w:rPr>
              <w:t xml:space="preserve">; </w:t>
            </w:r>
          </w:p>
          <w:p w14:paraId="667F7CF6" w14:textId="7FC14C95" w:rsidR="00E63A11" w:rsidRPr="008E7299" w:rsidRDefault="00E63A11" w:rsidP="000F45A3">
            <w:pPr>
              <w:pStyle w:val="ListParagraph"/>
              <w:numPr>
                <w:ilvl w:val="0"/>
                <w:numId w:val="25"/>
              </w:numPr>
              <w:rPr>
                <w:rFonts w:ascii="Arial" w:hAnsi="Arial" w:cs="Arial"/>
                <w:iCs/>
                <w:shd w:val="clear" w:color="auto" w:fill="FFFFFF"/>
              </w:rPr>
            </w:pPr>
            <w:r w:rsidRPr="008E7299">
              <w:rPr>
                <w:rFonts w:ascii="Arial" w:hAnsi="Arial" w:cs="Arial"/>
                <w:iCs/>
                <w:shd w:val="clear" w:color="auto" w:fill="FFFFFF"/>
              </w:rPr>
              <w:t>i</w:t>
            </w:r>
            <w:r w:rsidR="00E94946" w:rsidRPr="008E7299">
              <w:rPr>
                <w:rFonts w:ascii="Arial" w:hAnsi="Arial" w:cs="Arial"/>
                <w:iCs/>
                <w:shd w:val="clear" w:color="auto" w:fill="FFFFFF"/>
              </w:rPr>
              <w:t>n a report to Scrutiny Board</w:t>
            </w:r>
            <w:r w:rsidRPr="008E7299">
              <w:rPr>
                <w:rFonts w:ascii="Arial" w:hAnsi="Arial" w:cs="Arial"/>
                <w:iCs/>
                <w:shd w:val="clear" w:color="auto" w:fill="FFFFFF"/>
              </w:rPr>
              <w:t xml:space="preserve"> </w:t>
            </w:r>
            <w:hyperlink r:id="rId15" w:history="1">
              <w:r w:rsidRPr="008E7299">
                <w:rPr>
                  <w:rStyle w:val="Hyperlink"/>
                  <w:rFonts w:ascii="Arial" w:hAnsi="Arial" w:cs="Arial"/>
                </w:rPr>
                <w:t>https://democracy.leeds.gov.uk/ieListDocuments.aspx?CId=1091&amp;MId=12605</w:t>
              </w:r>
            </w:hyperlink>
            <w:r w:rsidRPr="008E7299">
              <w:rPr>
                <w:rFonts w:ascii="Arial" w:hAnsi="Arial" w:cs="Arial"/>
              </w:rPr>
              <w:t>;</w:t>
            </w:r>
          </w:p>
          <w:p w14:paraId="7F9ADD4C" w14:textId="39E772EA" w:rsidR="0001293A" w:rsidRPr="008E7299" w:rsidRDefault="00E63A11" w:rsidP="000F45A3">
            <w:pPr>
              <w:pStyle w:val="ListParagraph"/>
              <w:numPr>
                <w:ilvl w:val="0"/>
                <w:numId w:val="25"/>
              </w:numPr>
              <w:rPr>
                <w:rFonts w:ascii="Arial" w:hAnsi="Arial" w:cs="Arial"/>
                <w:iCs/>
                <w:shd w:val="clear" w:color="auto" w:fill="FFFFFF"/>
              </w:rPr>
            </w:pPr>
            <w:r w:rsidRPr="008E7299">
              <w:rPr>
                <w:rFonts w:ascii="Arial" w:hAnsi="Arial" w:cs="Arial"/>
                <w:iCs/>
                <w:shd w:val="clear" w:color="auto" w:fill="FFFFFF"/>
              </w:rPr>
              <w:t>i</w:t>
            </w:r>
            <w:r w:rsidR="00E94946" w:rsidRPr="008E7299">
              <w:rPr>
                <w:rFonts w:ascii="Arial" w:hAnsi="Arial" w:cs="Arial"/>
                <w:iCs/>
                <w:shd w:val="clear" w:color="auto" w:fill="FFFFFF"/>
              </w:rPr>
              <w:t>n the business case for Selective Licensing in east, south and west Leeds (</w:t>
            </w:r>
            <w:r w:rsidR="00CA1985">
              <w:rPr>
                <w:rFonts w:ascii="Arial" w:hAnsi="Arial" w:cs="Arial"/>
                <w:iCs/>
                <w:shd w:val="clear" w:color="auto" w:fill="FFFFFF"/>
              </w:rPr>
              <w:t xml:space="preserve">once </w:t>
            </w:r>
            <w:r w:rsidR="00E94946" w:rsidRPr="008E7299">
              <w:rPr>
                <w:rFonts w:ascii="Arial" w:hAnsi="Arial" w:cs="Arial"/>
                <w:iCs/>
                <w:shd w:val="clear" w:color="auto" w:fill="FFFFFF"/>
              </w:rPr>
              <w:t>published)</w:t>
            </w:r>
            <w:r w:rsidR="00CA1985">
              <w:rPr>
                <w:rFonts w:ascii="Arial" w:hAnsi="Arial" w:cs="Arial"/>
                <w:iCs/>
                <w:shd w:val="clear" w:color="auto" w:fill="FFFFFF"/>
              </w:rPr>
              <w:t xml:space="preserve">. The business case will be available on the Council’s website, </w:t>
            </w:r>
            <w:hyperlink r:id="rId16" w:history="1">
              <w:r w:rsidR="00CA1985" w:rsidRPr="00A9553F">
                <w:rPr>
                  <w:rStyle w:val="Hyperlink"/>
                  <w:rFonts w:ascii="Arial" w:hAnsi="Arial" w:cs="Arial"/>
                  <w:iCs/>
                  <w:shd w:val="clear" w:color="auto" w:fill="FFFFFF"/>
                </w:rPr>
                <w:t>www.leeds.gov.uk</w:t>
              </w:r>
            </w:hyperlink>
            <w:r w:rsidR="00CA1985">
              <w:rPr>
                <w:rFonts w:ascii="Arial" w:hAnsi="Arial" w:cs="Arial"/>
                <w:iCs/>
                <w:shd w:val="clear" w:color="auto" w:fill="FFFFFF"/>
              </w:rPr>
              <w:t xml:space="preserve"> </w:t>
            </w:r>
          </w:p>
          <w:p w14:paraId="7EF1F80D" w14:textId="77777777" w:rsidR="008359BC" w:rsidRPr="008E7299" w:rsidRDefault="008359BC" w:rsidP="00E94946">
            <w:pPr>
              <w:pStyle w:val="ListParagraph"/>
              <w:ind w:left="0" w:right="-330"/>
              <w:rPr>
                <w:rFonts w:ascii="Arial" w:hAnsi="Arial" w:cs="Arial"/>
                <w:color w:val="FF0000"/>
              </w:rPr>
            </w:pPr>
          </w:p>
        </w:tc>
      </w:tr>
    </w:tbl>
    <w:p w14:paraId="54B5E425" w14:textId="77777777" w:rsidR="000B2CBD" w:rsidRPr="008E7299" w:rsidRDefault="000B2CBD" w:rsidP="000B2CBD">
      <w:pPr>
        <w:rPr>
          <w:rFonts w:ascii="Arial" w:hAnsi="Arial" w:cs="Arial"/>
        </w:rPr>
      </w:pPr>
    </w:p>
    <w:p w14:paraId="26792293" w14:textId="141CB6E9" w:rsidR="00C93F97" w:rsidRPr="008E7299" w:rsidRDefault="000C7098" w:rsidP="00C93F97">
      <w:pPr>
        <w:pStyle w:val="Heading2"/>
        <w:rPr>
          <w:rFonts w:ascii="Arial" w:hAnsi="Arial" w:cs="Arial"/>
          <w:sz w:val="22"/>
          <w:szCs w:val="22"/>
        </w:rPr>
      </w:pPr>
      <w:r w:rsidRPr="008E7299">
        <w:rPr>
          <w:rFonts w:ascii="Arial" w:hAnsi="Arial" w:cs="Arial"/>
          <w:sz w:val="22"/>
          <w:szCs w:val="22"/>
        </w:rPr>
        <w:t>1.1</w:t>
      </w:r>
      <w:r w:rsidR="001A4474" w:rsidRPr="008E7299">
        <w:rPr>
          <w:rFonts w:ascii="Arial" w:hAnsi="Arial" w:cs="Arial"/>
          <w:sz w:val="22"/>
          <w:szCs w:val="22"/>
        </w:rPr>
        <w:t>.</w:t>
      </w:r>
      <w:r w:rsidR="0019345F" w:rsidRPr="008E7299">
        <w:rPr>
          <w:rFonts w:ascii="Arial" w:hAnsi="Arial" w:cs="Arial"/>
          <w:sz w:val="22"/>
          <w:szCs w:val="22"/>
        </w:rPr>
        <w:t>9</w:t>
      </w:r>
      <w:r w:rsidRPr="008E7299">
        <w:rPr>
          <w:rFonts w:ascii="Arial" w:hAnsi="Arial" w:cs="Arial"/>
          <w:sz w:val="22"/>
          <w:szCs w:val="22"/>
        </w:rPr>
        <w:t xml:space="preserve"> </w:t>
      </w:r>
      <w:r w:rsidR="00C93F97" w:rsidRPr="008E7299">
        <w:rPr>
          <w:rFonts w:ascii="Arial" w:hAnsi="Arial" w:cs="Arial"/>
          <w:sz w:val="22"/>
          <w:szCs w:val="22"/>
        </w:rPr>
        <w:t xml:space="preserve">Theme: </w:t>
      </w:r>
      <w:r w:rsidR="007669A2">
        <w:rPr>
          <w:rFonts w:ascii="Arial" w:hAnsi="Arial" w:cs="Arial"/>
          <w:sz w:val="22"/>
          <w:szCs w:val="22"/>
        </w:rPr>
        <w:t>The licence fee will impact</w:t>
      </w:r>
      <w:r w:rsidR="00C93F97" w:rsidRPr="008E7299">
        <w:rPr>
          <w:rFonts w:ascii="Arial" w:hAnsi="Arial" w:cs="Arial"/>
          <w:sz w:val="22"/>
          <w:szCs w:val="22"/>
        </w:rPr>
        <w:t xml:space="preserve"> tenants</w:t>
      </w:r>
      <w:r w:rsidR="009548D8" w:rsidRPr="008E7299">
        <w:rPr>
          <w:rFonts w:ascii="Arial" w:hAnsi="Arial" w:cs="Arial"/>
          <w:sz w:val="22"/>
          <w:szCs w:val="22"/>
        </w:rPr>
        <w:t xml:space="preserve"> </w:t>
      </w:r>
      <w:r w:rsidR="007669A2">
        <w:rPr>
          <w:rFonts w:ascii="Arial" w:hAnsi="Arial" w:cs="Arial"/>
          <w:sz w:val="22"/>
          <w:szCs w:val="22"/>
        </w:rPr>
        <w:t xml:space="preserve">and </w:t>
      </w:r>
      <w:r w:rsidR="00BC0CBD" w:rsidRPr="008E7299">
        <w:rPr>
          <w:rFonts w:ascii="Arial" w:hAnsi="Arial" w:cs="Arial"/>
          <w:sz w:val="22"/>
          <w:szCs w:val="22"/>
        </w:rPr>
        <w:t>homelessness</w:t>
      </w:r>
      <w:r w:rsidR="009548D8" w:rsidRPr="008E7299">
        <w:rPr>
          <w:rFonts w:ascii="Arial" w:hAnsi="Arial" w:cs="Arial"/>
          <w:sz w:val="22"/>
          <w:szCs w:val="22"/>
        </w:rPr>
        <w:t xml:space="preserve"> </w:t>
      </w:r>
    </w:p>
    <w:tbl>
      <w:tblPr>
        <w:tblStyle w:val="TableGrid"/>
        <w:tblW w:w="9209" w:type="dxa"/>
        <w:tblLook w:val="04A0" w:firstRow="1" w:lastRow="0" w:firstColumn="1" w:lastColumn="0" w:noHBand="0" w:noVBand="1"/>
      </w:tblPr>
      <w:tblGrid>
        <w:gridCol w:w="9209"/>
      </w:tblGrid>
      <w:tr w:rsidR="008359BC" w:rsidRPr="008E7299" w14:paraId="0E1550E2" w14:textId="77777777" w:rsidTr="2CD87A1C">
        <w:tc>
          <w:tcPr>
            <w:tcW w:w="9209" w:type="dxa"/>
          </w:tcPr>
          <w:p w14:paraId="4FFEBD09" w14:textId="77777777" w:rsidR="004A2609" w:rsidRDefault="004A2609" w:rsidP="00311AE6">
            <w:pPr>
              <w:pStyle w:val="ListParagraph"/>
              <w:ind w:left="0"/>
              <w:rPr>
                <w:rFonts w:ascii="Arial" w:hAnsi="Arial" w:cs="Arial"/>
              </w:rPr>
            </w:pPr>
          </w:p>
          <w:p w14:paraId="5555BB9A" w14:textId="6CB0A6DF" w:rsidR="00311AE6" w:rsidRPr="008E7299" w:rsidRDefault="00311AE6" w:rsidP="00311AE6">
            <w:pPr>
              <w:pStyle w:val="ListParagraph"/>
              <w:ind w:left="0"/>
              <w:rPr>
                <w:rFonts w:ascii="Arial" w:hAnsi="Arial" w:cs="Arial"/>
              </w:rPr>
            </w:pPr>
            <w:r w:rsidRPr="008E7299">
              <w:rPr>
                <w:rFonts w:ascii="Arial" w:hAnsi="Arial" w:cs="Arial"/>
              </w:rPr>
              <w:t>Many respondents indicated that the cost of the licence would be passed on to tenants via higher rent</w:t>
            </w:r>
            <w:r w:rsidR="0021008E" w:rsidRPr="008E7299">
              <w:rPr>
                <w:rFonts w:ascii="Arial" w:hAnsi="Arial" w:cs="Arial"/>
              </w:rPr>
              <w:t xml:space="preserve">s and in some cases, tenants would be made homeless. </w:t>
            </w:r>
            <w:r w:rsidRPr="008E7299">
              <w:rPr>
                <w:rFonts w:ascii="Arial" w:hAnsi="Arial" w:cs="Arial"/>
              </w:rPr>
              <w:t xml:space="preserve">Here are some of the </w:t>
            </w:r>
            <w:proofErr w:type="gramStart"/>
            <w:r w:rsidRPr="008E7299">
              <w:rPr>
                <w:rFonts w:ascii="Arial" w:hAnsi="Arial" w:cs="Arial"/>
              </w:rPr>
              <w:t>comments;</w:t>
            </w:r>
            <w:proofErr w:type="gramEnd"/>
          </w:p>
          <w:p w14:paraId="0AEFBF82" w14:textId="01CF6454" w:rsidR="00311AE6" w:rsidRPr="008E7299" w:rsidRDefault="00DC570F" w:rsidP="00311AE6">
            <w:pPr>
              <w:pStyle w:val="ListParagraph"/>
              <w:numPr>
                <w:ilvl w:val="0"/>
                <w:numId w:val="3"/>
              </w:numPr>
              <w:ind w:hanging="153"/>
              <w:rPr>
                <w:rFonts w:ascii="Arial" w:hAnsi="Arial" w:cs="Arial"/>
                <w:i/>
                <w:iCs/>
              </w:rPr>
            </w:pPr>
            <w:r w:rsidRPr="008E7299">
              <w:rPr>
                <w:rFonts w:ascii="Arial" w:hAnsi="Arial" w:cs="Arial"/>
                <w:i/>
                <w:iCs/>
                <w:shd w:val="clear" w:color="auto" w:fill="FFFFFF"/>
              </w:rPr>
              <w:t>“</w:t>
            </w:r>
            <w:r w:rsidR="002241A1" w:rsidRPr="008E7299">
              <w:rPr>
                <w:rFonts w:ascii="Arial" w:hAnsi="Arial" w:cs="Arial"/>
                <w:i/>
                <w:iCs/>
                <w:shd w:val="clear" w:color="auto" w:fill="FFFFFF"/>
              </w:rPr>
              <w:t>£1100 over 12 months is £91 and let's say round it to £100.  I cannot see tenants being happy they have to pay an extra £100 rent</w:t>
            </w:r>
            <w:r w:rsidRPr="008E7299">
              <w:rPr>
                <w:rFonts w:ascii="Arial" w:hAnsi="Arial" w:cs="Arial"/>
                <w:i/>
                <w:iCs/>
                <w:shd w:val="clear" w:color="auto" w:fill="FFFFFF"/>
              </w:rPr>
              <w:t>”</w:t>
            </w:r>
            <w:r w:rsidR="002241A1" w:rsidRPr="008E7299">
              <w:rPr>
                <w:rFonts w:ascii="Arial" w:hAnsi="Arial" w:cs="Arial"/>
                <w:i/>
                <w:iCs/>
                <w:shd w:val="clear" w:color="auto" w:fill="FFFFFF"/>
              </w:rPr>
              <w:t xml:space="preserve">. </w:t>
            </w:r>
          </w:p>
          <w:p w14:paraId="55D167CB" w14:textId="253EDDF3" w:rsidR="00311AE6" w:rsidRPr="008E7299" w:rsidRDefault="00DC570F" w:rsidP="00311AE6">
            <w:pPr>
              <w:pStyle w:val="ListParagraph"/>
              <w:numPr>
                <w:ilvl w:val="0"/>
                <w:numId w:val="3"/>
              </w:numPr>
              <w:ind w:hanging="153"/>
              <w:rPr>
                <w:rFonts w:ascii="Arial" w:hAnsi="Arial" w:cs="Arial"/>
                <w:i/>
                <w:iCs/>
              </w:rPr>
            </w:pPr>
            <w:r w:rsidRPr="008E7299">
              <w:rPr>
                <w:rFonts w:ascii="Arial" w:hAnsi="Arial" w:cs="Arial"/>
                <w:i/>
                <w:iCs/>
                <w:shd w:val="clear" w:color="auto" w:fill="FFFFFF"/>
              </w:rPr>
              <w:t>“</w:t>
            </w:r>
            <w:r w:rsidR="00311AE6" w:rsidRPr="008E7299">
              <w:rPr>
                <w:rFonts w:ascii="Arial" w:hAnsi="Arial" w:cs="Arial"/>
                <w:i/>
                <w:iCs/>
                <w:shd w:val="clear" w:color="auto" w:fill="FFFFFF"/>
              </w:rPr>
              <w:t>Whatever I am charged will be passed on the rent</w:t>
            </w:r>
            <w:r w:rsidRPr="008E7299">
              <w:rPr>
                <w:rFonts w:ascii="Arial" w:hAnsi="Arial" w:cs="Arial"/>
                <w:i/>
                <w:iCs/>
                <w:shd w:val="clear" w:color="auto" w:fill="FFFFFF"/>
              </w:rPr>
              <w:t>”</w:t>
            </w:r>
          </w:p>
          <w:p w14:paraId="6123E448" w14:textId="789FAD7A" w:rsidR="00DC570F" w:rsidRPr="008E7299" w:rsidRDefault="00DC570F" w:rsidP="00311AE6">
            <w:pPr>
              <w:pStyle w:val="ListParagraph"/>
              <w:numPr>
                <w:ilvl w:val="0"/>
                <w:numId w:val="3"/>
              </w:numPr>
              <w:ind w:hanging="153"/>
              <w:rPr>
                <w:rFonts w:ascii="Arial" w:hAnsi="Arial" w:cs="Arial"/>
                <w:i/>
                <w:iCs/>
              </w:rPr>
            </w:pPr>
            <w:r w:rsidRPr="008E7299">
              <w:rPr>
                <w:rFonts w:ascii="Arial" w:hAnsi="Arial" w:cs="Arial"/>
                <w:i/>
                <w:iCs/>
                <w:shd w:val="clear" w:color="auto" w:fill="FFFFFF"/>
              </w:rPr>
              <w:t>“</w:t>
            </w:r>
            <w:r w:rsidR="008359BC" w:rsidRPr="008E7299">
              <w:rPr>
                <w:rFonts w:ascii="Arial" w:hAnsi="Arial" w:cs="Arial"/>
                <w:i/>
                <w:iCs/>
                <w:shd w:val="clear" w:color="auto" w:fill="FFFFFF"/>
              </w:rPr>
              <w:t xml:space="preserve">These fees are proposed during a time of austerity which both tenants and landlords feel. </w:t>
            </w:r>
            <w:r w:rsidRPr="008E7299">
              <w:rPr>
                <w:rFonts w:ascii="Arial" w:hAnsi="Arial" w:cs="Arial"/>
                <w:i/>
                <w:iCs/>
                <w:shd w:val="clear" w:color="auto" w:fill="FFFFFF"/>
              </w:rPr>
              <w:t xml:space="preserve"> </w:t>
            </w:r>
          </w:p>
          <w:p w14:paraId="6E951F42" w14:textId="73F2CFDC" w:rsidR="00311AE6" w:rsidRPr="008E7299" w:rsidRDefault="00DC570F" w:rsidP="00DC570F">
            <w:pPr>
              <w:pStyle w:val="ListParagraph"/>
              <w:ind w:left="153"/>
              <w:rPr>
                <w:rFonts w:ascii="Arial" w:hAnsi="Arial" w:cs="Arial"/>
                <w:i/>
                <w:iCs/>
              </w:rPr>
            </w:pPr>
            <w:r w:rsidRPr="008E7299">
              <w:rPr>
                <w:rFonts w:ascii="Arial" w:hAnsi="Arial" w:cs="Arial"/>
                <w:i/>
                <w:iCs/>
                <w:shd w:val="clear" w:color="auto" w:fill="FFFFFF"/>
              </w:rPr>
              <w:t xml:space="preserve"> </w:t>
            </w:r>
            <w:r w:rsidR="008359BC" w:rsidRPr="008E7299">
              <w:rPr>
                <w:rFonts w:ascii="Arial" w:hAnsi="Arial" w:cs="Arial"/>
                <w:i/>
                <w:iCs/>
                <w:shd w:val="clear" w:color="auto" w:fill="FFFFFF"/>
              </w:rPr>
              <w:t>Landlords will have a compulsion to increase rents</w:t>
            </w:r>
            <w:r w:rsidRPr="008E7299">
              <w:rPr>
                <w:rFonts w:ascii="Arial" w:hAnsi="Arial" w:cs="Arial"/>
                <w:i/>
                <w:iCs/>
                <w:shd w:val="clear" w:color="auto" w:fill="FFFFFF"/>
              </w:rPr>
              <w:t>”</w:t>
            </w:r>
            <w:r w:rsidR="008359BC" w:rsidRPr="008E7299">
              <w:rPr>
                <w:rFonts w:ascii="Arial" w:hAnsi="Arial" w:cs="Arial"/>
                <w:i/>
                <w:iCs/>
                <w:shd w:val="clear" w:color="auto" w:fill="FFFFFF"/>
              </w:rPr>
              <w:t xml:space="preserve">. </w:t>
            </w:r>
          </w:p>
          <w:p w14:paraId="036CBC57" w14:textId="108862EB" w:rsidR="008359BC" w:rsidRPr="008E7299" w:rsidRDefault="007A14F8" w:rsidP="002C29E2">
            <w:pPr>
              <w:pStyle w:val="ListParagraph"/>
              <w:numPr>
                <w:ilvl w:val="0"/>
                <w:numId w:val="3"/>
              </w:numPr>
              <w:ind w:hanging="153"/>
              <w:rPr>
                <w:rFonts w:ascii="Arial" w:hAnsi="Arial" w:cs="Arial"/>
                <w:i/>
                <w:iCs/>
              </w:rPr>
            </w:pPr>
            <w:r w:rsidRPr="008E7299">
              <w:rPr>
                <w:rFonts w:ascii="Arial" w:hAnsi="Arial" w:cs="Arial"/>
                <w:i/>
                <w:iCs/>
                <w:shd w:val="clear" w:color="auto" w:fill="FFFFFF"/>
              </w:rPr>
              <w:t>“LCC has made no improvement to the areas for the public or tenants they have caused rents to go up for example when SL was started rents were £550 on average for a 2 bedroom now they are £850 plus”.</w:t>
            </w:r>
          </w:p>
          <w:p w14:paraId="57063FFA" w14:textId="341EC77E" w:rsidR="006D66BB" w:rsidRPr="008E7299" w:rsidRDefault="006D66BB" w:rsidP="006D66BB">
            <w:pPr>
              <w:pStyle w:val="ListParagraph"/>
              <w:numPr>
                <w:ilvl w:val="0"/>
                <w:numId w:val="3"/>
              </w:numPr>
              <w:ind w:hanging="153"/>
              <w:rPr>
                <w:rFonts w:ascii="Arial" w:hAnsi="Arial" w:cs="Arial"/>
                <w:i/>
                <w:iCs/>
              </w:rPr>
            </w:pPr>
            <w:r w:rsidRPr="008E7299">
              <w:rPr>
                <w:rFonts w:ascii="Arial" w:eastAsia="Times New Roman" w:hAnsi="Arial" w:cs="Arial"/>
                <w:i/>
                <w:iCs/>
                <w:lang w:eastAsia="en-GB"/>
              </w:rPr>
              <w:t>“This plan will just create more homelessness because landlords will sell up”.</w:t>
            </w:r>
          </w:p>
          <w:p w14:paraId="78CDE69F" w14:textId="12CC5018" w:rsidR="0021008E" w:rsidRPr="008E7299" w:rsidRDefault="0021008E" w:rsidP="006D66BB">
            <w:pPr>
              <w:rPr>
                <w:rFonts w:ascii="Arial" w:hAnsi="Arial" w:cs="Arial"/>
              </w:rPr>
            </w:pPr>
          </w:p>
        </w:tc>
      </w:tr>
      <w:tr w:rsidR="008359BC" w:rsidRPr="008E7299" w14:paraId="6187639B" w14:textId="77777777" w:rsidTr="2CD87A1C">
        <w:tc>
          <w:tcPr>
            <w:tcW w:w="9209" w:type="dxa"/>
          </w:tcPr>
          <w:p w14:paraId="62CCAFF6" w14:textId="21F508C9" w:rsidR="008359BC" w:rsidRPr="008E7299" w:rsidRDefault="00B7681F" w:rsidP="00D91267">
            <w:pPr>
              <w:pStyle w:val="ListParagraph"/>
              <w:ind w:left="0"/>
              <w:rPr>
                <w:rFonts w:ascii="Arial" w:hAnsi="Arial" w:cs="Arial"/>
              </w:rPr>
            </w:pPr>
            <w:r w:rsidRPr="008E7299">
              <w:rPr>
                <w:rFonts w:ascii="Arial" w:hAnsi="Arial" w:cs="Arial"/>
                <w:b/>
                <w:color w:val="ED7D31" w:themeColor="accent2"/>
              </w:rPr>
              <w:t>LCC Response:</w:t>
            </w:r>
          </w:p>
        </w:tc>
      </w:tr>
      <w:tr w:rsidR="008359BC" w:rsidRPr="008E7299" w14:paraId="73BAF399" w14:textId="77777777" w:rsidTr="2CD87A1C">
        <w:tc>
          <w:tcPr>
            <w:tcW w:w="9209" w:type="dxa"/>
          </w:tcPr>
          <w:p w14:paraId="6EA76C38" w14:textId="77777777" w:rsidR="004A2609" w:rsidRDefault="004A2609" w:rsidP="00D91267">
            <w:pPr>
              <w:pStyle w:val="Default"/>
              <w:rPr>
                <w:rFonts w:ascii="Arial" w:hAnsi="Arial" w:cs="Arial"/>
                <w:color w:val="auto"/>
                <w:sz w:val="22"/>
                <w:szCs w:val="22"/>
              </w:rPr>
            </w:pPr>
          </w:p>
          <w:p w14:paraId="17E89E75" w14:textId="7AA6DE34" w:rsidR="008359BC" w:rsidRPr="008E7299" w:rsidRDefault="008359BC" w:rsidP="00D91267">
            <w:pPr>
              <w:pStyle w:val="Default"/>
              <w:rPr>
                <w:rFonts w:ascii="Arial" w:hAnsi="Arial" w:cs="Arial"/>
                <w:color w:val="auto"/>
                <w:sz w:val="22"/>
                <w:szCs w:val="22"/>
              </w:rPr>
            </w:pPr>
            <w:r w:rsidRPr="008E7299">
              <w:rPr>
                <w:rFonts w:ascii="Arial" w:hAnsi="Arial" w:cs="Arial"/>
                <w:color w:val="auto"/>
                <w:sz w:val="22"/>
                <w:szCs w:val="22"/>
              </w:rPr>
              <w:t xml:space="preserve">The </w:t>
            </w:r>
            <w:r w:rsidR="00805BD0" w:rsidRPr="008E7299">
              <w:rPr>
                <w:rFonts w:ascii="Arial" w:hAnsi="Arial" w:cs="Arial"/>
                <w:color w:val="auto"/>
                <w:sz w:val="22"/>
                <w:szCs w:val="22"/>
              </w:rPr>
              <w:t>proposed licence fee is not an annual fee but a ‘one off’ that covers the duration of any designation. O</w:t>
            </w:r>
            <w:r w:rsidRPr="008E7299">
              <w:rPr>
                <w:rFonts w:ascii="Arial" w:hAnsi="Arial" w:cs="Arial"/>
                <w:color w:val="auto"/>
                <w:sz w:val="22"/>
                <w:szCs w:val="22"/>
              </w:rPr>
              <w:t>ver five years</w:t>
            </w:r>
            <w:r w:rsidR="00805BD0" w:rsidRPr="008E7299">
              <w:rPr>
                <w:rFonts w:ascii="Arial" w:hAnsi="Arial" w:cs="Arial"/>
                <w:color w:val="auto"/>
                <w:sz w:val="22"/>
                <w:szCs w:val="22"/>
              </w:rPr>
              <w:t xml:space="preserve"> - f</w:t>
            </w:r>
            <w:r w:rsidR="00311AE6" w:rsidRPr="008E7299">
              <w:rPr>
                <w:rFonts w:ascii="Arial" w:hAnsi="Arial" w:cs="Arial"/>
                <w:color w:val="auto"/>
                <w:sz w:val="22"/>
                <w:szCs w:val="22"/>
              </w:rPr>
              <w:t>or landlord</w:t>
            </w:r>
            <w:r w:rsidR="0053756F" w:rsidRPr="008E7299">
              <w:rPr>
                <w:rFonts w:ascii="Arial" w:hAnsi="Arial" w:cs="Arial"/>
                <w:color w:val="auto"/>
                <w:sz w:val="22"/>
                <w:szCs w:val="22"/>
              </w:rPr>
              <w:t>s</w:t>
            </w:r>
            <w:r w:rsidR="00311AE6" w:rsidRPr="008E7299">
              <w:rPr>
                <w:rFonts w:ascii="Arial" w:hAnsi="Arial" w:cs="Arial"/>
                <w:color w:val="auto"/>
                <w:sz w:val="22"/>
                <w:szCs w:val="22"/>
              </w:rPr>
              <w:t xml:space="preserve"> applying online</w:t>
            </w:r>
            <w:r w:rsidR="00805BD0" w:rsidRPr="008E7299">
              <w:rPr>
                <w:rFonts w:ascii="Arial" w:hAnsi="Arial" w:cs="Arial"/>
                <w:color w:val="auto"/>
                <w:sz w:val="22"/>
                <w:szCs w:val="22"/>
              </w:rPr>
              <w:t xml:space="preserve"> - </w:t>
            </w:r>
            <w:r w:rsidR="00311AE6" w:rsidRPr="008E7299">
              <w:rPr>
                <w:rFonts w:ascii="Arial" w:hAnsi="Arial" w:cs="Arial"/>
                <w:color w:val="auto"/>
                <w:sz w:val="22"/>
                <w:szCs w:val="22"/>
              </w:rPr>
              <w:t>it</w:t>
            </w:r>
            <w:r w:rsidRPr="008E7299">
              <w:rPr>
                <w:rFonts w:ascii="Arial" w:hAnsi="Arial" w:cs="Arial"/>
                <w:color w:val="auto"/>
                <w:sz w:val="22"/>
                <w:szCs w:val="22"/>
              </w:rPr>
              <w:t xml:space="preserve"> equates to £1</w:t>
            </w:r>
            <w:r w:rsidR="00822A60" w:rsidRPr="008E7299">
              <w:rPr>
                <w:rFonts w:ascii="Arial" w:hAnsi="Arial" w:cs="Arial"/>
                <w:color w:val="auto"/>
                <w:sz w:val="22"/>
                <w:szCs w:val="22"/>
              </w:rPr>
              <w:t>8</w:t>
            </w:r>
            <w:r w:rsidRPr="008E7299">
              <w:rPr>
                <w:rFonts w:ascii="Arial" w:hAnsi="Arial" w:cs="Arial"/>
                <w:color w:val="auto"/>
                <w:sz w:val="22"/>
                <w:szCs w:val="22"/>
              </w:rPr>
              <w:t>.</w:t>
            </w:r>
            <w:r w:rsidR="00822A60" w:rsidRPr="008E7299">
              <w:rPr>
                <w:rFonts w:ascii="Arial" w:hAnsi="Arial" w:cs="Arial"/>
                <w:color w:val="auto"/>
                <w:sz w:val="22"/>
                <w:szCs w:val="22"/>
              </w:rPr>
              <w:t>33</w:t>
            </w:r>
            <w:r w:rsidRPr="008E7299">
              <w:rPr>
                <w:rFonts w:ascii="Arial" w:hAnsi="Arial" w:cs="Arial"/>
                <w:color w:val="auto"/>
                <w:sz w:val="22"/>
                <w:szCs w:val="22"/>
              </w:rPr>
              <w:t xml:space="preserve"> per month / £</w:t>
            </w:r>
            <w:r w:rsidR="00822A60" w:rsidRPr="008E7299">
              <w:rPr>
                <w:rFonts w:ascii="Arial" w:hAnsi="Arial" w:cs="Arial"/>
                <w:color w:val="auto"/>
                <w:sz w:val="22"/>
                <w:szCs w:val="22"/>
              </w:rPr>
              <w:t>4.23</w:t>
            </w:r>
            <w:r w:rsidRPr="008E7299">
              <w:rPr>
                <w:rFonts w:ascii="Arial" w:hAnsi="Arial" w:cs="Arial"/>
                <w:color w:val="auto"/>
                <w:sz w:val="22"/>
                <w:szCs w:val="22"/>
              </w:rPr>
              <w:t xml:space="preserve"> per week for non-accredited landlords and £</w:t>
            </w:r>
            <w:r w:rsidR="00822A60" w:rsidRPr="008E7299">
              <w:rPr>
                <w:rFonts w:ascii="Arial" w:hAnsi="Arial" w:cs="Arial"/>
                <w:color w:val="auto"/>
                <w:sz w:val="22"/>
                <w:szCs w:val="22"/>
              </w:rPr>
              <w:t>15.83</w:t>
            </w:r>
            <w:r w:rsidRPr="008E7299">
              <w:rPr>
                <w:rFonts w:ascii="Arial" w:hAnsi="Arial" w:cs="Arial"/>
                <w:color w:val="auto"/>
                <w:sz w:val="22"/>
                <w:szCs w:val="22"/>
              </w:rPr>
              <w:t xml:space="preserve"> per month / £</w:t>
            </w:r>
            <w:r w:rsidR="00822A60" w:rsidRPr="008E7299">
              <w:rPr>
                <w:rFonts w:ascii="Arial" w:hAnsi="Arial" w:cs="Arial"/>
                <w:color w:val="auto"/>
                <w:sz w:val="22"/>
                <w:szCs w:val="22"/>
              </w:rPr>
              <w:t>3</w:t>
            </w:r>
            <w:r w:rsidRPr="008E7299">
              <w:rPr>
                <w:rFonts w:ascii="Arial" w:hAnsi="Arial" w:cs="Arial"/>
                <w:color w:val="auto"/>
                <w:sz w:val="22"/>
                <w:szCs w:val="22"/>
              </w:rPr>
              <w:t>.6</w:t>
            </w:r>
            <w:r w:rsidR="00822A60" w:rsidRPr="008E7299">
              <w:rPr>
                <w:rFonts w:ascii="Arial" w:hAnsi="Arial" w:cs="Arial"/>
                <w:color w:val="auto"/>
                <w:sz w:val="22"/>
                <w:szCs w:val="22"/>
              </w:rPr>
              <w:t>5</w:t>
            </w:r>
            <w:r w:rsidRPr="008E7299">
              <w:rPr>
                <w:rFonts w:ascii="Arial" w:hAnsi="Arial" w:cs="Arial"/>
                <w:color w:val="auto"/>
                <w:sz w:val="22"/>
                <w:szCs w:val="22"/>
              </w:rPr>
              <w:t xml:space="preserve"> per week for accredited landlords. </w:t>
            </w:r>
          </w:p>
          <w:p w14:paraId="52139BAF" w14:textId="77777777" w:rsidR="008359BC" w:rsidRPr="008E7299" w:rsidRDefault="008359BC" w:rsidP="00D91267">
            <w:pPr>
              <w:pStyle w:val="ListParagraph"/>
              <w:ind w:left="0" w:right="-330"/>
              <w:rPr>
                <w:rFonts w:ascii="Arial" w:hAnsi="Arial" w:cs="Arial"/>
              </w:rPr>
            </w:pPr>
          </w:p>
          <w:p w14:paraId="554876B8" w14:textId="77777777" w:rsidR="008359BC" w:rsidRPr="008E7299" w:rsidRDefault="008359BC" w:rsidP="00D91267">
            <w:pPr>
              <w:pStyle w:val="ListParagraph"/>
              <w:ind w:left="0" w:right="-330"/>
              <w:rPr>
                <w:rFonts w:ascii="Arial" w:hAnsi="Arial" w:cs="Arial"/>
              </w:rPr>
            </w:pPr>
            <w:r w:rsidRPr="008E7299">
              <w:rPr>
                <w:rFonts w:ascii="Arial" w:hAnsi="Arial" w:cs="Arial"/>
              </w:rPr>
              <w:t>The Council acknowledges</w:t>
            </w:r>
            <w:r w:rsidRPr="008E7299">
              <w:rPr>
                <w:rFonts w:ascii="Arial" w:hAnsi="Arial" w:cs="Arial"/>
                <w:b/>
              </w:rPr>
              <w:t xml:space="preserve"> </w:t>
            </w:r>
            <w:r w:rsidRPr="008E7299">
              <w:rPr>
                <w:rFonts w:ascii="Arial" w:hAnsi="Arial" w:cs="Arial"/>
              </w:rPr>
              <w:t>that some landlords may choose to</w:t>
            </w:r>
            <w:r w:rsidRPr="008E7299">
              <w:rPr>
                <w:rFonts w:ascii="Arial" w:hAnsi="Arial" w:cs="Arial"/>
                <w:b/>
              </w:rPr>
              <w:t xml:space="preserve"> </w:t>
            </w:r>
            <w:r w:rsidRPr="008E7299">
              <w:rPr>
                <w:rFonts w:ascii="Arial" w:hAnsi="Arial" w:cs="Arial"/>
              </w:rPr>
              <w:t xml:space="preserve">increase the rent to cover </w:t>
            </w:r>
          </w:p>
          <w:p w14:paraId="57FF4B22" w14:textId="77777777" w:rsidR="008359BC" w:rsidRPr="008E7299" w:rsidRDefault="008359BC" w:rsidP="00D91267">
            <w:pPr>
              <w:pStyle w:val="ListParagraph"/>
              <w:ind w:left="0" w:right="-330"/>
              <w:rPr>
                <w:rFonts w:ascii="Arial" w:hAnsi="Arial" w:cs="Arial"/>
              </w:rPr>
            </w:pPr>
            <w:r w:rsidRPr="008E7299">
              <w:rPr>
                <w:rFonts w:ascii="Arial" w:hAnsi="Arial" w:cs="Arial"/>
              </w:rPr>
              <w:t xml:space="preserve">the cost of a licence. For some tenants this may unfortunately mean that they have no </w:t>
            </w:r>
          </w:p>
          <w:p w14:paraId="77F22C78" w14:textId="1427E31F" w:rsidR="008359BC" w:rsidRPr="008E7299" w:rsidRDefault="008359BC" w:rsidP="00D91267">
            <w:pPr>
              <w:pStyle w:val="ListParagraph"/>
              <w:ind w:left="0" w:right="-330"/>
              <w:rPr>
                <w:rFonts w:ascii="Arial" w:hAnsi="Arial" w:cs="Arial"/>
              </w:rPr>
            </w:pPr>
            <w:r w:rsidRPr="008E7299">
              <w:rPr>
                <w:rFonts w:ascii="Arial" w:hAnsi="Arial" w:cs="Arial"/>
              </w:rPr>
              <w:t xml:space="preserve">option but to look for an alternative home within or outside </w:t>
            </w:r>
            <w:r w:rsidR="00081EEA">
              <w:rPr>
                <w:rFonts w:ascii="Arial" w:hAnsi="Arial" w:cs="Arial"/>
              </w:rPr>
              <w:t xml:space="preserve">any </w:t>
            </w:r>
            <w:r w:rsidRPr="008E7299">
              <w:rPr>
                <w:rFonts w:ascii="Arial" w:hAnsi="Arial" w:cs="Arial"/>
              </w:rPr>
              <w:t xml:space="preserve">designated area. Support </w:t>
            </w:r>
          </w:p>
          <w:p w14:paraId="20A0DE9F" w14:textId="6E4A7D52" w:rsidR="008359BC" w:rsidRPr="008E7299" w:rsidRDefault="008359BC" w:rsidP="00D91267">
            <w:pPr>
              <w:pStyle w:val="ListParagraph"/>
              <w:ind w:left="0" w:right="-330"/>
              <w:rPr>
                <w:rFonts w:ascii="Arial" w:hAnsi="Arial" w:cs="Arial"/>
              </w:rPr>
            </w:pPr>
            <w:r w:rsidRPr="008E7299">
              <w:rPr>
                <w:rFonts w:ascii="Arial" w:hAnsi="Arial" w:cs="Arial"/>
              </w:rPr>
              <w:t>w</w:t>
            </w:r>
            <w:r w:rsidR="00081EEA">
              <w:rPr>
                <w:rFonts w:ascii="Arial" w:hAnsi="Arial" w:cs="Arial"/>
              </w:rPr>
              <w:t xml:space="preserve">ould </w:t>
            </w:r>
            <w:r w:rsidRPr="008E7299">
              <w:rPr>
                <w:rFonts w:ascii="Arial" w:hAnsi="Arial" w:cs="Arial"/>
              </w:rPr>
              <w:t xml:space="preserve">be available from the Council for those who find themselves in this situation. </w:t>
            </w:r>
          </w:p>
          <w:p w14:paraId="56894A4F" w14:textId="77777777" w:rsidR="008359BC" w:rsidRPr="008E7299" w:rsidRDefault="008359BC" w:rsidP="00D91267">
            <w:pPr>
              <w:pStyle w:val="ListParagraph"/>
              <w:ind w:left="0" w:right="-330"/>
              <w:rPr>
                <w:rFonts w:ascii="Arial" w:hAnsi="Arial" w:cs="Arial"/>
              </w:rPr>
            </w:pPr>
          </w:p>
          <w:p w14:paraId="6BF49CA7" w14:textId="77777777" w:rsidR="008359BC" w:rsidRPr="008E7299" w:rsidRDefault="008359BC" w:rsidP="00D91267">
            <w:pPr>
              <w:pStyle w:val="ListParagraph"/>
              <w:ind w:left="0" w:right="-330"/>
              <w:rPr>
                <w:rFonts w:ascii="Arial" w:hAnsi="Arial" w:cs="Arial"/>
              </w:rPr>
            </w:pPr>
            <w:r w:rsidRPr="008E7299">
              <w:rPr>
                <w:rFonts w:ascii="Arial" w:hAnsi="Arial" w:cs="Arial"/>
              </w:rPr>
              <w:t xml:space="preserve">It is also acknowledged that some existing tenants may face losing their home as a result </w:t>
            </w:r>
          </w:p>
          <w:p w14:paraId="1C2C70E9" w14:textId="77777777" w:rsidR="00805BD0" w:rsidRPr="008E7299" w:rsidRDefault="008359BC" w:rsidP="00D91267">
            <w:pPr>
              <w:pStyle w:val="ListParagraph"/>
              <w:ind w:left="0" w:right="-330"/>
              <w:rPr>
                <w:rFonts w:ascii="Arial" w:hAnsi="Arial" w:cs="Arial"/>
              </w:rPr>
            </w:pPr>
            <w:r w:rsidRPr="008E7299">
              <w:rPr>
                <w:rFonts w:ascii="Arial" w:hAnsi="Arial" w:cs="Arial"/>
              </w:rPr>
              <w:t xml:space="preserve">of them not being able to pay any additional rent. Again, support will be available from the Council and/or partners for tenants finding themselves in this situation. </w:t>
            </w:r>
          </w:p>
          <w:p w14:paraId="0A5A4D74" w14:textId="77777777" w:rsidR="00805BD0" w:rsidRPr="008E7299" w:rsidRDefault="00805BD0" w:rsidP="00D91267">
            <w:pPr>
              <w:pStyle w:val="ListParagraph"/>
              <w:ind w:left="0" w:right="-330"/>
              <w:rPr>
                <w:rFonts w:ascii="Arial" w:hAnsi="Arial" w:cs="Arial"/>
              </w:rPr>
            </w:pPr>
          </w:p>
          <w:p w14:paraId="5723548A" w14:textId="6FA6BEDB" w:rsidR="008359BC" w:rsidRPr="008E7299" w:rsidRDefault="008359BC" w:rsidP="00D91267">
            <w:pPr>
              <w:pStyle w:val="ListParagraph"/>
              <w:ind w:left="0" w:right="-330"/>
              <w:rPr>
                <w:rFonts w:ascii="Arial" w:hAnsi="Arial" w:cs="Arial"/>
              </w:rPr>
            </w:pPr>
            <w:r w:rsidRPr="008E7299">
              <w:rPr>
                <w:rFonts w:ascii="Arial" w:hAnsi="Arial" w:cs="Arial"/>
              </w:rPr>
              <w:t xml:space="preserve">Any alleged cases of illegal eviction will be investigated and the appropriate action taken not just in relation to the specific case but it may </w:t>
            </w:r>
            <w:r w:rsidR="00805BD0" w:rsidRPr="008E7299">
              <w:rPr>
                <w:rFonts w:ascii="Arial" w:hAnsi="Arial" w:cs="Arial"/>
              </w:rPr>
              <w:t xml:space="preserve">also </w:t>
            </w:r>
            <w:r w:rsidRPr="008E7299">
              <w:rPr>
                <w:rFonts w:ascii="Arial" w:hAnsi="Arial" w:cs="Arial"/>
              </w:rPr>
              <w:t xml:space="preserve">form the grounds for looking at a specific landlord who considers this as an option, to ensure that they are fully compliant with all </w:t>
            </w:r>
            <w:r w:rsidR="00805BD0" w:rsidRPr="008E7299">
              <w:rPr>
                <w:rFonts w:ascii="Arial" w:hAnsi="Arial" w:cs="Arial"/>
              </w:rPr>
              <w:t xml:space="preserve">   </w:t>
            </w:r>
            <w:r w:rsidRPr="008E7299">
              <w:rPr>
                <w:rFonts w:ascii="Arial" w:hAnsi="Arial" w:cs="Arial"/>
              </w:rPr>
              <w:t xml:space="preserve">aspects of </w:t>
            </w:r>
            <w:r w:rsidR="00081EEA">
              <w:rPr>
                <w:rFonts w:ascii="Arial" w:hAnsi="Arial" w:cs="Arial"/>
              </w:rPr>
              <w:t xml:space="preserve">housing </w:t>
            </w:r>
            <w:r w:rsidRPr="008E7299">
              <w:rPr>
                <w:rFonts w:ascii="Arial" w:hAnsi="Arial" w:cs="Arial"/>
              </w:rPr>
              <w:t xml:space="preserve">legislation.  </w:t>
            </w:r>
          </w:p>
          <w:p w14:paraId="016F138B" w14:textId="77777777" w:rsidR="008359BC" w:rsidRPr="008E7299" w:rsidRDefault="008359BC" w:rsidP="00D91267">
            <w:pPr>
              <w:pStyle w:val="ListParagraph"/>
              <w:ind w:left="0" w:right="-330"/>
              <w:rPr>
                <w:rFonts w:ascii="Arial" w:hAnsi="Arial" w:cs="Arial"/>
              </w:rPr>
            </w:pPr>
          </w:p>
          <w:p w14:paraId="1D4D7412" w14:textId="4354AD04" w:rsidR="008359BC" w:rsidRPr="008E7299" w:rsidRDefault="008359BC" w:rsidP="00D91267">
            <w:pPr>
              <w:pStyle w:val="ListParagraph"/>
              <w:ind w:left="0" w:right="-330"/>
              <w:rPr>
                <w:rFonts w:ascii="Arial" w:hAnsi="Arial" w:cs="Arial"/>
              </w:rPr>
            </w:pPr>
            <w:r w:rsidRPr="008E7299">
              <w:rPr>
                <w:rFonts w:ascii="Arial" w:hAnsi="Arial" w:cs="Arial"/>
              </w:rPr>
              <w:t>The Council</w:t>
            </w:r>
            <w:r w:rsidR="00957855" w:rsidRPr="008E7299">
              <w:rPr>
                <w:rFonts w:ascii="Arial" w:hAnsi="Arial" w:cs="Arial"/>
              </w:rPr>
              <w:t>’</w:t>
            </w:r>
            <w:r w:rsidRPr="008E7299">
              <w:rPr>
                <w:rFonts w:ascii="Arial" w:hAnsi="Arial" w:cs="Arial"/>
              </w:rPr>
              <w:t xml:space="preserve">s </w:t>
            </w:r>
            <w:r w:rsidR="00805BD0" w:rsidRPr="008E7299">
              <w:rPr>
                <w:rFonts w:ascii="Arial" w:hAnsi="Arial" w:cs="Arial"/>
              </w:rPr>
              <w:t>h</w:t>
            </w:r>
            <w:r w:rsidRPr="008E7299">
              <w:rPr>
                <w:rFonts w:ascii="Arial" w:hAnsi="Arial" w:cs="Arial"/>
              </w:rPr>
              <w:t xml:space="preserve">ousing </w:t>
            </w:r>
            <w:r w:rsidR="00805BD0" w:rsidRPr="008E7299">
              <w:rPr>
                <w:rFonts w:ascii="Arial" w:hAnsi="Arial" w:cs="Arial"/>
              </w:rPr>
              <w:t>o</w:t>
            </w:r>
            <w:r w:rsidRPr="008E7299">
              <w:rPr>
                <w:rFonts w:ascii="Arial" w:hAnsi="Arial" w:cs="Arial"/>
              </w:rPr>
              <w:t>ptions service</w:t>
            </w:r>
            <w:r w:rsidR="00805BD0" w:rsidRPr="008E7299">
              <w:rPr>
                <w:rFonts w:ascii="Arial" w:hAnsi="Arial" w:cs="Arial"/>
              </w:rPr>
              <w:t>,</w:t>
            </w:r>
            <w:r w:rsidRPr="008E7299">
              <w:rPr>
                <w:rFonts w:ascii="Arial" w:hAnsi="Arial" w:cs="Arial"/>
              </w:rPr>
              <w:t xml:space="preserve"> which assists people threatened with homelessness </w:t>
            </w:r>
          </w:p>
          <w:p w14:paraId="3F6A8F56" w14:textId="0AB557AD" w:rsidR="008359BC" w:rsidRPr="008E7299" w:rsidRDefault="008359BC" w:rsidP="00D91267">
            <w:pPr>
              <w:pStyle w:val="ListParagraph"/>
              <w:ind w:left="0" w:right="-330"/>
              <w:rPr>
                <w:rFonts w:ascii="Arial" w:hAnsi="Arial" w:cs="Arial"/>
              </w:rPr>
            </w:pPr>
            <w:r w:rsidRPr="008E7299">
              <w:rPr>
                <w:rFonts w:ascii="Arial" w:hAnsi="Arial" w:cs="Arial"/>
              </w:rPr>
              <w:t>or who are homeless</w:t>
            </w:r>
            <w:r w:rsidR="00805BD0" w:rsidRPr="008E7299">
              <w:rPr>
                <w:rFonts w:ascii="Arial" w:hAnsi="Arial" w:cs="Arial"/>
              </w:rPr>
              <w:t>,</w:t>
            </w:r>
            <w:r w:rsidRPr="008E7299">
              <w:rPr>
                <w:rFonts w:ascii="Arial" w:hAnsi="Arial" w:cs="Arial"/>
              </w:rPr>
              <w:t xml:space="preserve"> is aware of the proposed scheme and is aware of the potential impact </w:t>
            </w:r>
          </w:p>
          <w:p w14:paraId="7609AF71" w14:textId="77777777" w:rsidR="008359BC" w:rsidRPr="008E7299" w:rsidRDefault="008359BC" w:rsidP="00D91267">
            <w:pPr>
              <w:pStyle w:val="ListParagraph"/>
              <w:ind w:left="0" w:right="-330"/>
              <w:rPr>
                <w:rFonts w:ascii="Arial" w:hAnsi="Arial" w:cs="Arial"/>
              </w:rPr>
            </w:pPr>
            <w:r w:rsidRPr="008E7299">
              <w:rPr>
                <w:rFonts w:ascii="Arial" w:hAnsi="Arial" w:cs="Arial"/>
              </w:rPr>
              <w:t xml:space="preserve">and demand for services and this has been taken into account.  The above provision of </w:t>
            </w:r>
          </w:p>
          <w:p w14:paraId="6C9C786F" w14:textId="4C4BE79B" w:rsidR="008359BC" w:rsidRPr="008E7299" w:rsidRDefault="7C72C3D1" w:rsidP="00D91267">
            <w:pPr>
              <w:pStyle w:val="ListParagraph"/>
              <w:ind w:left="0" w:right="-330"/>
              <w:rPr>
                <w:rFonts w:ascii="Arial" w:hAnsi="Arial" w:cs="Arial"/>
              </w:rPr>
            </w:pPr>
            <w:r w:rsidRPr="17888CE1">
              <w:rPr>
                <w:rFonts w:ascii="Arial" w:hAnsi="Arial" w:cs="Arial"/>
              </w:rPr>
              <w:t xml:space="preserve">services will assist with the mitigation of any increase in homelessness as a result of </w:t>
            </w:r>
            <w:r w:rsidR="7F118594" w:rsidRPr="17888CE1">
              <w:rPr>
                <w:rFonts w:ascii="Arial" w:hAnsi="Arial" w:cs="Arial"/>
              </w:rPr>
              <w:t>any</w:t>
            </w:r>
            <w:r w:rsidR="6A863B92" w:rsidRPr="17888CE1">
              <w:rPr>
                <w:rFonts w:ascii="Arial" w:hAnsi="Arial" w:cs="Arial"/>
              </w:rPr>
              <w:t xml:space="preserve"> </w:t>
            </w:r>
            <w:r w:rsidRPr="17888CE1">
              <w:rPr>
                <w:rFonts w:ascii="Arial" w:hAnsi="Arial" w:cs="Arial"/>
              </w:rPr>
              <w:t xml:space="preserve">designation of </w:t>
            </w:r>
            <w:r w:rsidR="4FAD9904" w:rsidRPr="17888CE1">
              <w:rPr>
                <w:rFonts w:ascii="Arial" w:hAnsi="Arial" w:cs="Arial"/>
              </w:rPr>
              <w:t>S</w:t>
            </w:r>
            <w:r w:rsidRPr="17888CE1">
              <w:rPr>
                <w:rFonts w:ascii="Arial" w:hAnsi="Arial" w:cs="Arial"/>
              </w:rPr>
              <w:t xml:space="preserve">elective </w:t>
            </w:r>
            <w:r w:rsidR="4FAD9904" w:rsidRPr="17888CE1">
              <w:rPr>
                <w:rFonts w:ascii="Arial" w:hAnsi="Arial" w:cs="Arial"/>
              </w:rPr>
              <w:t>L</w:t>
            </w:r>
            <w:r w:rsidRPr="17888CE1">
              <w:rPr>
                <w:rFonts w:ascii="Arial" w:hAnsi="Arial" w:cs="Arial"/>
              </w:rPr>
              <w:t>icensing.</w:t>
            </w:r>
          </w:p>
          <w:p w14:paraId="7287642D" w14:textId="77777777" w:rsidR="008359BC" w:rsidRPr="008E7299" w:rsidRDefault="008359BC" w:rsidP="00D91267">
            <w:pPr>
              <w:pStyle w:val="ListParagraph"/>
              <w:ind w:left="0"/>
              <w:rPr>
                <w:rFonts w:ascii="Arial" w:hAnsi="Arial" w:cs="Arial"/>
              </w:rPr>
            </w:pPr>
          </w:p>
          <w:p w14:paraId="4F1B0151" w14:textId="2CA1C2B7" w:rsidR="008359BC" w:rsidRPr="008E7299" w:rsidRDefault="75487001" w:rsidP="00D91267">
            <w:pPr>
              <w:pStyle w:val="ListParagraph"/>
              <w:ind w:left="0"/>
              <w:rPr>
                <w:rFonts w:ascii="Arial" w:hAnsi="Arial" w:cs="Arial"/>
                <w:color w:val="ED7D31" w:themeColor="accent2"/>
              </w:rPr>
            </w:pPr>
            <w:r w:rsidRPr="2CD87A1C">
              <w:rPr>
                <w:rFonts w:ascii="Arial" w:hAnsi="Arial" w:cs="Arial"/>
              </w:rPr>
              <w:t xml:space="preserve">The overall aim of the </w:t>
            </w:r>
            <w:r w:rsidR="03646C4D" w:rsidRPr="2CD87A1C">
              <w:rPr>
                <w:rFonts w:ascii="Arial" w:hAnsi="Arial" w:cs="Arial"/>
              </w:rPr>
              <w:t xml:space="preserve">proposed </w:t>
            </w:r>
            <w:r w:rsidRPr="2CD87A1C">
              <w:rPr>
                <w:rFonts w:ascii="Arial" w:hAnsi="Arial" w:cs="Arial"/>
              </w:rPr>
              <w:t xml:space="preserve">scheme is to </w:t>
            </w:r>
            <w:r w:rsidR="1CAB22E7" w:rsidRPr="2CD87A1C">
              <w:rPr>
                <w:rFonts w:ascii="Arial" w:hAnsi="Arial" w:cs="Arial"/>
              </w:rPr>
              <w:t xml:space="preserve">reduce deprivation, </w:t>
            </w:r>
            <w:r w:rsidR="1C9C29C2" w:rsidRPr="2CD87A1C">
              <w:rPr>
                <w:rFonts w:ascii="Arial" w:hAnsi="Arial" w:cs="Arial"/>
              </w:rPr>
              <w:t>predominantly</w:t>
            </w:r>
            <w:r w:rsidR="1CAB22E7" w:rsidRPr="2CD87A1C">
              <w:rPr>
                <w:rFonts w:ascii="Arial" w:hAnsi="Arial" w:cs="Arial"/>
              </w:rPr>
              <w:t xml:space="preserve"> through </w:t>
            </w:r>
            <w:r w:rsidRPr="2CD87A1C">
              <w:rPr>
                <w:rFonts w:ascii="Arial" w:hAnsi="Arial" w:cs="Arial"/>
              </w:rPr>
              <w:t>improv</w:t>
            </w:r>
            <w:r w:rsidR="78DE4E28" w:rsidRPr="2CD87A1C">
              <w:rPr>
                <w:rFonts w:ascii="Arial" w:hAnsi="Arial" w:cs="Arial"/>
              </w:rPr>
              <w:t>ing</w:t>
            </w:r>
            <w:r w:rsidRPr="2CD87A1C">
              <w:rPr>
                <w:rFonts w:ascii="Arial" w:hAnsi="Arial" w:cs="Arial"/>
              </w:rPr>
              <w:t xml:space="preserve"> the management and condition of the private rented sector in the area which should have a </w:t>
            </w:r>
            <w:r w:rsidR="24AD1305" w:rsidRPr="2CD87A1C">
              <w:rPr>
                <w:rFonts w:ascii="Arial" w:hAnsi="Arial" w:cs="Arial"/>
              </w:rPr>
              <w:t>longer-term</w:t>
            </w:r>
            <w:r w:rsidRPr="2CD87A1C">
              <w:rPr>
                <w:rFonts w:ascii="Arial" w:hAnsi="Arial" w:cs="Arial"/>
              </w:rPr>
              <w:t xml:space="preserve"> impact on improving homelessness as more accommodation in the private sector will become suitable for longer term occupation. The risk of the issues identified related to the potential to increase rents needs to be balanced against the other evidence of </w:t>
            </w:r>
            <w:r w:rsidR="03646C4D" w:rsidRPr="2CD87A1C">
              <w:rPr>
                <w:rFonts w:ascii="Arial" w:hAnsi="Arial" w:cs="Arial"/>
              </w:rPr>
              <w:t xml:space="preserve">the </w:t>
            </w:r>
            <w:r w:rsidRPr="2CD87A1C">
              <w:rPr>
                <w:rFonts w:ascii="Arial" w:hAnsi="Arial" w:cs="Arial"/>
              </w:rPr>
              <w:t>need to take action to improve the housing situation in the</w:t>
            </w:r>
            <w:r w:rsidR="0592E38B" w:rsidRPr="2CD87A1C">
              <w:rPr>
                <w:rFonts w:ascii="Arial" w:hAnsi="Arial" w:cs="Arial"/>
              </w:rPr>
              <w:t xml:space="preserve"> propose</w:t>
            </w:r>
            <w:r w:rsidR="272047DB" w:rsidRPr="2CD87A1C">
              <w:rPr>
                <w:rFonts w:ascii="Arial" w:hAnsi="Arial" w:cs="Arial"/>
              </w:rPr>
              <w:t>s</w:t>
            </w:r>
            <w:r w:rsidR="0592E38B" w:rsidRPr="2CD87A1C">
              <w:rPr>
                <w:rFonts w:ascii="Arial" w:hAnsi="Arial" w:cs="Arial"/>
              </w:rPr>
              <w:t xml:space="preserve"> designated</w:t>
            </w:r>
            <w:r w:rsidRPr="2CD87A1C">
              <w:rPr>
                <w:rFonts w:ascii="Arial" w:hAnsi="Arial" w:cs="Arial"/>
              </w:rPr>
              <w:t xml:space="preserve"> area.</w:t>
            </w:r>
            <w:r w:rsidRPr="2CD87A1C">
              <w:rPr>
                <w:rFonts w:ascii="Arial" w:hAnsi="Arial" w:cs="Arial"/>
                <w:color w:val="ED7D31" w:themeColor="accent2"/>
              </w:rPr>
              <w:t xml:space="preserve"> </w:t>
            </w:r>
          </w:p>
          <w:p w14:paraId="3E8C0192" w14:textId="77777777" w:rsidR="00957855" w:rsidRPr="008E7299" w:rsidRDefault="00957855" w:rsidP="00D91267">
            <w:pPr>
              <w:pStyle w:val="ListParagraph"/>
              <w:ind w:left="0"/>
              <w:rPr>
                <w:rFonts w:ascii="Arial" w:hAnsi="Arial" w:cs="Arial"/>
                <w:color w:val="ED7D31" w:themeColor="accent2"/>
              </w:rPr>
            </w:pPr>
          </w:p>
          <w:p w14:paraId="276603BE" w14:textId="36E7038A" w:rsidR="002F471F" w:rsidRPr="008E7299" w:rsidRDefault="00957855" w:rsidP="00D91267">
            <w:pPr>
              <w:pStyle w:val="ListParagraph"/>
              <w:ind w:left="0"/>
              <w:rPr>
                <w:rFonts w:ascii="Arial" w:hAnsi="Arial" w:cs="Arial"/>
              </w:rPr>
            </w:pPr>
            <w:r w:rsidRPr="008E7299">
              <w:rPr>
                <w:rFonts w:ascii="Arial" w:hAnsi="Arial" w:cs="Arial"/>
              </w:rPr>
              <w:t>In relation to the previous Selective Licensing schemes in Beeston and Harehills, there is no evidence to indicate that rents went up as a direct result. The rental market in the city has seen an increase in rent levels given the issues over the last five years, such as high inflation and rising interest rates causing an increase in mortgage costs.</w:t>
            </w:r>
            <w:r w:rsidR="00504ED0">
              <w:rPr>
                <w:rFonts w:ascii="Arial" w:hAnsi="Arial" w:cs="Arial"/>
              </w:rPr>
              <w:t xml:space="preserve"> This general increase has also been seen across the country. </w:t>
            </w:r>
          </w:p>
          <w:p w14:paraId="5A0E5AB7" w14:textId="77777777" w:rsidR="008359BC" w:rsidRPr="008E7299" w:rsidRDefault="008359BC" w:rsidP="002F471F">
            <w:pPr>
              <w:pStyle w:val="ListParagraph"/>
              <w:ind w:left="0"/>
              <w:rPr>
                <w:rFonts w:ascii="Arial" w:hAnsi="Arial" w:cs="Arial"/>
              </w:rPr>
            </w:pPr>
          </w:p>
        </w:tc>
      </w:tr>
    </w:tbl>
    <w:p w14:paraId="58F92730" w14:textId="1057389B" w:rsidR="008359BC" w:rsidRDefault="008359BC" w:rsidP="008359BC">
      <w:pPr>
        <w:rPr>
          <w:rFonts w:ascii="Arial" w:hAnsi="Arial" w:cs="Arial"/>
        </w:rPr>
      </w:pPr>
    </w:p>
    <w:p w14:paraId="7D233B4A" w14:textId="77777777" w:rsidR="005F6FEE" w:rsidRPr="008E7299" w:rsidRDefault="005F6FEE" w:rsidP="008359BC">
      <w:pPr>
        <w:rPr>
          <w:rFonts w:ascii="Arial" w:hAnsi="Arial" w:cs="Arial"/>
        </w:rPr>
      </w:pPr>
    </w:p>
    <w:p w14:paraId="25809559" w14:textId="54B7B78D" w:rsidR="00C93F97" w:rsidRPr="008E7299" w:rsidRDefault="000C7098" w:rsidP="00C93F97">
      <w:pPr>
        <w:pStyle w:val="Heading2"/>
        <w:rPr>
          <w:rFonts w:ascii="Arial" w:hAnsi="Arial" w:cs="Arial"/>
          <w:sz w:val="22"/>
          <w:szCs w:val="22"/>
        </w:rPr>
      </w:pPr>
      <w:r w:rsidRPr="008E7299">
        <w:rPr>
          <w:rFonts w:ascii="Arial" w:hAnsi="Arial" w:cs="Arial"/>
          <w:sz w:val="22"/>
          <w:szCs w:val="22"/>
        </w:rPr>
        <w:t>1.1</w:t>
      </w:r>
      <w:r w:rsidR="001A4474" w:rsidRPr="008E7299">
        <w:rPr>
          <w:rFonts w:ascii="Arial" w:hAnsi="Arial" w:cs="Arial"/>
          <w:sz w:val="22"/>
          <w:szCs w:val="22"/>
        </w:rPr>
        <w:t>.</w:t>
      </w:r>
      <w:r w:rsidR="0019345F" w:rsidRPr="008E7299">
        <w:rPr>
          <w:rFonts w:ascii="Arial" w:hAnsi="Arial" w:cs="Arial"/>
          <w:sz w:val="22"/>
          <w:szCs w:val="22"/>
        </w:rPr>
        <w:t>10</w:t>
      </w:r>
      <w:r w:rsidRPr="008E7299">
        <w:rPr>
          <w:rFonts w:ascii="Arial" w:hAnsi="Arial" w:cs="Arial"/>
          <w:sz w:val="22"/>
          <w:szCs w:val="22"/>
        </w:rPr>
        <w:t xml:space="preserve"> </w:t>
      </w:r>
      <w:r w:rsidR="00C93F97" w:rsidRPr="008E7299">
        <w:rPr>
          <w:rFonts w:ascii="Arial" w:hAnsi="Arial" w:cs="Arial"/>
          <w:sz w:val="22"/>
          <w:szCs w:val="22"/>
        </w:rPr>
        <w:t>Theme: Homes will be left empty or put up for sale</w:t>
      </w:r>
      <w:r w:rsidR="00344C46" w:rsidRPr="008E7299">
        <w:rPr>
          <w:rFonts w:ascii="Arial" w:hAnsi="Arial" w:cs="Arial"/>
          <w:sz w:val="22"/>
          <w:szCs w:val="22"/>
        </w:rPr>
        <w:t xml:space="preserve"> and </w:t>
      </w:r>
      <w:r w:rsidR="001B4518">
        <w:rPr>
          <w:rFonts w:ascii="Arial" w:hAnsi="Arial" w:cs="Arial"/>
          <w:sz w:val="22"/>
          <w:szCs w:val="22"/>
        </w:rPr>
        <w:t>i</w:t>
      </w:r>
      <w:r w:rsidR="00344C46" w:rsidRPr="008E7299">
        <w:rPr>
          <w:rFonts w:ascii="Arial" w:hAnsi="Arial" w:cs="Arial"/>
          <w:sz w:val="22"/>
          <w:szCs w:val="22"/>
        </w:rPr>
        <w:t>nvestment</w:t>
      </w:r>
      <w:r w:rsidR="00CE1E37" w:rsidRPr="008E7299">
        <w:rPr>
          <w:rFonts w:ascii="Arial" w:hAnsi="Arial" w:cs="Arial"/>
          <w:sz w:val="22"/>
          <w:szCs w:val="22"/>
        </w:rPr>
        <w:t xml:space="preserve"> </w:t>
      </w:r>
      <w:r w:rsidR="001B4518">
        <w:rPr>
          <w:rFonts w:ascii="Arial" w:hAnsi="Arial" w:cs="Arial"/>
          <w:sz w:val="22"/>
          <w:szCs w:val="22"/>
        </w:rPr>
        <w:t>will be impacted</w:t>
      </w:r>
    </w:p>
    <w:tbl>
      <w:tblPr>
        <w:tblStyle w:val="TableGrid"/>
        <w:tblW w:w="9351" w:type="dxa"/>
        <w:tblLook w:val="04A0" w:firstRow="1" w:lastRow="0" w:firstColumn="1" w:lastColumn="0" w:noHBand="0" w:noVBand="1"/>
      </w:tblPr>
      <w:tblGrid>
        <w:gridCol w:w="9351"/>
      </w:tblGrid>
      <w:tr w:rsidR="008359BC" w:rsidRPr="008E7299" w14:paraId="3E8354BD" w14:textId="77777777" w:rsidTr="16AF8D35">
        <w:tc>
          <w:tcPr>
            <w:tcW w:w="9351" w:type="dxa"/>
          </w:tcPr>
          <w:p w14:paraId="2ED7EDA4" w14:textId="77777777" w:rsidR="004A2609" w:rsidRDefault="004A2609" w:rsidP="0001293A">
            <w:pPr>
              <w:pStyle w:val="ListParagraph"/>
              <w:ind w:left="0" w:right="-330"/>
              <w:rPr>
                <w:rFonts w:ascii="Arial" w:hAnsi="Arial" w:cs="Arial"/>
              </w:rPr>
            </w:pPr>
          </w:p>
          <w:p w14:paraId="4FCBCFE5" w14:textId="0C88C2D5" w:rsidR="0001293A" w:rsidRPr="008E7299" w:rsidRDefault="0001293A" w:rsidP="0001293A">
            <w:pPr>
              <w:pStyle w:val="ListParagraph"/>
              <w:ind w:left="0" w:right="-330"/>
              <w:rPr>
                <w:rFonts w:ascii="Arial" w:hAnsi="Arial" w:cs="Arial"/>
              </w:rPr>
            </w:pPr>
            <w:r w:rsidRPr="008E7299">
              <w:rPr>
                <w:rFonts w:ascii="Arial" w:hAnsi="Arial" w:cs="Arial"/>
              </w:rPr>
              <w:t xml:space="preserve">Many </w:t>
            </w:r>
            <w:r w:rsidR="00210CE8" w:rsidRPr="008E7299">
              <w:rPr>
                <w:rFonts w:ascii="Arial" w:hAnsi="Arial" w:cs="Arial"/>
              </w:rPr>
              <w:t>respondents</w:t>
            </w:r>
            <w:r w:rsidRPr="008E7299">
              <w:rPr>
                <w:rFonts w:ascii="Arial" w:hAnsi="Arial" w:cs="Arial"/>
              </w:rPr>
              <w:t xml:space="preserve"> believed that properties</w:t>
            </w:r>
            <w:r w:rsidR="00210CE8" w:rsidRPr="008E7299">
              <w:rPr>
                <w:rFonts w:ascii="Arial" w:hAnsi="Arial" w:cs="Arial"/>
              </w:rPr>
              <w:t xml:space="preserve"> in the proposed designated area</w:t>
            </w:r>
            <w:r w:rsidRPr="008E7299">
              <w:rPr>
                <w:rFonts w:ascii="Arial" w:hAnsi="Arial" w:cs="Arial"/>
              </w:rPr>
              <w:t xml:space="preserve"> would be sold or </w:t>
            </w:r>
            <w:r w:rsidR="001B4518">
              <w:rPr>
                <w:rFonts w:ascii="Arial" w:hAnsi="Arial" w:cs="Arial"/>
              </w:rPr>
              <w:t xml:space="preserve">   </w:t>
            </w:r>
            <w:r w:rsidRPr="008E7299">
              <w:rPr>
                <w:rFonts w:ascii="Arial" w:hAnsi="Arial" w:cs="Arial"/>
              </w:rPr>
              <w:t xml:space="preserve">left empty, </w:t>
            </w:r>
            <w:r w:rsidR="001B4518">
              <w:rPr>
                <w:rFonts w:ascii="Arial" w:hAnsi="Arial" w:cs="Arial"/>
              </w:rPr>
              <w:t xml:space="preserve">that </w:t>
            </w:r>
            <w:r w:rsidRPr="008E7299">
              <w:rPr>
                <w:rFonts w:ascii="Arial" w:hAnsi="Arial" w:cs="Arial"/>
              </w:rPr>
              <w:t xml:space="preserve">landlords would </w:t>
            </w:r>
            <w:r w:rsidR="00210CE8" w:rsidRPr="008E7299">
              <w:rPr>
                <w:rFonts w:ascii="Arial" w:hAnsi="Arial" w:cs="Arial"/>
              </w:rPr>
              <w:t>leave or not invest in the area and that there would be an</w:t>
            </w:r>
            <w:r w:rsidR="001B4518">
              <w:rPr>
                <w:rFonts w:ascii="Arial" w:hAnsi="Arial" w:cs="Arial"/>
              </w:rPr>
              <w:t xml:space="preserve">   </w:t>
            </w:r>
            <w:r w:rsidR="00210CE8" w:rsidRPr="008E7299">
              <w:rPr>
                <w:rFonts w:ascii="Arial" w:hAnsi="Arial" w:cs="Arial"/>
              </w:rPr>
              <w:t xml:space="preserve"> impact on the availability of private rented property.</w:t>
            </w:r>
            <w:r w:rsidR="00D94ED1" w:rsidRPr="008E7299">
              <w:rPr>
                <w:rFonts w:ascii="Arial" w:hAnsi="Arial" w:cs="Arial"/>
              </w:rPr>
              <w:t xml:space="preserve"> </w:t>
            </w:r>
            <w:r w:rsidR="00210CE8" w:rsidRPr="008E7299">
              <w:rPr>
                <w:rFonts w:ascii="Arial" w:hAnsi="Arial" w:cs="Arial"/>
              </w:rPr>
              <w:t>Here are some of the comments:</w:t>
            </w:r>
          </w:p>
          <w:p w14:paraId="067D5A73" w14:textId="03C3E0DA" w:rsidR="00210CE8" w:rsidRPr="008E7299" w:rsidRDefault="6BE53B3A" w:rsidP="18E7EE39">
            <w:pPr>
              <w:pStyle w:val="ListParagraph"/>
              <w:numPr>
                <w:ilvl w:val="0"/>
                <w:numId w:val="3"/>
              </w:numPr>
              <w:ind w:hanging="153"/>
              <w:rPr>
                <w:rFonts w:ascii="Arial" w:eastAsia="Arial" w:hAnsi="Arial" w:cs="Arial"/>
                <w:i/>
                <w:iCs/>
              </w:rPr>
            </w:pPr>
            <w:r w:rsidRPr="008E7299">
              <w:rPr>
                <w:rFonts w:ascii="Arial" w:eastAsia="Arial" w:hAnsi="Arial" w:cs="Arial"/>
                <w:i/>
                <w:iCs/>
                <w:shd w:val="clear" w:color="auto" w:fill="FFFFFF"/>
              </w:rPr>
              <w:t>“</w:t>
            </w:r>
            <w:r w:rsidR="5B9F8F30" w:rsidRPr="008E7299">
              <w:rPr>
                <w:rFonts w:ascii="Arial" w:eastAsia="Arial" w:hAnsi="Arial" w:cs="Arial"/>
                <w:i/>
                <w:iCs/>
                <w:shd w:val="clear" w:color="auto" w:fill="FFFFFF"/>
              </w:rPr>
              <w:t>Im selling it now due to the selective licence and hassle this has caused</w:t>
            </w:r>
            <w:r w:rsidR="1BE095B4" w:rsidRPr="008E7299">
              <w:rPr>
                <w:rFonts w:ascii="Arial" w:eastAsia="Arial" w:hAnsi="Arial" w:cs="Arial"/>
                <w:i/>
                <w:iCs/>
                <w:shd w:val="clear" w:color="auto" w:fill="FFFFFF"/>
              </w:rPr>
              <w:t>”</w:t>
            </w:r>
            <w:r w:rsidR="5B9F8F30" w:rsidRPr="008E7299">
              <w:rPr>
                <w:rFonts w:ascii="Arial" w:eastAsia="Arial" w:hAnsi="Arial" w:cs="Arial"/>
                <w:i/>
                <w:iCs/>
                <w:shd w:val="clear" w:color="auto" w:fill="FFFFFF"/>
              </w:rPr>
              <w:t xml:space="preserve">. </w:t>
            </w:r>
          </w:p>
          <w:p w14:paraId="5F4F84EE" w14:textId="33782412" w:rsidR="00210CE8" w:rsidRPr="008E7299" w:rsidRDefault="044C2914" w:rsidP="18E7EE39">
            <w:pPr>
              <w:pStyle w:val="ListParagraph"/>
              <w:numPr>
                <w:ilvl w:val="0"/>
                <w:numId w:val="3"/>
              </w:numPr>
              <w:ind w:hanging="153"/>
              <w:rPr>
                <w:rFonts w:ascii="Arial" w:eastAsia="Arial" w:hAnsi="Arial" w:cs="Arial"/>
                <w:i/>
                <w:iCs/>
              </w:rPr>
            </w:pPr>
            <w:r w:rsidRPr="008E7299">
              <w:rPr>
                <w:rFonts w:ascii="Arial" w:eastAsia="Arial" w:hAnsi="Arial" w:cs="Arial"/>
                <w:i/>
                <w:iCs/>
                <w:shd w:val="clear" w:color="auto" w:fill="FFFFFF"/>
              </w:rPr>
              <w:t>“</w:t>
            </w:r>
            <w:r w:rsidR="0053426E" w:rsidRPr="008E7299">
              <w:rPr>
                <w:rFonts w:ascii="Arial" w:eastAsia="Arial" w:hAnsi="Arial" w:cs="Arial"/>
                <w:i/>
                <w:iCs/>
                <w:shd w:val="clear" w:color="auto" w:fill="FFFFFF"/>
              </w:rPr>
              <w:t>Ultimately landlords have been under attack for several years and many are leaving the sector. This will lead to more people being made homeless and extra strain on the council to provide housing</w:t>
            </w:r>
            <w:r w:rsidR="79C09096" w:rsidRPr="008E7299">
              <w:rPr>
                <w:rFonts w:ascii="Arial" w:eastAsia="Arial" w:hAnsi="Arial" w:cs="Arial"/>
                <w:i/>
                <w:iCs/>
                <w:shd w:val="clear" w:color="auto" w:fill="FFFFFF"/>
              </w:rPr>
              <w:t>”</w:t>
            </w:r>
            <w:r w:rsidR="0053426E" w:rsidRPr="008E7299">
              <w:rPr>
                <w:rFonts w:ascii="Arial" w:eastAsia="Arial" w:hAnsi="Arial" w:cs="Arial"/>
                <w:i/>
                <w:iCs/>
                <w:shd w:val="clear" w:color="auto" w:fill="FFFFFF"/>
              </w:rPr>
              <w:t>.</w:t>
            </w:r>
          </w:p>
          <w:p w14:paraId="18F9F310" w14:textId="59A1CE2A" w:rsidR="001419E7" w:rsidRPr="008E7299" w:rsidRDefault="3FCBF456" w:rsidP="18E7EE39">
            <w:pPr>
              <w:pStyle w:val="ListParagraph"/>
              <w:numPr>
                <w:ilvl w:val="0"/>
                <w:numId w:val="3"/>
              </w:numPr>
              <w:ind w:hanging="153"/>
              <w:rPr>
                <w:rFonts w:ascii="Arial" w:eastAsia="Arial" w:hAnsi="Arial" w:cs="Arial"/>
                <w:i/>
                <w:iCs/>
              </w:rPr>
            </w:pPr>
            <w:r w:rsidRPr="008E7299">
              <w:rPr>
                <w:rFonts w:ascii="Arial" w:eastAsia="Arial" w:hAnsi="Arial" w:cs="Arial"/>
                <w:i/>
                <w:iCs/>
                <w:shd w:val="clear" w:color="auto" w:fill="FFFFFF"/>
              </w:rPr>
              <w:t>“</w:t>
            </w:r>
            <w:r w:rsidR="3769F645" w:rsidRPr="008E7299">
              <w:rPr>
                <w:rFonts w:ascii="Arial" w:eastAsia="Arial" w:hAnsi="Arial" w:cs="Arial"/>
                <w:i/>
                <w:iCs/>
                <w:shd w:val="clear" w:color="auto" w:fill="FFFFFF"/>
              </w:rPr>
              <w:t>This new fee would alter our plans to buy in the selective licensing area</w:t>
            </w:r>
            <w:r w:rsidR="26FCE91B" w:rsidRPr="008E7299">
              <w:rPr>
                <w:rFonts w:ascii="Arial" w:eastAsia="Arial" w:hAnsi="Arial" w:cs="Arial"/>
                <w:i/>
                <w:iCs/>
                <w:shd w:val="clear" w:color="auto" w:fill="FFFFFF"/>
              </w:rPr>
              <w:t>”</w:t>
            </w:r>
            <w:r w:rsidR="3769F645" w:rsidRPr="008E7299">
              <w:rPr>
                <w:rFonts w:ascii="Arial" w:eastAsia="Arial" w:hAnsi="Arial" w:cs="Arial"/>
                <w:i/>
                <w:iCs/>
                <w:shd w:val="clear" w:color="auto" w:fill="FFFFFF"/>
              </w:rPr>
              <w:t>.</w:t>
            </w:r>
          </w:p>
          <w:p w14:paraId="02CDE069" w14:textId="276AE410" w:rsidR="00F72486" w:rsidRPr="008E7299" w:rsidRDefault="42116E58" w:rsidP="18E7EE39">
            <w:pPr>
              <w:pStyle w:val="ListParagraph"/>
              <w:numPr>
                <w:ilvl w:val="0"/>
                <w:numId w:val="3"/>
              </w:numPr>
              <w:ind w:hanging="153"/>
              <w:rPr>
                <w:rFonts w:ascii="Arial" w:eastAsia="Arial" w:hAnsi="Arial" w:cs="Arial"/>
                <w:i/>
                <w:iCs/>
              </w:rPr>
            </w:pPr>
            <w:r w:rsidRPr="008E7299">
              <w:rPr>
                <w:rFonts w:ascii="Arial" w:eastAsia="Arial" w:hAnsi="Arial" w:cs="Arial"/>
                <w:i/>
                <w:iCs/>
                <w:shd w:val="clear" w:color="auto" w:fill="FFFFFF"/>
              </w:rPr>
              <w:t>“</w:t>
            </w:r>
            <w:r w:rsidR="1D8707BF" w:rsidRPr="008E7299">
              <w:rPr>
                <w:rFonts w:ascii="Arial" w:eastAsia="Arial" w:hAnsi="Arial" w:cs="Arial"/>
                <w:i/>
                <w:iCs/>
                <w:shd w:val="clear" w:color="auto" w:fill="FFFFFF"/>
              </w:rPr>
              <w:t>Landlords might just decide to sell the properties. This would impact the PRS but there are plenty of landlords out there who do keep properties in good condition so I would not expect to see a big drop in rental stock</w:t>
            </w:r>
            <w:r w:rsidR="4A0DCD19" w:rsidRPr="008E7299">
              <w:rPr>
                <w:rFonts w:ascii="Arial" w:eastAsia="Arial" w:hAnsi="Arial" w:cs="Arial"/>
                <w:i/>
                <w:iCs/>
                <w:shd w:val="clear" w:color="auto" w:fill="FFFFFF"/>
              </w:rPr>
              <w:t>”</w:t>
            </w:r>
            <w:r w:rsidR="1D8707BF" w:rsidRPr="008E7299">
              <w:rPr>
                <w:rFonts w:ascii="Arial" w:eastAsia="Arial" w:hAnsi="Arial" w:cs="Arial"/>
                <w:i/>
                <w:iCs/>
                <w:shd w:val="clear" w:color="auto" w:fill="FFFFFF"/>
              </w:rPr>
              <w:t>.</w:t>
            </w:r>
          </w:p>
          <w:p w14:paraId="28100916" w14:textId="63DF486D" w:rsidR="00AC6CAC" w:rsidRPr="008E7299" w:rsidRDefault="1D8707BF" w:rsidP="18E7EE39">
            <w:pPr>
              <w:pStyle w:val="ListParagraph"/>
              <w:numPr>
                <w:ilvl w:val="0"/>
                <w:numId w:val="3"/>
              </w:numPr>
              <w:ind w:hanging="153"/>
              <w:rPr>
                <w:rFonts w:ascii="Arial" w:eastAsia="Arial" w:hAnsi="Arial" w:cs="Arial"/>
                <w:i/>
                <w:iCs/>
              </w:rPr>
            </w:pPr>
            <w:r w:rsidRPr="008E7299">
              <w:rPr>
                <w:rFonts w:ascii="Arial" w:eastAsia="Arial" w:hAnsi="Arial" w:cs="Arial"/>
                <w:i/>
                <w:iCs/>
                <w:shd w:val="clear" w:color="auto" w:fill="FFFFFF"/>
              </w:rPr>
              <w:t> </w:t>
            </w:r>
            <w:r w:rsidR="43EA8A27" w:rsidRPr="008E7299">
              <w:rPr>
                <w:rFonts w:ascii="Arial" w:eastAsia="Arial" w:hAnsi="Arial" w:cs="Arial"/>
                <w:i/>
                <w:iCs/>
                <w:shd w:val="clear" w:color="auto" w:fill="FFFFFF"/>
              </w:rPr>
              <w:t>“</w:t>
            </w:r>
            <w:r w:rsidRPr="008E7299">
              <w:rPr>
                <w:rFonts w:ascii="Arial" w:eastAsia="Arial" w:hAnsi="Arial" w:cs="Arial"/>
                <w:i/>
                <w:iCs/>
                <w:shd w:val="clear" w:color="auto" w:fill="FFFFFF"/>
              </w:rPr>
              <w:t>If there are a lot of properties being sold that might make it more affordable for those looking to buy a home</w:t>
            </w:r>
            <w:r w:rsidR="681709EC" w:rsidRPr="008E7299">
              <w:rPr>
                <w:rFonts w:ascii="Arial" w:eastAsia="Arial" w:hAnsi="Arial" w:cs="Arial"/>
                <w:i/>
                <w:iCs/>
                <w:shd w:val="clear" w:color="auto" w:fill="FFFFFF"/>
              </w:rPr>
              <w:t>”</w:t>
            </w:r>
          </w:p>
          <w:p w14:paraId="07EA59FD" w14:textId="4AAEC0B9" w:rsidR="00D94ED1" w:rsidRPr="008E7299" w:rsidRDefault="00BF4BCF" w:rsidP="18E7EE39">
            <w:pPr>
              <w:pStyle w:val="ListParagraph"/>
              <w:numPr>
                <w:ilvl w:val="0"/>
                <w:numId w:val="3"/>
              </w:numPr>
              <w:ind w:hanging="153"/>
              <w:rPr>
                <w:rFonts w:ascii="Arial" w:eastAsia="Arial" w:hAnsi="Arial" w:cs="Arial"/>
                <w:i/>
                <w:iCs/>
              </w:rPr>
            </w:pPr>
            <w:r w:rsidRPr="008E7299">
              <w:rPr>
                <w:rFonts w:ascii="Arial" w:eastAsia="Arial" w:hAnsi="Arial" w:cs="Arial"/>
                <w:i/>
                <w:iCs/>
                <w:shd w:val="clear" w:color="auto" w:fill="FFFFFF"/>
              </w:rPr>
              <w:t xml:space="preserve">…… “Selective licensing schemes have a detrimental impact on investment viability as well as a knock-on impact on S106 and affordable housing contributions” </w:t>
            </w:r>
            <w:r w:rsidR="00D94ED1" w:rsidRPr="008E7299">
              <w:rPr>
                <w:rFonts w:ascii="Arial" w:eastAsia="Arial" w:hAnsi="Arial" w:cs="Arial"/>
                <w:i/>
                <w:iCs/>
                <w:shd w:val="clear" w:color="auto" w:fill="FFFFFF"/>
              </w:rPr>
              <w:t xml:space="preserve">…….. </w:t>
            </w:r>
            <w:r w:rsidRPr="008E7299">
              <w:rPr>
                <w:rFonts w:ascii="Arial" w:eastAsia="Arial" w:hAnsi="Arial" w:cs="Arial"/>
                <w:i/>
                <w:iCs/>
                <w:shd w:val="clear" w:color="auto" w:fill="FFFFFF"/>
              </w:rPr>
              <w:t>“</w:t>
            </w:r>
            <w:r w:rsidR="00D94ED1" w:rsidRPr="008E7299">
              <w:rPr>
                <w:rFonts w:ascii="Arial" w:eastAsia="Arial" w:hAnsi="Arial" w:cs="Arial"/>
                <w:i/>
                <w:iCs/>
                <w:shd w:val="clear" w:color="auto" w:fill="FFFFFF"/>
              </w:rPr>
              <w:t xml:space="preserve">Standards in the BTR </w:t>
            </w:r>
            <w:r w:rsidRPr="008E7299">
              <w:rPr>
                <w:rFonts w:ascii="Arial" w:eastAsia="Arial" w:hAnsi="Arial" w:cs="Arial"/>
                <w:i/>
                <w:iCs/>
                <w:shd w:val="clear" w:color="auto" w:fill="FFFFFF"/>
              </w:rPr>
              <w:t>sector far outstrip the quality standards that selective licensing schemes seek to address”</w:t>
            </w:r>
          </w:p>
          <w:p w14:paraId="19070CD0" w14:textId="77777777" w:rsidR="008359BC" w:rsidRPr="008E7299" w:rsidRDefault="008359BC" w:rsidP="00CB2F62">
            <w:pPr>
              <w:pStyle w:val="ListParagraph"/>
              <w:ind w:left="0" w:right="-330"/>
              <w:rPr>
                <w:rFonts w:ascii="Arial" w:hAnsi="Arial" w:cs="Arial"/>
                <w:b/>
              </w:rPr>
            </w:pPr>
          </w:p>
        </w:tc>
      </w:tr>
      <w:tr w:rsidR="008359BC" w:rsidRPr="008E7299" w14:paraId="4C422A39" w14:textId="77777777" w:rsidTr="16AF8D35">
        <w:tc>
          <w:tcPr>
            <w:tcW w:w="9351" w:type="dxa"/>
          </w:tcPr>
          <w:p w14:paraId="4F56B3F2" w14:textId="5D36AB08" w:rsidR="008359BC" w:rsidRPr="008E7299" w:rsidRDefault="00B7681F" w:rsidP="00D91267">
            <w:pPr>
              <w:pStyle w:val="ListParagraph"/>
              <w:ind w:left="0" w:right="-330"/>
              <w:rPr>
                <w:rFonts w:ascii="Arial" w:hAnsi="Arial" w:cs="Arial"/>
              </w:rPr>
            </w:pPr>
            <w:r w:rsidRPr="008E7299">
              <w:rPr>
                <w:rFonts w:ascii="Arial" w:hAnsi="Arial" w:cs="Arial"/>
                <w:b/>
                <w:color w:val="ED7D31" w:themeColor="accent2"/>
              </w:rPr>
              <w:t>LCC Response:</w:t>
            </w:r>
          </w:p>
        </w:tc>
      </w:tr>
      <w:tr w:rsidR="008359BC" w:rsidRPr="008E7299" w14:paraId="6CED97C4" w14:textId="77777777" w:rsidTr="16AF8D35">
        <w:tc>
          <w:tcPr>
            <w:tcW w:w="9351" w:type="dxa"/>
          </w:tcPr>
          <w:p w14:paraId="179B1256" w14:textId="77777777" w:rsidR="005F6FEE" w:rsidRDefault="005F6FEE" w:rsidP="002C29E2">
            <w:pPr>
              <w:pStyle w:val="ListParagraph"/>
              <w:ind w:left="0" w:right="-107"/>
              <w:rPr>
                <w:rFonts w:ascii="Arial" w:hAnsi="Arial" w:cs="Arial"/>
              </w:rPr>
            </w:pPr>
          </w:p>
          <w:p w14:paraId="739B6133" w14:textId="7B416A61" w:rsidR="008359BC" w:rsidRPr="008E7299" w:rsidRDefault="2E071D5F" w:rsidP="002C29E2">
            <w:pPr>
              <w:pStyle w:val="ListParagraph"/>
              <w:ind w:left="0" w:right="-107"/>
              <w:rPr>
                <w:rFonts w:ascii="Arial" w:hAnsi="Arial" w:cs="Arial"/>
              </w:rPr>
            </w:pPr>
            <w:r w:rsidRPr="008E7299">
              <w:rPr>
                <w:rFonts w:ascii="Arial" w:hAnsi="Arial" w:cs="Arial"/>
              </w:rPr>
              <w:t>The Council acknowledges that some landlords may choose</w:t>
            </w:r>
            <w:r w:rsidR="001B4518">
              <w:rPr>
                <w:rFonts w:ascii="Arial" w:hAnsi="Arial" w:cs="Arial"/>
              </w:rPr>
              <w:t>,</w:t>
            </w:r>
            <w:r w:rsidR="00BF4BCF" w:rsidRPr="008E7299">
              <w:rPr>
                <w:rFonts w:ascii="Arial" w:hAnsi="Arial" w:cs="Arial"/>
              </w:rPr>
              <w:t xml:space="preserve"> as a business decision</w:t>
            </w:r>
            <w:r w:rsidR="001B4518">
              <w:rPr>
                <w:rFonts w:ascii="Arial" w:hAnsi="Arial" w:cs="Arial"/>
              </w:rPr>
              <w:t>,</w:t>
            </w:r>
            <w:r w:rsidRPr="008E7299">
              <w:rPr>
                <w:rFonts w:ascii="Arial" w:hAnsi="Arial" w:cs="Arial"/>
              </w:rPr>
              <w:t xml:space="preserve"> to leave their properties empty</w:t>
            </w:r>
            <w:r w:rsidR="002C29E2" w:rsidRPr="008E7299">
              <w:rPr>
                <w:rFonts w:ascii="Arial" w:hAnsi="Arial" w:cs="Arial"/>
              </w:rPr>
              <w:t xml:space="preserve">, </w:t>
            </w:r>
            <w:r w:rsidRPr="008E7299">
              <w:rPr>
                <w:rFonts w:ascii="Arial" w:hAnsi="Arial" w:cs="Arial"/>
              </w:rPr>
              <w:t>sell them</w:t>
            </w:r>
            <w:r w:rsidR="002C29E2" w:rsidRPr="008E7299">
              <w:rPr>
                <w:rFonts w:ascii="Arial" w:hAnsi="Arial" w:cs="Arial"/>
              </w:rPr>
              <w:t xml:space="preserve"> or not invest in the area</w:t>
            </w:r>
            <w:r w:rsidRPr="008E7299">
              <w:rPr>
                <w:rFonts w:ascii="Arial" w:hAnsi="Arial" w:cs="Arial"/>
              </w:rPr>
              <w:t xml:space="preserve"> in order to avoid </w:t>
            </w:r>
            <w:r w:rsidR="093C5B12" w:rsidRPr="008E7299">
              <w:rPr>
                <w:rFonts w:ascii="Arial" w:hAnsi="Arial" w:cs="Arial"/>
              </w:rPr>
              <w:t>S</w:t>
            </w:r>
            <w:r w:rsidRPr="008E7299">
              <w:rPr>
                <w:rFonts w:ascii="Arial" w:hAnsi="Arial" w:cs="Arial"/>
              </w:rPr>
              <w:t xml:space="preserve">elective </w:t>
            </w:r>
            <w:r w:rsidR="16575410" w:rsidRPr="008E7299">
              <w:rPr>
                <w:rFonts w:ascii="Arial" w:hAnsi="Arial" w:cs="Arial"/>
              </w:rPr>
              <w:t>L</w:t>
            </w:r>
            <w:r w:rsidRPr="008E7299">
              <w:rPr>
                <w:rFonts w:ascii="Arial" w:hAnsi="Arial" w:cs="Arial"/>
              </w:rPr>
              <w:t xml:space="preserve">icensing and as a consequence there may </w:t>
            </w:r>
            <w:r w:rsidR="008359BC" w:rsidRPr="008E7299">
              <w:rPr>
                <w:rFonts w:ascii="Arial" w:hAnsi="Arial" w:cs="Arial"/>
              </w:rPr>
              <w:t xml:space="preserve">be an increase in the number of empty homes. </w:t>
            </w:r>
            <w:r w:rsidR="001B4518">
              <w:rPr>
                <w:rFonts w:ascii="Arial" w:hAnsi="Arial" w:cs="Arial"/>
              </w:rPr>
              <w:t>If this was the case, th</w:t>
            </w:r>
            <w:r w:rsidR="008359BC" w:rsidRPr="008E7299">
              <w:rPr>
                <w:rFonts w:ascii="Arial" w:hAnsi="Arial" w:cs="Arial"/>
              </w:rPr>
              <w:t>e Council w</w:t>
            </w:r>
            <w:r w:rsidR="001B4518">
              <w:rPr>
                <w:rFonts w:ascii="Arial" w:hAnsi="Arial" w:cs="Arial"/>
              </w:rPr>
              <w:t xml:space="preserve">ould </w:t>
            </w:r>
            <w:r w:rsidR="008359BC" w:rsidRPr="008E7299">
              <w:rPr>
                <w:rFonts w:ascii="Arial" w:hAnsi="Arial" w:cs="Arial"/>
              </w:rPr>
              <w:t xml:space="preserve">realign existing resources to tackle empty homes in any area designated for </w:t>
            </w:r>
            <w:r w:rsidR="00045200" w:rsidRPr="008E7299">
              <w:rPr>
                <w:rFonts w:ascii="Arial" w:hAnsi="Arial" w:cs="Arial"/>
              </w:rPr>
              <w:t>S</w:t>
            </w:r>
            <w:r w:rsidR="008359BC" w:rsidRPr="008E7299">
              <w:rPr>
                <w:rFonts w:ascii="Arial" w:hAnsi="Arial" w:cs="Arial"/>
              </w:rPr>
              <w:t xml:space="preserve">elective </w:t>
            </w:r>
            <w:r w:rsidR="00045200" w:rsidRPr="008E7299">
              <w:rPr>
                <w:rFonts w:ascii="Arial" w:hAnsi="Arial" w:cs="Arial"/>
              </w:rPr>
              <w:t>L</w:t>
            </w:r>
            <w:r w:rsidR="008359BC" w:rsidRPr="008E7299">
              <w:rPr>
                <w:rFonts w:ascii="Arial" w:hAnsi="Arial" w:cs="Arial"/>
              </w:rPr>
              <w:t xml:space="preserve">icensing. </w:t>
            </w:r>
          </w:p>
          <w:p w14:paraId="2AECCBDA" w14:textId="77777777" w:rsidR="008359BC" w:rsidRPr="008E7299" w:rsidRDefault="008359BC" w:rsidP="00D91267">
            <w:pPr>
              <w:pStyle w:val="ListParagraph"/>
              <w:ind w:left="0" w:right="-330"/>
              <w:rPr>
                <w:rFonts w:ascii="Arial" w:hAnsi="Arial" w:cs="Arial"/>
                <w:strike/>
              </w:rPr>
            </w:pPr>
          </w:p>
          <w:p w14:paraId="59553A71" w14:textId="77777777" w:rsidR="008359BC" w:rsidRPr="008E7299" w:rsidRDefault="008359BC" w:rsidP="00D91267">
            <w:pPr>
              <w:pStyle w:val="ListParagraph"/>
              <w:ind w:left="0" w:right="-330"/>
              <w:rPr>
                <w:rFonts w:ascii="Arial" w:eastAsia="Calibri" w:hAnsi="Arial" w:cs="Arial"/>
              </w:rPr>
            </w:pPr>
            <w:r w:rsidRPr="008E7299">
              <w:rPr>
                <w:rFonts w:ascii="Arial" w:hAnsi="Arial" w:cs="Arial"/>
              </w:rPr>
              <w:t xml:space="preserve">The Council </w:t>
            </w:r>
            <w:r w:rsidRPr="008E7299">
              <w:rPr>
                <w:rFonts w:ascii="Arial" w:eastAsia="Calibri" w:hAnsi="Arial" w:cs="Arial"/>
              </w:rPr>
              <w:t xml:space="preserve">works closely with the Empty Homes Doctor, an independent not-for-profit </w:t>
            </w:r>
          </w:p>
          <w:p w14:paraId="35AFEF7F" w14:textId="77777777" w:rsidR="008359BC" w:rsidRPr="008E7299" w:rsidRDefault="008359BC" w:rsidP="00D91267">
            <w:pPr>
              <w:pStyle w:val="ListParagraph"/>
              <w:ind w:left="0" w:right="-330"/>
              <w:rPr>
                <w:rFonts w:ascii="Arial" w:eastAsia="Calibri" w:hAnsi="Arial" w:cs="Arial"/>
              </w:rPr>
            </w:pPr>
            <w:r w:rsidRPr="008E7299">
              <w:rPr>
                <w:rFonts w:ascii="Arial" w:eastAsia="Calibri" w:hAnsi="Arial" w:cs="Arial"/>
              </w:rPr>
              <w:t xml:space="preserve">organisation that provides a free service to support and guide owners of empty homes.  </w:t>
            </w:r>
          </w:p>
          <w:p w14:paraId="3983AAF0" w14:textId="77777777" w:rsidR="008359BC" w:rsidRPr="008E7299" w:rsidRDefault="008359BC" w:rsidP="00D91267">
            <w:pPr>
              <w:pStyle w:val="ListParagraph"/>
              <w:ind w:left="0" w:right="-330"/>
              <w:rPr>
                <w:rFonts w:ascii="Arial" w:hAnsi="Arial" w:cs="Arial"/>
              </w:rPr>
            </w:pPr>
            <w:r w:rsidRPr="008E7299">
              <w:rPr>
                <w:rFonts w:ascii="Arial" w:eastAsia="Calibri" w:hAnsi="Arial" w:cs="Arial"/>
              </w:rPr>
              <w:t xml:space="preserve">Also, details are held </w:t>
            </w:r>
            <w:r w:rsidRPr="008E7299">
              <w:rPr>
                <w:rFonts w:ascii="Arial" w:hAnsi="Arial" w:cs="Arial"/>
              </w:rPr>
              <w:t xml:space="preserve">of private investors and charitable organisations who buy empty </w:t>
            </w:r>
          </w:p>
          <w:p w14:paraId="0B417DD3" w14:textId="3F8E126C" w:rsidR="008359BC" w:rsidRPr="008E7299" w:rsidRDefault="008359BC" w:rsidP="00D91267">
            <w:pPr>
              <w:pStyle w:val="ListParagraph"/>
              <w:ind w:left="0" w:right="-330"/>
              <w:rPr>
                <w:rFonts w:ascii="Arial" w:hAnsi="Arial" w:cs="Arial"/>
              </w:rPr>
            </w:pPr>
            <w:r w:rsidRPr="008E7299">
              <w:rPr>
                <w:rFonts w:ascii="Arial" w:hAnsi="Arial" w:cs="Arial"/>
              </w:rPr>
              <w:t xml:space="preserve">homes. Owners of empty homes in any </w:t>
            </w:r>
            <w:r w:rsidR="00045200" w:rsidRPr="008E7299">
              <w:rPr>
                <w:rFonts w:ascii="Arial" w:hAnsi="Arial" w:cs="Arial"/>
              </w:rPr>
              <w:t>S</w:t>
            </w:r>
            <w:r w:rsidRPr="008E7299">
              <w:rPr>
                <w:rFonts w:ascii="Arial" w:hAnsi="Arial" w:cs="Arial"/>
              </w:rPr>
              <w:t xml:space="preserve">elective </w:t>
            </w:r>
            <w:r w:rsidR="00045200" w:rsidRPr="008E7299">
              <w:rPr>
                <w:rFonts w:ascii="Arial" w:hAnsi="Arial" w:cs="Arial"/>
              </w:rPr>
              <w:t>L</w:t>
            </w:r>
            <w:r w:rsidRPr="008E7299">
              <w:rPr>
                <w:rFonts w:ascii="Arial" w:hAnsi="Arial" w:cs="Arial"/>
              </w:rPr>
              <w:t xml:space="preserve">icensing area would be made aware of </w:t>
            </w:r>
          </w:p>
          <w:p w14:paraId="2687E9A2" w14:textId="212E4236" w:rsidR="008359BC" w:rsidRPr="008E7299" w:rsidRDefault="1982D378" w:rsidP="16AF8D35">
            <w:pPr>
              <w:pStyle w:val="ListParagraph"/>
              <w:ind w:left="0" w:right="-330"/>
              <w:rPr>
                <w:rFonts w:ascii="Arial" w:hAnsi="Arial" w:cs="Arial"/>
              </w:rPr>
            </w:pPr>
            <w:r w:rsidRPr="16AF8D35">
              <w:rPr>
                <w:rFonts w:ascii="Arial" w:hAnsi="Arial" w:cs="Arial"/>
              </w:rPr>
              <w:t xml:space="preserve">these options as well as any potential buy back schemes. </w:t>
            </w:r>
          </w:p>
          <w:p w14:paraId="70A3B5C1" w14:textId="43AAC589" w:rsidR="008359BC" w:rsidRPr="008E7299" w:rsidRDefault="008359BC" w:rsidP="16AF8D35">
            <w:pPr>
              <w:pStyle w:val="ListParagraph"/>
              <w:ind w:left="0" w:right="-330"/>
              <w:rPr>
                <w:rFonts w:ascii="Arial" w:hAnsi="Arial" w:cs="Arial"/>
              </w:rPr>
            </w:pPr>
          </w:p>
          <w:p w14:paraId="033F1951" w14:textId="16C0F64E" w:rsidR="008359BC" w:rsidRPr="008E7299" w:rsidRDefault="1982D378" w:rsidP="00D91267">
            <w:pPr>
              <w:pStyle w:val="ListParagraph"/>
              <w:ind w:left="0" w:right="-330"/>
              <w:rPr>
                <w:rFonts w:ascii="Arial" w:hAnsi="Arial" w:cs="Arial"/>
              </w:rPr>
            </w:pPr>
            <w:r w:rsidRPr="16AF8D35">
              <w:rPr>
                <w:rFonts w:ascii="Arial" w:hAnsi="Arial" w:cs="Arial"/>
              </w:rPr>
              <w:t>Empty homes blighting an area</w:t>
            </w:r>
            <w:r w:rsidR="5DD50D8E" w:rsidRPr="16AF8D35">
              <w:rPr>
                <w:rFonts w:ascii="Arial" w:hAnsi="Arial" w:cs="Arial"/>
              </w:rPr>
              <w:t xml:space="preserve"> </w:t>
            </w:r>
            <w:r w:rsidRPr="16AF8D35">
              <w:rPr>
                <w:rFonts w:ascii="Arial" w:hAnsi="Arial" w:cs="Arial"/>
              </w:rPr>
              <w:t>or causing a nuisance to neighbouring homes would be the subject of enforcement action</w:t>
            </w:r>
            <w:r w:rsidR="7BBB1F48" w:rsidRPr="16AF8D35">
              <w:rPr>
                <w:rFonts w:ascii="Arial" w:hAnsi="Arial" w:cs="Arial"/>
              </w:rPr>
              <w:t xml:space="preserve">, </w:t>
            </w:r>
            <w:r w:rsidRPr="16AF8D35">
              <w:rPr>
                <w:rFonts w:ascii="Arial" w:hAnsi="Arial" w:cs="Arial"/>
              </w:rPr>
              <w:t>potential buyback schemes as mentioned above and, ultimately compulsory purchase.</w:t>
            </w:r>
          </w:p>
          <w:p w14:paraId="26BAE95B" w14:textId="77777777" w:rsidR="008359BC" w:rsidRPr="008E7299" w:rsidRDefault="008359BC" w:rsidP="00D91267">
            <w:pPr>
              <w:pStyle w:val="ListParagraph"/>
              <w:ind w:left="0" w:right="-330"/>
              <w:rPr>
                <w:rFonts w:ascii="Arial" w:hAnsi="Arial" w:cs="Arial"/>
              </w:rPr>
            </w:pPr>
          </w:p>
          <w:p w14:paraId="6B9712FD" w14:textId="77777777" w:rsidR="008359BC" w:rsidRPr="008E7299" w:rsidRDefault="008359BC" w:rsidP="00D91267">
            <w:pPr>
              <w:pStyle w:val="ListParagraph"/>
              <w:ind w:left="0" w:right="-330"/>
              <w:rPr>
                <w:rFonts w:ascii="Arial" w:hAnsi="Arial" w:cs="Arial"/>
              </w:rPr>
            </w:pPr>
            <w:r w:rsidRPr="008E7299">
              <w:rPr>
                <w:rFonts w:ascii="Arial" w:hAnsi="Arial" w:cs="Arial"/>
              </w:rPr>
              <w:t>The above resources will assist to reduce the impact of any increase in empty properties as</w:t>
            </w:r>
          </w:p>
          <w:p w14:paraId="1DC056F8" w14:textId="0AB8979B" w:rsidR="008359BC" w:rsidRPr="008E7299" w:rsidRDefault="008359BC" w:rsidP="00D91267">
            <w:pPr>
              <w:pStyle w:val="ListParagraph"/>
              <w:ind w:left="0" w:right="-330"/>
              <w:rPr>
                <w:rFonts w:ascii="Arial" w:hAnsi="Arial" w:cs="Arial"/>
              </w:rPr>
            </w:pPr>
            <w:r w:rsidRPr="008E7299">
              <w:rPr>
                <w:rFonts w:ascii="Arial" w:hAnsi="Arial" w:cs="Arial"/>
              </w:rPr>
              <w:t xml:space="preserve">a result of any </w:t>
            </w:r>
            <w:r w:rsidR="001B4518">
              <w:rPr>
                <w:rFonts w:ascii="Arial" w:hAnsi="Arial" w:cs="Arial"/>
              </w:rPr>
              <w:t>S</w:t>
            </w:r>
            <w:r w:rsidRPr="008E7299">
              <w:rPr>
                <w:rFonts w:ascii="Arial" w:hAnsi="Arial" w:cs="Arial"/>
              </w:rPr>
              <w:t xml:space="preserve">elective </w:t>
            </w:r>
            <w:r w:rsidR="001B4518">
              <w:rPr>
                <w:rFonts w:ascii="Arial" w:hAnsi="Arial" w:cs="Arial"/>
              </w:rPr>
              <w:t>L</w:t>
            </w:r>
            <w:r w:rsidRPr="008E7299">
              <w:rPr>
                <w:rFonts w:ascii="Arial" w:hAnsi="Arial" w:cs="Arial"/>
              </w:rPr>
              <w:t xml:space="preserve">icensing designation. The longer term aims of the proposed scheme should improve demand in the area and potentially lead to longer term reduction of empty </w:t>
            </w:r>
          </w:p>
          <w:p w14:paraId="3BAF7CBC" w14:textId="68651414" w:rsidR="32A529DA" w:rsidRDefault="32A529DA" w:rsidP="004C5E9F">
            <w:pPr>
              <w:pStyle w:val="ListParagraph"/>
              <w:ind w:left="0" w:right="-106"/>
              <w:rPr>
                <w:rFonts w:ascii="Arial" w:hAnsi="Arial" w:cs="Arial"/>
              </w:rPr>
            </w:pPr>
            <w:r w:rsidRPr="16AF8D35">
              <w:rPr>
                <w:rFonts w:ascii="Arial" w:hAnsi="Arial" w:cs="Arial"/>
              </w:rPr>
              <w:t>H</w:t>
            </w:r>
            <w:r w:rsidR="558B89EF" w:rsidRPr="16AF8D35">
              <w:rPr>
                <w:rFonts w:ascii="Arial" w:hAnsi="Arial" w:cs="Arial"/>
              </w:rPr>
              <w:t>omes</w:t>
            </w:r>
            <w:r w:rsidRPr="16AF8D35">
              <w:rPr>
                <w:rFonts w:ascii="Arial" w:hAnsi="Arial" w:cs="Arial"/>
              </w:rPr>
              <w:t xml:space="preserve">. </w:t>
            </w:r>
          </w:p>
          <w:p w14:paraId="249B72BA" w14:textId="481EE9BF" w:rsidR="16AF8D35" w:rsidRDefault="16AF8D35" w:rsidP="004C5E9F">
            <w:pPr>
              <w:pStyle w:val="ListParagraph"/>
              <w:ind w:left="0" w:right="-106"/>
              <w:rPr>
                <w:rFonts w:ascii="Arial" w:hAnsi="Arial" w:cs="Arial"/>
              </w:rPr>
            </w:pPr>
          </w:p>
          <w:p w14:paraId="39231F87" w14:textId="44680F63" w:rsidR="00B7681F" w:rsidRPr="004C5E9F" w:rsidRDefault="135D882B" w:rsidP="004C5E9F">
            <w:pPr>
              <w:pStyle w:val="ListParagraph"/>
              <w:ind w:left="0" w:right="-106"/>
              <w:rPr>
                <w:rFonts w:ascii="Arial" w:hAnsi="Arial" w:cs="Arial"/>
              </w:rPr>
            </w:pPr>
            <w:r w:rsidRPr="004C5E9F">
              <w:rPr>
                <w:rFonts w:ascii="Arial" w:hAnsi="Arial" w:cs="Arial"/>
              </w:rPr>
              <w:t>The loss of properties from the private rented sector</w:t>
            </w:r>
            <w:r w:rsidR="5A845F49" w:rsidRPr="004C5E9F">
              <w:rPr>
                <w:rFonts w:ascii="Arial" w:hAnsi="Arial" w:cs="Arial"/>
              </w:rPr>
              <w:t xml:space="preserve"> (PRS) </w:t>
            </w:r>
            <w:r w:rsidR="68BB438B" w:rsidRPr="004C5E9F">
              <w:rPr>
                <w:rFonts w:ascii="Arial" w:hAnsi="Arial" w:cs="Arial"/>
              </w:rPr>
              <w:t xml:space="preserve">together with </w:t>
            </w:r>
            <w:r w:rsidR="06A3A3C8" w:rsidRPr="004C5E9F">
              <w:rPr>
                <w:rFonts w:ascii="Arial" w:hAnsi="Arial" w:cs="Arial"/>
              </w:rPr>
              <w:t xml:space="preserve">the area being </w:t>
            </w:r>
            <w:r w:rsidR="5312E5D5" w:rsidRPr="004C5E9F">
              <w:rPr>
                <w:rFonts w:ascii="Arial" w:hAnsi="Arial" w:cs="Arial"/>
              </w:rPr>
              <w:t>considered less</w:t>
            </w:r>
            <w:r w:rsidR="06A3A3C8" w:rsidRPr="004C5E9F">
              <w:rPr>
                <w:rFonts w:ascii="Arial" w:hAnsi="Arial" w:cs="Arial"/>
              </w:rPr>
              <w:t xml:space="preserve"> attractive to or viable for investors was </w:t>
            </w:r>
            <w:r w:rsidR="19555138" w:rsidRPr="004C5E9F">
              <w:rPr>
                <w:rFonts w:ascii="Arial" w:hAnsi="Arial" w:cs="Arial"/>
              </w:rPr>
              <w:t xml:space="preserve">identified as a risk prior to the start of </w:t>
            </w:r>
            <w:r w:rsidR="2BCC9DAC" w:rsidRPr="004C5E9F">
              <w:rPr>
                <w:rFonts w:ascii="Arial" w:hAnsi="Arial" w:cs="Arial"/>
              </w:rPr>
              <w:t xml:space="preserve">  </w:t>
            </w:r>
            <w:r w:rsidR="19555138" w:rsidRPr="004C5E9F">
              <w:rPr>
                <w:rFonts w:ascii="Arial" w:hAnsi="Arial" w:cs="Arial"/>
              </w:rPr>
              <w:t>the Beeston and Harehills S</w:t>
            </w:r>
            <w:r w:rsidR="19012C41" w:rsidRPr="004C5E9F">
              <w:rPr>
                <w:rFonts w:ascii="Arial" w:hAnsi="Arial" w:cs="Arial"/>
              </w:rPr>
              <w:t>elective Licensing schemes</w:t>
            </w:r>
            <w:r w:rsidR="4A6701F6" w:rsidRPr="004C5E9F">
              <w:rPr>
                <w:rFonts w:ascii="Arial" w:hAnsi="Arial" w:cs="Arial"/>
              </w:rPr>
              <w:t xml:space="preserve"> in</w:t>
            </w:r>
            <w:r w:rsidR="19801271" w:rsidRPr="004C5E9F">
              <w:rPr>
                <w:rFonts w:ascii="Arial" w:hAnsi="Arial" w:cs="Arial"/>
              </w:rPr>
              <w:t xml:space="preserve"> January</w:t>
            </w:r>
            <w:r w:rsidR="4A6701F6" w:rsidRPr="004C5E9F">
              <w:rPr>
                <w:rFonts w:ascii="Arial" w:hAnsi="Arial" w:cs="Arial"/>
              </w:rPr>
              <w:t xml:space="preserve"> 2020</w:t>
            </w:r>
            <w:r w:rsidR="19012C41" w:rsidRPr="004C5E9F">
              <w:rPr>
                <w:rFonts w:ascii="Arial" w:hAnsi="Arial" w:cs="Arial"/>
              </w:rPr>
              <w:t>.</w:t>
            </w:r>
            <w:r w:rsidR="16AF8D35" w:rsidRPr="004C5E9F">
              <w:rPr>
                <w:rFonts w:ascii="Arial" w:hAnsi="Arial" w:cs="Arial"/>
              </w:rPr>
              <w:t xml:space="preserve">Unfortunately, there </w:t>
            </w:r>
            <w:r w:rsidR="011DA739" w:rsidRPr="004C5E9F">
              <w:rPr>
                <w:rFonts w:ascii="Arial" w:hAnsi="Arial" w:cs="Arial"/>
              </w:rPr>
              <w:t xml:space="preserve">    </w:t>
            </w:r>
            <w:r w:rsidR="16AF8D35" w:rsidRPr="004C5E9F">
              <w:rPr>
                <w:rFonts w:ascii="Arial" w:hAnsi="Arial" w:cs="Arial"/>
              </w:rPr>
              <w:t xml:space="preserve">is no </w:t>
            </w:r>
            <w:r w:rsidR="022E7473" w:rsidRPr="004C5E9F">
              <w:rPr>
                <w:rFonts w:ascii="Arial" w:hAnsi="Arial" w:cs="Arial"/>
              </w:rPr>
              <w:t xml:space="preserve">specific </w:t>
            </w:r>
            <w:r w:rsidR="16AF8D35" w:rsidRPr="004C5E9F">
              <w:rPr>
                <w:rFonts w:ascii="Arial" w:hAnsi="Arial" w:cs="Arial"/>
              </w:rPr>
              <w:t xml:space="preserve">data relating to the overall size of the </w:t>
            </w:r>
            <w:r w:rsidR="64F7F0D6" w:rsidRPr="004C5E9F">
              <w:rPr>
                <w:rFonts w:ascii="Arial" w:hAnsi="Arial" w:cs="Arial"/>
              </w:rPr>
              <w:t>PRS</w:t>
            </w:r>
            <w:r w:rsidR="16AF8D35" w:rsidRPr="004C5E9F">
              <w:rPr>
                <w:rFonts w:ascii="Arial" w:hAnsi="Arial" w:cs="Arial"/>
              </w:rPr>
              <w:t xml:space="preserve"> at the start and the end of the designations</w:t>
            </w:r>
            <w:r w:rsidR="42F42A6A" w:rsidRPr="004C5E9F">
              <w:rPr>
                <w:rFonts w:ascii="Arial" w:hAnsi="Arial" w:cs="Arial"/>
              </w:rPr>
              <w:t xml:space="preserve"> </w:t>
            </w:r>
            <w:r w:rsidR="16AF8D35" w:rsidRPr="004C5E9F">
              <w:rPr>
                <w:rFonts w:ascii="Arial" w:hAnsi="Arial" w:cs="Arial"/>
              </w:rPr>
              <w:t xml:space="preserve">in Beeston and Harehills. This is not an omission on the part of the local authority rather it reflects the fact that homes can be rented out without the need for them to be registered anywhere. </w:t>
            </w:r>
            <w:r w:rsidR="5DFF89E5" w:rsidRPr="004C5E9F">
              <w:rPr>
                <w:rFonts w:ascii="Arial" w:hAnsi="Arial" w:cs="Arial"/>
              </w:rPr>
              <w:t>The following however would suggest that the PRS in Beeston and Harehills</w:t>
            </w:r>
            <w:r w:rsidR="0A27D55B" w:rsidRPr="004C5E9F">
              <w:rPr>
                <w:rFonts w:ascii="Arial" w:hAnsi="Arial" w:cs="Arial"/>
              </w:rPr>
              <w:t xml:space="preserve"> has not been significantly impacted by the Council’s decision to designate the area</w:t>
            </w:r>
            <w:r w:rsidR="00476A1F">
              <w:rPr>
                <w:rFonts w:ascii="Arial" w:hAnsi="Arial" w:cs="Arial"/>
              </w:rPr>
              <w:t>s</w:t>
            </w:r>
            <w:r w:rsidR="0A27D55B" w:rsidRPr="004C5E9F">
              <w:rPr>
                <w:rFonts w:ascii="Arial" w:hAnsi="Arial" w:cs="Arial"/>
              </w:rPr>
              <w:t xml:space="preserve"> for Selective Licensing - </w:t>
            </w:r>
          </w:p>
          <w:p w14:paraId="1D75132A" w14:textId="67231FCE" w:rsidR="00B7681F" w:rsidRPr="004C5E9F" w:rsidRDefault="3509FDFB" w:rsidP="004C5E9F">
            <w:pPr>
              <w:pStyle w:val="ListParagraph"/>
              <w:ind w:left="0" w:right="-106"/>
              <w:rPr>
                <w:rFonts w:ascii="Arial" w:hAnsi="Arial" w:cs="Arial"/>
              </w:rPr>
            </w:pPr>
            <w:r w:rsidRPr="004C5E9F">
              <w:rPr>
                <w:rFonts w:ascii="Arial" w:hAnsi="Arial" w:cs="Arial"/>
              </w:rPr>
              <w:t>1.</w:t>
            </w:r>
            <w:r w:rsidR="5A7E66F4" w:rsidRPr="004C5E9F">
              <w:rPr>
                <w:rFonts w:ascii="Arial" w:hAnsi="Arial" w:cs="Arial"/>
              </w:rPr>
              <w:t xml:space="preserve"> </w:t>
            </w:r>
            <w:r w:rsidR="238DCDAF" w:rsidRPr="004C5E9F">
              <w:rPr>
                <w:rFonts w:ascii="Arial" w:hAnsi="Arial" w:cs="Arial"/>
              </w:rPr>
              <w:t>During</w:t>
            </w:r>
            <w:r w:rsidR="5A7E66F4" w:rsidRPr="004C5E9F">
              <w:rPr>
                <w:rFonts w:ascii="Arial" w:hAnsi="Arial" w:cs="Arial"/>
              </w:rPr>
              <w:t xml:space="preserve"> </w:t>
            </w:r>
            <w:r w:rsidR="238DCDAF" w:rsidRPr="004C5E9F">
              <w:rPr>
                <w:rFonts w:ascii="Arial" w:hAnsi="Arial" w:cs="Arial"/>
              </w:rPr>
              <w:t>the life of the schemes, there were at any point approximately 6000 licensed</w:t>
            </w:r>
            <w:r w:rsidR="52899F95" w:rsidRPr="004C5E9F">
              <w:rPr>
                <w:rFonts w:ascii="Arial" w:hAnsi="Arial" w:cs="Arial"/>
              </w:rPr>
              <w:t xml:space="preserve">, </w:t>
            </w:r>
            <w:r w:rsidR="239215DE" w:rsidRPr="004C5E9F">
              <w:rPr>
                <w:rFonts w:ascii="Arial" w:hAnsi="Arial" w:cs="Arial"/>
              </w:rPr>
              <w:t xml:space="preserve">     </w:t>
            </w:r>
          </w:p>
          <w:p w14:paraId="3A937A06" w14:textId="49880FAE" w:rsidR="00B7681F" w:rsidRPr="004C5E9F" w:rsidRDefault="239215DE" w:rsidP="004C5E9F">
            <w:pPr>
              <w:pStyle w:val="ListParagraph"/>
              <w:ind w:left="0" w:right="-106"/>
              <w:rPr>
                <w:rFonts w:ascii="Arial" w:hAnsi="Arial" w:cs="Arial"/>
              </w:rPr>
            </w:pPr>
            <w:r w:rsidRPr="004C5E9F">
              <w:rPr>
                <w:rFonts w:ascii="Arial" w:hAnsi="Arial" w:cs="Arial"/>
              </w:rPr>
              <w:t xml:space="preserve">    </w:t>
            </w:r>
            <w:r w:rsidR="52899F95" w:rsidRPr="004C5E9F">
              <w:rPr>
                <w:rFonts w:ascii="Arial" w:hAnsi="Arial" w:cs="Arial"/>
              </w:rPr>
              <w:t>privately rented</w:t>
            </w:r>
            <w:r w:rsidR="238DCDAF" w:rsidRPr="004C5E9F">
              <w:rPr>
                <w:rFonts w:ascii="Arial" w:hAnsi="Arial" w:cs="Arial"/>
              </w:rPr>
              <w:t xml:space="preserve"> </w:t>
            </w:r>
            <w:r w:rsidR="226DE9C9" w:rsidRPr="004C5E9F">
              <w:rPr>
                <w:rFonts w:ascii="Arial" w:hAnsi="Arial" w:cs="Arial"/>
              </w:rPr>
              <w:t>homes</w:t>
            </w:r>
            <w:r w:rsidR="3FE48B0D" w:rsidRPr="004C5E9F">
              <w:rPr>
                <w:rFonts w:ascii="Arial" w:hAnsi="Arial" w:cs="Arial"/>
              </w:rPr>
              <w:t xml:space="preserve"> in the two areas</w:t>
            </w:r>
            <w:r w:rsidR="4B292112" w:rsidRPr="004C5E9F">
              <w:rPr>
                <w:rFonts w:ascii="Arial" w:hAnsi="Arial" w:cs="Arial"/>
              </w:rPr>
              <w:t xml:space="preserve">. </w:t>
            </w:r>
            <w:r w:rsidR="3FE48B0D" w:rsidRPr="004C5E9F">
              <w:rPr>
                <w:rFonts w:ascii="Arial" w:hAnsi="Arial" w:cs="Arial"/>
              </w:rPr>
              <w:t xml:space="preserve">Whilst there were fluctuations </w:t>
            </w:r>
            <w:r w:rsidR="04E630D7" w:rsidRPr="004C5E9F">
              <w:rPr>
                <w:rFonts w:ascii="Arial" w:hAnsi="Arial" w:cs="Arial"/>
              </w:rPr>
              <w:t xml:space="preserve">     </w:t>
            </w:r>
          </w:p>
          <w:p w14:paraId="151B2DA1" w14:textId="7EA2F41D" w:rsidR="00B7681F" w:rsidRPr="004C5E9F" w:rsidRDefault="04E630D7" w:rsidP="004C5E9F">
            <w:pPr>
              <w:pStyle w:val="ListParagraph"/>
              <w:ind w:left="0" w:right="-106"/>
              <w:rPr>
                <w:rFonts w:ascii="Arial" w:hAnsi="Arial" w:cs="Arial"/>
              </w:rPr>
            </w:pPr>
            <w:r w:rsidRPr="004C5E9F">
              <w:rPr>
                <w:rFonts w:ascii="Arial" w:hAnsi="Arial" w:cs="Arial"/>
              </w:rPr>
              <w:t xml:space="preserve">    </w:t>
            </w:r>
            <w:r w:rsidR="2BA0171B" w:rsidRPr="004C5E9F">
              <w:rPr>
                <w:rFonts w:ascii="Arial" w:hAnsi="Arial" w:cs="Arial"/>
              </w:rPr>
              <w:t>(</w:t>
            </w:r>
            <w:r w:rsidR="628C3482" w:rsidRPr="004C5E9F">
              <w:rPr>
                <w:rFonts w:ascii="Arial" w:hAnsi="Arial" w:cs="Arial"/>
              </w:rPr>
              <w:t xml:space="preserve">that </w:t>
            </w:r>
            <w:r w:rsidR="2BA0171B" w:rsidRPr="004C5E9F">
              <w:rPr>
                <w:rFonts w:ascii="Arial" w:hAnsi="Arial" w:cs="Arial"/>
              </w:rPr>
              <w:t xml:space="preserve">were largely </w:t>
            </w:r>
            <w:r w:rsidR="43DF9CDC" w:rsidRPr="004C5E9F">
              <w:rPr>
                <w:rFonts w:ascii="Arial" w:hAnsi="Arial" w:cs="Arial"/>
              </w:rPr>
              <w:t xml:space="preserve">linked to </w:t>
            </w:r>
            <w:r w:rsidR="18EE9C81" w:rsidRPr="004C5E9F">
              <w:rPr>
                <w:rFonts w:ascii="Arial" w:hAnsi="Arial" w:cs="Arial"/>
              </w:rPr>
              <w:t xml:space="preserve">stages of </w:t>
            </w:r>
            <w:r w:rsidR="43DF9CDC" w:rsidRPr="004C5E9F">
              <w:rPr>
                <w:rFonts w:ascii="Arial" w:hAnsi="Arial" w:cs="Arial"/>
              </w:rPr>
              <w:t>the</w:t>
            </w:r>
            <w:r w:rsidR="00227216" w:rsidRPr="004C5E9F">
              <w:rPr>
                <w:rFonts w:ascii="Arial" w:hAnsi="Arial" w:cs="Arial"/>
              </w:rPr>
              <w:t xml:space="preserve"> </w:t>
            </w:r>
            <w:r w:rsidR="3C42E809" w:rsidRPr="004C5E9F">
              <w:rPr>
                <w:rFonts w:ascii="Arial" w:hAnsi="Arial" w:cs="Arial"/>
              </w:rPr>
              <w:t>li</w:t>
            </w:r>
            <w:r w:rsidR="43DF9CDC" w:rsidRPr="004C5E9F">
              <w:rPr>
                <w:rFonts w:ascii="Arial" w:hAnsi="Arial" w:cs="Arial"/>
              </w:rPr>
              <w:t xml:space="preserve">censing process </w:t>
            </w:r>
            <w:r w:rsidR="00227216" w:rsidRPr="004C5E9F">
              <w:rPr>
                <w:rFonts w:ascii="Arial" w:hAnsi="Arial" w:cs="Arial"/>
              </w:rPr>
              <w:t>e.g.</w:t>
            </w:r>
            <w:r w:rsidR="34025922" w:rsidRPr="004C5E9F">
              <w:rPr>
                <w:rFonts w:ascii="Arial" w:hAnsi="Arial" w:cs="Arial"/>
              </w:rPr>
              <w:t xml:space="preserve"> an existing licence being </w:t>
            </w:r>
          </w:p>
          <w:p w14:paraId="3F5B3B15" w14:textId="2C27FB13" w:rsidR="00B7681F" w:rsidRPr="004C5E9F" w:rsidRDefault="78020CF6" w:rsidP="004C5E9F">
            <w:pPr>
              <w:pStyle w:val="ListParagraph"/>
              <w:ind w:left="0" w:right="-106"/>
              <w:rPr>
                <w:rFonts w:ascii="Arial" w:hAnsi="Arial" w:cs="Arial"/>
              </w:rPr>
            </w:pPr>
            <w:r w:rsidRPr="004C5E9F">
              <w:rPr>
                <w:rFonts w:ascii="Arial" w:hAnsi="Arial" w:cs="Arial"/>
              </w:rPr>
              <w:t xml:space="preserve">    </w:t>
            </w:r>
            <w:r w:rsidR="34025922" w:rsidRPr="004C5E9F">
              <w:rPr>
                <w:rFonts w:ascii="Arial" w:hAnsi="Arial" w:cs="Arial"/>
              </w:rPr>
              <w:t>revoked before the new landlord submitt</w:t>
            </w:r>
            <w:r w:rsidR="44F1BE7C" w:rsidRPr="004C5E9F">
              <w:rPr>
                <w:rFonts w:ascii="Arial" w:hAnsi="Arial" w:cs="Arial"/>
              </w:rPr>
              <w:t xml:space="preserve">ed </w:t>
            </w:r>
            <w:r w:rsidR="34025922" w:rsidRPr="004C5E9F">
              <w:rPr>
                <w:rFonts w:ascii="Arial" w:hAnsi="Arial" w:cs="Arial"/>
              </w:rPr>
              <w:t xml:space="preserve">a </w:t>
            </w:r>
            <w:r w:rsidR="79876F73" w:rsidRPr="004C5E9F">
              <w:rPr>
                <w:rFonts w:ascii="Arial" w:hAnsi="Arial" w:cs="Arial"/>
              </w:rPr>
              <w:t>valid, new licence application) overall the</w:t>
            </w:r>
            <w:r w:rsidR="0A31CCA2" w:rsidRPr="004C5E9F">
              <w:rPr>
                <w:rFonts w:ascii="Arial" w:hAnsi="Arial" w:cs="Arial"/>
              </w:rPr>
              <w:t xml:space="preserve">    </w:t>
            </w:r>
          </w:p>
          <w:p w14:paraId="06BEAAF9" w14:textId="4C50C855" w:rsidR="00B7681F" w:rsidRPr="004C5E9F" w:rsidRDefault="0A31CCA2" w:rsidP="004C5E9F">
            <w:pPr>
              <w:pStyle w:val="ListParagraph"/>
              <w:ind w:left="0" w:right="-106"/>
              <w:rPr>
                <w:rFonts w:ascii="Arial" w:hAnsi="Arial" w:cs="Arial"/>
              </w:rPr>
            </w:pPr>
            <w:r w:rsidRPr="004C5E9F">
              <w:rPr>
                <w:rFonts w:ascii="Arial" w:hAnsi="Arial" w:cs="Arial"/>
              </w:rPr>
              <w:t xml:space="preserve">   </w:t>
            </w:r>
            <w:r w:rsidR="79876F73" w:rsidRPr="004C5E9F">
              <w:rPr>
                <w:rFonts w:ascii="Arial" w:hAnsi="Arial" w:cs="Arial"/>
              </w:rPr>
              <w:t xml:space="preserve"> number of licensed houses remained reasonably </w:t>
            </w:r>
            <w:r w:rsidR="0E0DB7E5" w:rsidRPr="004C5E9F">
              <w:rPr>
                <w:rFonts w:ascii="Arial" w:hAnsi="Arial" w:cs="Arial"/>
              </w:rPr>
              <w:t xml:space="preserve">constant over the life of the schemes. </w:t>
            </w:r>
            <w:r w:rsidR="79876F73" w:rsidRPr="004C5E9F">
              <w:rPr>
                <w:rFonts w:ascii="Arial" w:hAnsi="Arial" w:cs="Arial"/>
              </w:rPr>
              <w:t xml:space="preserve">  </w:t>
            </w:r>
          </w:p>
          <w:p w14:paraId="0389281D" w14:textId="282B9C28" w:rsidR="00B7681F" w:rsidRPr="004C5E9F" w:rsidRDefault="70570E99" w:rsidP="004C5E9F">
            <w:pPr>
              <w:pStyle w:val="ListParagraph"/>
              <w:ind w:left="0" w:right="-106"/>
              <w:rPr>
                <w:rFonts w:ascii="Arial" w:hAnsi="Arial" w:cs="Arial"/>
              </w:rPr>
            </w:pPr>
            <w:r w:rsidRPr="004C5E9F">
              <w:rPr>
                <w:rFonts w:ascii="Arial" w:hAnsi="Arial" w:cs="Arial"/>
              </w:rPr>
              <w:t>2. D</w:t>
            </w:r>
            <w:r w:rsidR="221F01A0" w:rsidRPr="004C5E9F">
              <w:rPr>
                <w:rFonts w:ascii="Arial" w:hAnsi="Arial" w:cs="Arial"/>
              </w:rPr>
              <w:t>ata collected</w:t>
            </w:r>
            <w:r w:rsidR="1894F4D9" w:rsidRPr="004C5E9F">
              <w:rPr>
                <w:rFonts w:ascii="Arial" w:hAnsi="Arial" w:cs="Arial"/>
              </w:rPr>
              <w:t xml:space="preserve"> </w:t>
            </w:r>
            <w:r w:rsidR="221F01A0" w:rsidRPr="004C5E9F">
              <w:rPr>
                <w:rFonts w:ascii="Arial" w:hAnsi="Arial" w:cs="Arial"/>
              </w:rPr>
              <w:t xml:space="preserve">on 21 March 2021 </w:t>
            </w:r>
            <w:r w:rsidR="15AB5C5E" w:rsidRPr="004C5E9F">
              <w:rPr>
                <w:rFonts w:ascii="Arial" w:hAnsi="Arial" w:cs="Arial"/>
              </w:rPr>
              <w:t xml:space="preserve">(Census Day) </w:t>
            </w:r>
            <w:r w:rsidR="444E74C2" w:rsidRPr="004C5E9F">
              <w:rPr>
                <w:rFonts w:ascii="Arial" w:hAnsi="Arial" w:cs="Arial"/>
              </w:rPr>
              <w:t xml:space="preserve">by the Office of National Statistics </w:t>
            </w:r>
            <w:r w:rsidR="796AAFF7" w:rsidRPr="004C5E9F">
              <w:rPr>
                <w:rFonts w:ascii="Arial" w:hAnsi="Arial" w:cs="Arial"/>
              </w:rPr>
              <w:t xml:space="preserve">indicates </w:t>
            </w:r>
          </w:p>
          <w:p w14:paraId="00AC894A" w14:textId="63C20EEC" w:rsidR="00B7681F" w:rsidRPr="004C5E9F" w:rsidRDefault="7D4035C2" w:rsidP="004C5E9F">
            <w:pPr>
              <w:pStyle w:val="ListParagraph"/>
              <w:ind w:left="0" w:right="-106"/>
              <w:rPr>
                <w:rFonts w:ascii="Arial" w:hAnsi="Arial" w:cs="Arial"/>
              </w:rPr>
            </w:pPr>
            <w:r w:rsidRPr="004C5E9F">
              <w:rPr>
                <w:rFonts w:ascii="Arial" w:hAnsi="Arial" w:cs="Arial"/>
              </w:rPr>
              <w:t xml:space="preserve">    </w:t>
            </w:r>
            <w:r w:rsidR="796AAFF7" w:rsidRPr="004C5E9F">
              <w:rPr>
                <w:rFonts w:ascii="Arial" w:hAnsi="Arial" w:cs="Arial"/>
              </w:rPr>
              <w:t xml:space="preserve">that the private rented sector in Beeston had increased by 8.6% </w:t>
            </w:r>
            <w:r w:rsidR="0512BBD0" w:rsidRPr="004C5E9F">
              <w:rPr>
                <w:rFonts w:ascii="Arial" w:hAnsi="Arial" w:cs="Arial"/>
              </w:rPr>
              <w:t xml:space="preserve">since the 2011 Census. </w:t>
            </w:r>
          </w:p>
          <w:p w14:paraId="3A26999F" w14:textId="2EC70754" w:rsidR="00B7681F" w:rsidRPr="004C5E9F" w:rsidRDefault="27FC34A6" w:rsidP="004C5E9F">
            <w:pPr>
              <w:pStyle w:val="ListParagraph"/>
              <w:ind w:left="0" w:right="-106"/>
              <w:rPr>
                <w:rFonts w:ascii="Arial" w:hAnsi="Arial" w:cs="Arial"/>
              </w:rPr>
            </w:pPr>
            <w:r w:rsidRPr="004C5E9F">
              <w:rPr>
                <w:rFonts w:ascii="Arial" w:hAnsi="Arial" w:cs="Arial"/>
              </w:rPr>
              <w:t xml:space="preserve">   </w:t>
            </w:r>
            <w:r w:rsidR="1BC834EB" w:rsidRPr="004C5E9F">
              <w:rPr>
                <w:rFonts w:ascii="Arial" w:hAnsi="Arial" w:cs="Arial"/>
              </w:rPr>
              <w:t>S</w:t>
            </w:r>
            <w:r w:rsidR="0512BBD0" w:rsidRPr="004C5E9F">
              <w:rPr>
                <w:rFonts w:ascii="Arial" w:hAnsi="Arial" w:cs="Arial"/>
              </w:rPr>
              <w:t>imilarly</w:t>
            </w:r>
            <w:r w:rsidR="796AAFF7" w:rsidRPr="004C5E9F">
              <w:rPr>
                <w:rFonts w:ascii="Arial" w:hAnsi="Arial" w:cs="Arial"/>
              </w:rPr>
              <w:t xml:space="preserve"> </w:t>
            </w:r>
            <w:r w:rsidR="1BC834EB" w:rsidRPr="004C5E9F">
              <w:rPr>
                <w:rFonts w:ascii="Arial" w:hAnsi="Arial" w:cs="Arial"/>
              </w:rPr>
              <w:t>in Harehills</w:t>
            </w:r>
            <w:r w:rsidR="31842098" w:rsidRPr="004C5E9F">
              <w:rPr>
                <w:rFonts w:ascii="Arial" w:hAnsi="Arial" w:cs="Arial"/>
              </w:rPr>
              <w:t xml:space="preserve"> the PRS grew by 9% over the same period. The Council acknowledges </w:t>
            </w:r>
          </w:p>
          <w:p w14:paraId="5CE50D87" w14:textId="176036A4" w:rsidR="00B7681F" w:rsidRPr="004C5E9F" w:rsidRDefault="31842098" w:rsidP="004C5E9F">
            <w:pPr>
              <w:pStyle w:val="ListParagraph"/>
              <w:ind w:left="0" w:right="-106"/>
              <w:rPr>
                <w:rFonts w:ascii="Arial" w:hAnsi="Arial" w:cs="Arial"/>
              </w:rPr>
            </w:pPr>
            <w:r w:rsidRPr="004C5E9F">
              <w:rPr>
                <w:rFonts w:ascii="Arial" w:hAnsi="Arial" w:cs="Arial"/>
              </w:rPr>
              <w:t xml:space="preserve">   that the</w:t>
            </w:r>
            <w:r w:rsidR="395C29CE" w:rsidRPr="004C5E9F">
              <w:rPr>
                <w:rFonts w:ascii="Arial" w:hAnsi="Arial" w:cs="Arial"/>
              </w:rPr>
              <w:t xml:space="preserve">re will have been fluctuations between the two Census Days and between the </w:t>
            </w:r>
            <w:r w:rsidRPr="004C5E9F">
              <w:rPr>
                <w:rFonts w:ascii="Arial" w:hAnsi="Arial" w:cs="Arial"/>
              </w:rPr>
              <w:t xml:space="preserve">2021 </w:t>
            </w:r>
            <w:r w:rsidR="3AD74D14" w:rsidRPr="004C5E9F">
              <w:rPr>
                <w:rFonts w:ascii="Arial" w:hAnsi="Arial" w:cs="Arial"/>
              </w:rPr>
              <w:t xml:space="preserve"> </w:t>
            </w:r>
          </w:p>
          <w:p w14:paraId="335750C2" w14:textId="26611640" w:rsidR="005F6FEE" w:rsidRPr="004C5E9F" w:rsidRDefault="3AD74D14" w:rsidP="004C5E9F">
            <w:pPr>
              <w:pStyle w:val="ListParagraph"/>
              <w:ind w:left="0" w:right="-106"/>
              <w:rPr>
                <w:rFonts w:ascii="Arial" w:hAnsi="Arial" w:cs="Arial"/>
              </w:rPr>
            </w:pPr>
            <w:r w:rsidRPr="004C5E9F">
              <w:rPr>
                <w:rFonts w:ascii="Arial" w:hAnsi="Arial" w:cs="Arial"/>
              </w:rPr>
              <w:t xml:space="preserve">   Census </w:t>
            </w:r>
            <w:r w:rsidR="31842098" w:rsidRPr="004C5E9F">
              <w:rPr>
                <w:rFonts w:ascii="Arial" w:hAnsi="Arial" w:cs="Arial"/>
              </w:rPr>
              <w:t xml:space="preserve">data </w:t>
            </w:r>
            <w:r w:rsidR="2D0B1ABE" w:rsidRPr="004C5E9F">
              <w:rPr>
                <w:rFonts w:ascii="Arial" w:hAnsi="Arial" w:cs="Arial"/>
              </w:rPr>
              <w:t xml:space="preserve">and the end of the schemes on 5 January 2025. </w:t>
            </w:r>
            <w:r w:rsidR="221F01A0" w:rsidRPr="004C5E9F">
              <w:rPr>
                <w:rFonts w:ascii="Arial" w:hAnsi="Arial" w:cs="Arial"/>
              </w:rPr>
              <w:t xml:space="preserve">  </w:t>
            </w:r>
          </w:p>
          <w:p w14:paraId="1781E2FC" w14:textId="28D7337E" w:rsidR="00B7681F" w:rsidRPr="008E7299" w:rsidRDefault="34025922" w:rsidP="004C5E9F">
            <w:pPr>
              <w:pStyle w:val="ListParagraph"/>
              <w:ind w:left="0" w:right="-106"/>
              <w:rPr>
                <w:rFonts w:ascii="Arial" w:hAnsi="Arial" w:cs="Arial"/>
                <w:color w:val="70AD47" w:themeColor="accent6"/>
              </w:rPr>
            </w:pPr>
            <w:r w:rsidRPr="004C5E9F">
              <w:rPr>
                <w:rFonts w:ascii="Arial" w:hAnsi="Arial" w:cs="Arial"/>
              </w:rPr>
              <w:t xml:space="preserve"> </w:t>
            </w:r>
            <w:r w:rsidR="43DF9CDC" w:rsidRPr="004C5E9F">
              <w:rPr>
                <w:rFonts w:ascii="Arial" w:hAnsi="Arial" w:cs="Arial"/>
              </w:rPr>
              <w:t xml:space="preserve"> </w:t>
            </w:r>
            <w:r w:rsidR="2BA0171B" w:rsidRPr="004C5E9F">
              <w:rPr>
                <w:rFonts w:ascii="Arial" w:hAnsi="Arial" w:cs="Arial"/>
              </w:rPr>
              <w:t xml:space="preserve"> </w:t>
            </w:r>
            <w:r w:rsidR="226DE9C9" w:rsidRPr="004C5E9F">
              <w:rPr>
                <w:rFonts w:ascii="Arial" w:hAnsi="Arial" w:cs="Arial"/>
              </w:rPr>
              <w:t xml:space="preserve"> </w:t>
            </w:r>
            <w:r w:rsidR="238DCDAF" w:rsidRPr="004C5E9F">
              <w:rPr>
                <w:rFonts w:ascii="Arial" w:hAnsi="Arial" w:cs="Arial"/>
              </w:rPr>
              <w:t xml:space="preserve">  </w:t>
            </w:r>
            <w:r w:rsidR="19012C41" w:rsidRPr="004C5E9F">
              <w:rPr>
                <w:rFonts w:ascii="Arial" w:hAnsi="Arial" w:cs="Arial"/>
              </w:rPr>
              <w:t xml:space="preserve"> </w:t>
            </w:r>
            <w:r w:rsidR="19555138" w:rsidRPr="004C5E9F">
              <w:rPr>
                <w:rFonts w:ascii="Arial" w:hAnsi="Arial" w:cs="Arial"/>
              </w:rPr>
              <w:t xml:space="preserve"> </w:t>
            </w:r>
            <w:r w:rsidR="06A3A3C8" w:rsidRPr="004C5E9F">
              <w:rPr>
                <w:rFonts w:ascii="Arial" w:hAnsi="Arial" w:cs="Arial"/>
              </w:rPr>
              <w:t xml:space="preserve"> </w:t>
            </w:r>
          </w:p>
        </w:tc>
      </w:tr>
    </w:tbl>
    <w:p w14:paraId="3F4E4BF4" w14:textId="77777777" w:rsidR="002C29E2" w:rsidRPr="008E7299" w:rsidRDefault="002C29E2" w:rsidP="002C29E2">
      <w:pPr>
        <w:rPr>
          <w:rFonts w:ascii="Arial" w:hAnsi="Arial" w:cs="Arial"/>
        </w:rPr>
      </w:pPr>
    </w:p>
    <w:p w14:paraId="66625E50" w14:textId="759F4A5F" w:rsidR="00C93F97" w:rsidRPr="008E7299" w:rsidRDefault="000C7098" w:rsidP="00C93F97">
      <w:pPr>
        <w:pStyle w:val="Heading2"/>
        <w:rPr>
          <w:rFonts w:ascii="Arial" w:hAnsi="Arial" w:cs="Arial"/>
          <w:sz w:val="22"/>
          <w:szCs w:val="22"/>
        </w:rPr>
      </w:pPr>
      <w:r w:rsidRPr="008E7299">
        <w:rPr>
          <w:rFonts w:ascii="Arial" w:hAnsi="Arial" w:cs="Arial"/>
          <w:sz w:val="22"/>
          <w:szCs w:val="22"/>
        </w:rPr>
        <w:t>1.1</w:t>
      </w:r>
      <w:r w:rsidR="00C9391C" w:rsidRPr="008E7299">
        <w:rPr>
          <w:rFonts w:ascii="Arial" w:hAnsi="Arial" w:cs="Arial"/>
          <w:sz w:val="22"/>
          <w:szCs w:val="22"/>
        </w:rPr>
        <w:t>.1</w:t>
      </w:r>
      <w:r w:rsidR="0019345F" w:rsidRPr="008E7299">
        <w:rPr>
          <w:rFonts w:ascii="Arial" w:hAnsi="Arial" w:cs="Arial"/>
          <w:sz w:val="22"/>
          <w:szCs w:val="22"/>
        </w:rPr>
        <w:t>1</w:t>
      </w:r>
      <w:r w:rsidRPr="008E7299">
        <w:rPr>
          <w:rFonts w:ascii="Arial" w:hAnsi="Arial" w:cs="Arial"/>
          <w:sz w:val="22"/>
          <w:szCs w:val="22"/>
        </w:rPr>
        <w:t xml:space="preserve"> </w:t>
      </w:r>
      <w:r w:rsidR="00C93F97" w:rsidRPr="008E7299">
        <w:rPr>
          <w:rFonts w:ascii="Arial" w:hAnsi="Arial" w:cs="Arial"/>
          <w:sz w:val="22"/>
          <w:szCs w:val="22"/>
        </w:rPr>
        <w:t xml:space="preserve">Theme: </w:t>
      </w:r>
      <w:r w:rsidR="008417FF" w:rsidRPr="008E7299">
        <w:rPr>
          <w:rFonts w:ascii="Arial" w:hAnsi="Arial" w:cs="Arial"/>
          <w:sz w:val="22"/>
          <w:szCs w:val="22"/>
        </w:rPr>
        <w:t xml:space="preserve">Cost of </w:t>
      </w:r>
      <w:r w:rsidR="00166817">
        <w:rPr>
          <w:rFonts w:ascii="Arial" w:hAnsi="Arial" w:cs="Arial"/>
          <w:sz w:val="22"/>
          <w:szCs w:val="22"/>
        </w:rPr>
        <w:t>licensing</w:t>
      </w:r>
      <w:r w:rsidR="008417FF" w:rsidRPr="008E7299">
        <w:rPr>
          <w:rFonts w:ascii="Arial" w:hAnsi="Arial" w:cs="Arial"/>
          <w:sz w:val="22"/>
          <w:szCs w:val="22"/>
        </w:rPr>
        <w:t xml:space="preserve"> and </w:t>
      </w:r>
      <w:r w:rsidR="00DF57BA" w:rsidRPr="008E7299">
        <w:rPr>
          <w:rFonts w:ascii="Arial" w:hAnsi="Arial" w:cs="Arial"/>
          <w:sz w:val="22"/>
          <w:szCs w:val="22"/>
        </w:rPr>
        <w:t>i</w:t>
      </w:r>
      <w:r w:rsidR="00C93F97" w:rsidRPr="008E7299">
        <w:rPr>
          <w:rFonts w:ascii="Arial" w:hAnsi="Arial" w:cs="Arial"/>
          <w:sz w:val="22"/>
          <w:szCs w:val="22"/>
        </w:rPr>
        <w:t>mpact on maintenance</w:t>
      </w:r>
    </w:p>
    <w:tbl>
      <w:tblPr>
        <w:tblStyle w:val="TableGrid"/>
        <w:tblW w:w="9209" w:type="dxa"/>
        <w:tblLook w:val="04A0" w:firstRow="1" w:lastRow="0" w:firstColumn="1" w:lastColumn="0" w:noHBand="0" w:noVBand="1"/>
      </w:tblPr>
      <w:tblGrid>
        <w:gridCol w:w="9209"/>
      </w:tblGrid>
      <w:tr w:rsidR="008359BC" w:rsidRPr="008E7299" w14:paraId="3572356F" w14:textId="77777777" w:rsidTr="00D91267">
        <w:tc>
          <w:tcPr>
            <w:tcW w:w="9209" w:type="dxa"/>
          </w:tcPr>
          <w:p w14:paraId="0A90A69B" w14:textId="77777777" w:rsidR="004A2609" w:rsidRDefault="004A2609" w:rsidP="00D96418">
            <w:pPr>
              <w:pStyle w:val="ListParagraph"/>
              <w:ind w:left="0"/>
              <w:rPr>
                <w:rFonts w:ascii="Arial" w:hAnsi="Arial" w:cs="Arial"/>
                <w:shd w:val="clear" w:color="auto" w:fill="FFFFFF"/>
              </w:rPr>
            </w:pPr>
          </w:p>
          <w:p w14:paraId="5D1F6B8D" w14:textId="5EFB5A8C" w:rsidR="009B362C" w:rsidRPr="008E7299" w:rsidRDefault="00045200" w:rsidP="00D96418">
            <w:pPr>
              <w:pStyle w:val="ListParagraph"/>
              <w:ind w:left="0"/>
              <w:rPr>
                <w:rFonts w:ascii="Arial" w:hAnsi="Arial" w:cs="Arial"/>
                <w:shd w:val="clear" w:color="auto" w:fill="FFFFFF"/>
              </w:rPr>
            </w:pPr>
            <w:r w:rsidRPr="008E7299">
              <w:rPr>
                <w:rFonts w:ascii="Arial" w:hAnsi="Arial" w:cs="Arial"/>
                <w:shd w:val="clear" w:color="auto" w:fill="FFFFFF"/>
              </w:rPr>
              <w:t>Some respondents said that the</w:t>
            </w:r>
            <w:r w:rsidR="009B362C" w:rsidRPr="008E7299">
              <w:rPr>
                <w:rFonts w:ascii="Arial" w:hAnsi="Arial" w:cs="Arial"/>
                <w:shd w:val="clear" w:color="auto" w:fill="FFFFFF"/>
              </w:rPr>
              <w:t xml:space="preserve"> licence fee </w:t>
            </w:r>
            <w:r w:rsidR="00DF57BA" w:rsidRPr="008E7299">
              <w:rPr>
                <w:rFonts w:ascii="Arial" w:hAnsi="Arial" w:cs="Arial"/>
                <w:shd w:val="clear" w:color="auto" w:fill="FFFFFF"/>
              </w:rPr>
              <w:t xml:space="preserve">and the cost of complying with a licence </w:t>
            </w:r>
            <w:r w:rsidR="009B362C" w:rsidRPr="008E7299">
              <w:rPr>
                <w:rFonts w:ascii="Arial" w:hAnsi="Arial" w:cs="Arial"/>
                <w:shd w:val="clear" w:color="auto" w:fill="FFFFFF"/>
              </w:rPr>
              <w:t>would have an impact on</w:t>
            </w:r>
            <w:r w:rsidR="008417FF" w:rsidRPr="008E7299">
              <w:rPr>
                <w:rFonts w:ascii="Arial" w:hAnsi="Arial" w:cs="Arial"/>
                <w:shd w:val="clear" w:color="auto" w:fill="FFFFFF"/>
              </w:rPr>
              <w:t xml:space="preserve"> the</w:t>
            </w:r>
            <w:r w:rsidR="009B362C" w:rsidRPr="008E7299">
              <w:rPr>
                <w:rFonts w:ascii="Arial" w:hAnsi="Arial" w:cs="Arial"/>
                <w:shd w:val="clear" w:color="auto" w:fill="FFFFFF"/>
              </w:rPr>
              <w:t xml:space="preserve"> maintenance of the</w:t>
            </w:r>
            <w:r w:rsidR="008417FF" w:rsidRPr="008E7299">
              <w:rPr>
                <w:rFonts w:ascii="Arial" w:hAnsi="Arial" w:cs="Arial"/>
                <w:shd w:val="clear" w:color="auto" w:fill="FFFFFF"/>
              </w:rPr>
              <w:t>ir</w:t>
            </w:r>
            <w:r w:rsidR="009B362C" w:rsidRPr="008E7299">
              <w:rPr>
                <w:rFonts w:ascii="Arial" w:hAnsi="Arial" w:cs="Arial"/>
                <w:shd w:val="clear" w:color="auto" w:fill="FFFFFF"/>
              </w:rPr>
              <w:t xml:space="preserve"> properties. </w:t>
            </w:r>
            <w:r w:rsidR="00DF57BA" w:rsidRPr="008E7299">
              <w:rPr>
                <w:rFonts w:ascii="Arial" w:hAnsi="Arial" w:cs="Arial"/>
                <w:shd w:val="clear" w:color="auto" w:fill="FFFFFF"/>
              </w:rPr>
              <w:t xml:space="preserve">Some </w:t>
            </w:r>
            <w:r w:rsidR="00B1144E">
              <w:rPr>
                <w:rFonts w:ascii="Arial" w:hAnsi="Arial" w:cs="Arial"/>
                <w:shd w:val="clear" w:color="auto" w:fill="FFFFFF"/>
              </w:rPr>
              <w:t xml:space="preserve">also </w:t>
            </w:r>
            <w:r w:rsidR="00DF57BA" w:rsidRPr="008E7299">
              <w:rPr>
                <w:rFonts w:ascii="Arial" w:hAnsi="Arial" w:cs="Arial"/>
                <w:shd w:val="clear" w:color="auto" w:fill="FFFFFF"/>
              </w:rPr>
              <w:t xml:space="preserve">referred to their experience of the previous </w:t>
            </w:r>
            <w:r w:rsidR="00C9391C" w:rsidRPr="008E7299">
              <w:rPr>
                <w:rFonts w:ascii="Arial" w:hAnsi="Arial" w:cs="Arial"/>
                <w:shd w:val="clear" w:color="auto" w:fill="FFFFFF"/>
              </w:rPr>
              <w:t>Selective</w:t>
            </w:r>
            <w:r w:rsidR="00DF57BA" w:rsidRPr="008E7299">
              <w:rPr>
                <w:rFonts w:ascii="Arial" w:hAnsi="Arial" w:cs="Arial"/>
                <w:shd w:val="clear" w:color="auto" w:fill="FFFFFF"/>
              </w:rPr>
              <w:t xml:space="preserve"> Licensing schemes in Beeston and Harehills. </w:t>
            </w:r>
            <w:r w:rsidR="009B362C" w:rsidRPr="008E7299">
              <w:rPr>
                <w:rFonts w:ascii="Arial" w:hAnsi="Arial" w:cs="Arial"/>
                <w:shd w:val="clear" w:color="auto" w:fill="FFFFFF"/>
              </w:rPr>
              <w:t>Here are some examples</w:t>
            </w:r>
            <w:r w:rsidR="00DF57BA" w:rsidRPr="008E7299">
              <w:rPr>
                <w:rFonts w:ascii="Arial" w:hAnsi="Arial" w:cs="Arial"/>
                <w:shd w:val="clear" w:color="auto" w:fill="FFFFFF"/>
              </w:rPr>
              <w:t xml:space="preserve"> of the comments received</w:t>
            </w:r>
            <w:r w:rsidR="009B362C" w:rsidRPr="008E7299">
              <w:rPr>
                <w:rFonts w:ascii="Arial" w:hAnsi="Arial" w:cs="Arial"/>
                <w:shd w:val="clear" w:color="auto" w:fill="FFFFFF"/>
              </w:rPr>
              <w:t>:</w:t>
            </w:r>
          </w:p>
          <w:p w14:paraId="2499DDB0" w14:textId="1CC4E242" w:rsidR="009B362C" w:rsidRPr="008E7299" w:rsidRDefault="009B362C" w:rsidP="00D96418">
            <w:pPr>
              <w:pStyle w:val="ListParagraph"/>
              <w:numPr>
                <w:ilvl w:val="0"/>
                <w:numId w:val="4"/>
              </w:numPr>
              <w:ind w:left="171" w:hanging="142"/>
              <w:rPr>
                <w:rFonts w:ascii="Arial" w:hAnsi="Arial" w:cs="Arial"/>
                <w:i/>
                <w:iCs/>
              </w:rPr>
            </w:pPr>
            <w:r w:rsidRPr="008E7299">
              <w:rPr>
                <w:rFonts w:ascii="Arial" w:hAnsi="Arial" w:cs="Arial"/>
              </w:rPr>
              <w:t>“</w:t>
            </w:r>
            <w:r w:rsidR="001419E7" w:rsidRPr="008E7299">
              <w:rPr>
                <w:rFonts w:ascii="Arial" w:hAnsi="Arial" w:cs="Arial"/>
                <w:i/>
                <w:iCs/>
                <w:shd w:val="clear" w:color="auto" w:fill="FFFFFF"/>
              </w:rPr>
              <w:t>t</w:t>
            </w:r>
            <w:r w:rsidR="00A3100D" w:rsidRPr="008E7299">
              <w:rPr>
                <w:rFonts w:ascii="Arial" w:hAnsi="Arial" w:cs="Arial"/>
                <w:i/>
                <w:iCs/>
                <w:shd w:val="clear" w:color="auto" w:fill="FFFFFF"/>
              </w:rPr>
              <w:t>hese high fees would deter many good landlords, who do have rolling maintenance programmes from investing in annual upkeep of their properties</w:t>
            </w:r>
            <w:r w:rsidR="001419E7" w:rsidRPr="008E7299">
              <w:rPr>
                <w:rFonts w:ascii="Arial" w:hAnsi="Arial" w:cs="Arial"/>
                <w:i/>
                <w:iCs/>
                <w:shd w:val="clear" w:color="auto" w:fill="FFFFFF"/>
              </w:rPr>
              <w:t>”</w:t>
            </w:r>
          </w:p>
          <w:p w14:paraId="29A21AE4" w14:textId="7CD7E0FE" w:rsidR="001419E7" w:rsidRPr="008E7299" w:rsidRDefault="009B362C" w:rsidP="00D96418">
            <w:pPr>
              <w:pStyle w:val="ListParagraph"/>
              <w:numPr>
                <w:ilvl w:val="0"/>
                <w:numId w:val="4"/>
              </w:numPr>
              <w:ind w:left="171" w:hanging="142"/>
              <w:rPr>
                <w:rFonts w:ascii="Arial" w:hAnsi="Arial" w:cs="Arial"/>
                <w:i/>
                <w:iCs/>
              </w:rPr>
            </w:pPr>
            <w:r w:rsidRPr="008E7299">
              <w:rPr>
                <w:rFonts w:ascii="Arial" w:hAnsi="Arial" w:cs="Arial"/>
                <w:i/>
                <w:iCs/>
                <w:shd w:val="clear" w:color="auto" w:fill="FFFFFF"/>
              </w:rPr>
              <w:t>“</w:t>
            </w:r>
            <w:r w:rsidR="001419E7" w:rsidRPr="008E7299">
              <w:rPr>
                <w:rFonts w:ascii="Arial" w:hAnsi="Arial" w:cs="Arial"/>
                <w:i/>
                <w:iCs/>
                <w:shd w:val="clear" w:color="auto" w:fill="FFFFFF"/>
              </w:rPr>
              <w:t>landlords may not be able to afford the work that is needed or the license costs</w:t>
            </w:r>
            <w:r w:rsidRPr="008E7299">
              <w:rPr>
                <w:rFonts w:ascii="Arial" w:hAnsi="Arial" w:cs="Arial"/>
                <w:i/>
                <w:iCs/>
                <w:shd w:val="clear" w:color="auto" w:fill="FFFFFF"/>
              </w:rPr>
              <w:t>”</w:t>
            </w:r>
          </w:p>
          <w:p w14:paraId="23002A3D" w14:textId="3F2F399B" w:rsidR="000E642B" w:rsidRPr="008E7299" w:rsidRDefault="00DF57BA" w:rsidP="00D96418">
            <w:pPr>
              <w:pStyle w:val="ListParagraph"/>
              <w:numPr>
                <w:ilvl w:val="0"/>
                <w:numId w:val="4"/>
              </w:numPr>
              <w:ind w:left="171" w:hanging="142"/>
              <w:rPr>
                <w:rFonts w:ascii="Arial" w:hAnsi="Arial" w:cs="Arial"/>
                <w:i/>
                <w:iCs/>
              </w:rPr>
            </w:pPr>
            <w:r w:rsidRPr="008E7299">
              <w:rPr>
                <w:rFonts w:ascii="Arial" w:hAnsi="Arial" w:cs="Arial"/>
                <w:i/>
                <w:iCs/>
                <w:shd w:val="clear" w:color="auto" w:fill="FFFFFF"/>
              </w:rPr>
              <w:t>“</w:t>
            </w:r>
            <w:r w:rsidR="000E642B" w:rsidRPr="008E7299">
              <w:rPr>
                <w:rFonts w:ascii="Arial" w:hAnsi="Arial" w:cs="Arial"/>
                <w:i/>
                <w:iCs/>
                <w:shd w:val="clear" w:color="auto" w:fill="FFFFFF"/>
              </w:rPr>
              <w:t>we found the whole procedure lengthy and costly in addition to all the other regulations that landlords have</w:t>
            </w:r>
            <w:r w:rsidRPr="008E7299">
              <w:rPr>
                <w:rFonts w:ascii="Arial" w:hAnsi="Arial" w:cs="Arial"/>
                <w:i/>
                <w:iCs/>
                <w:shd w:val="clear" w:color="auto" w:fill="FFFFFF"/>
              </w:rPr>
              <w:t xml:space="preserve"> </w:t>
            </w:r>
            <w:r w:rsidR="000E642B" w:rsidRPr="008E7299">
              <w:rPr>
                <w:rFonts w:ascii="Arial" w:hAnsi="Arial" w:cs="Arial"/>
                <w:i/>
                <w:iCs/>
                <w:shd w:val="clear" w:color="auto" w:fill="FFFFFF"/>
              </w:rPr>
              <w:t>to deal with</w:t>
            </w:r>
            <w:r w:rsidRPr="008E7299">
              <w:rPr>
                <w:rFonts w:ascii="Arial" w:hAnsi="Arial" w:cs="Arial"/>
                <w:i/>
                <w:iCs/>
                <w:shd w:val="clear" w:color="auto" w:fill="FFFFFF"/>
              </w:rPr>
              <w:t>”</w:t>
            </w:r>
          </w:p>
          <w:p w14:paraId="5BD744D1" w14:textId="2B0CDE9B" w:rsidR="008417FF" w:rsidRPr="008E7299" w:rsidRDefault="00DF57BA" w:rsidP="00D96418">
            <w:pPr>
              <w:pStyle w:val="ListParagraph"/>
              <w:numPr>
                <w:ilvl w:val="0"/>
                <w:numId w:val="4"/>
              </w:numPr>
              <w:ind w:left="171" w:hanging="142"/>
              <w:rPr>
                <w:rFonts w:ascii="Arial" w:hAnsi="Arial" w:cs="Arial"/>
                <w:i/>
                <w:iCs/>
              </w:rPr>
            </w:pPr>
            <w:r w:rsidRPr="008E7299">
              <w:rPr>
                <w:rFonts w:ascii="Arial" w:hAnsi="Arial" w:cs="Arial"/>
                <w:i/>
                <w:iCs/>
                <w:shd w:val="clear" w:color="auto" w:fill="FFFFFF"/>
              </w:rPr>
              <w:t>“</w:t>
            </w:r>
            <w:r w:rsidR="008417FF" w:rsidRPr="008E7299">
              <w:rPr>
                <w:rFonts w:ascii="Arial" w:hAnsi="Arial" w:cs="Arial"/>
                <w:i/>
                <w:iCs/>
                <w:shd w:val="clear" w:color="auto" w:fill="FFFFFF"/>
              </w:rPr>
              <w:t>I presume all improvement costs will be met by landlords and using penalties to pay for improvements</w:t>
            </w:r>
            <w:r w:rsidRPr="008E7299">
              <w:rPr>
                <w:rFonts w:ascii="Arial" w:hAnsi="Arial" w:cs="Arial"/>
                <w:i/>
                <w:iCs/>
                <w:shd w:val="clear" w:color="auto" w:fill="FFFFFF"/>
              </w:rPr>
              <w:t>”</w:t>
            </w:r>
            <w:r w:rsidR="008417FF" w:rsidRPr="008E7299">
              <w:rPr>
                <w:rFonts w:ascii="Arial" w:hAnsi="Arial" w:cs="Arial"/>
                <w:i/>
                <w:iCs/>
                <w:shd w:val="clear" w:color="auto" w:fill="FFFFFF"/>
              </w:rPr>
              <w:t>.</w:t>
            </w:r>
          </w:p>
          <w:p w14:paraId="599CEA68" w14:textId="2DB39304" w:rsidR="007A14F8" w:rsidRPr="008E7299" w:rsidRDefault="00DF57BA"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w:t>
            </w:r>
            <w:r w:rsidR="008417FF" w:rsidRPr="008E7299">
              <w:rPr>
                <w:rFonts w:ascii="Arial" w:hAnsi="Arial" w:cs="Arial"/>
                <w:i/>
                <w:iCs/>
                <w:shd w:val="clear" w:color="auto" w:fill="FFFFFF"/>
              </w:rPr>
              <w:t xml:space="preserve">It goes </w:t>
            </w:r>
            <w:proofErr w:type="spellStart"/>
            <w:r w:rsidR="008417FF" w:rsidRPr="008E7299">
              <w:rPr>
                <w:rFonts w:ascii="Arial" w:hAnsi="Arial" w:cs="Arial"/>
                <w:i/>
                <w:iCs/>
                <w:shd w:val="clear" w:color="auto" w:fill="FFFFFF"/>
              </w:rPr>
              <w:t>to</w:t>
            </w:r>
            <w:proofErr w:type="spellEnd"/>
            <w:r w:rsidR="008417FF" w:rsidRPr="008E7299">
              <w:rPr>
                <w:rFonts w:ascii="Arial" w:hAnsi="Arial" w:cs="Arial"/>
                <w:i/>
                <w:iCs/>
                <w:shd w:val="clear" w:color="auto" w:fill="FFFFFF"/>
              </w:rPr>
              <w:t xml:space="preserve"> far with requirements meaning </w:t>
            </w:r>
            <w:proofErr w:type="spellStart"/>
            <w:r w:rsidR="008417FF" w:rsidRPr="008E7299">
              <w:rPr>
                <w:rFonts w:ascii="Arial" w:hAnsi="Arial" w:cs="Arial"/>
                <w:i/>
                <w:iCs/>
                <w:shd w:val="clear" w:color="auto" w:fill="FFFFFF"/>
              </w:rPr>
              <w:t>its</w:t>
            </w:r>
            <w:proofErr w:type="spellEnd"/>
            <w:r w:rsidR="008417FF" w:rsidRPr="008E7299">
              <w:rPr>
                <w:rFonts w:ascii="Arial" w:hAnsi="Arial" w:cs="Arial"/>
                <w:i/>
                <w:iCs/>
                <w:shd w:val="clear" w:color="auto" w:fill="FFFFFF"/>
              </w:rPr>
              <w:t xml:space="preserve"> not worth renting anymore!</w:t>
            </w:r>
            <w:r w:rsidRPr="008E7299">
              <w:rPr>
                <w:rFonts w:ascii="Arial" w:hAnsi="Arial" w:cs="Arial"/>
                <w:i/>
                <w:iCs/>
                <w:shd w:val="clear" w:color="auto" w:fill="FFFFFF"/>
              </w:rPr>
              <w:t xml:space="preserve">” </w:t>
            </w:r>
            <w:r w:rsidR="007A14F8" w:rsidRPr="008E7299">
              <w:rPr>
                <w:rFonts w:ascii="Arial" w:hAnsi="Arial" w:cs="Arial"/>
                <w:i/>
                <w:iCs/>
                <w:shd w:val="clear" w:color="auto" w:fill="FFFFFF"/>
              </w:rPr>
              <w:t>.</w:t>
            </w:r>
          </w:p>
          <w:p w14:paraId="10194B80" w14:textId="60B49997" w:rsidR="001419E7" w:rsidRPr="008E7299" w:rsidRDefault="001419E7" w:rsidP="001419E7">
            <w:pPr>
              <w:ind w:right="-330"/>
              <w:rPr>
                <w:rFonts w:ascii="Arial" w:hAnsi="Arial" w:cs="Arial"/>
              </w:rPr>
            </w:pPr>
          </w:p>
        </w:tc>
      </w:tr>
      <w:tr w:rsidR="008359BC" w:rsidRPr="008E7299" w14:paraId="2465EF51" w14:textId="77777777" w:rsidTr="00D91267">
        <w:tc>
          <w:tcPr>
            <w:tcW w:w="9209" w:type="dxa"/>
          </w:tcPr>
          <w:p w14:paraId="7978A52F" w14:textId="2BFC5748" w:rsidR="008359BC" w:rsidRPr="008E7299" w:rsidRDefault="00B7681F" w:rsidP="00D91267">
            <w:pPr>
              <w:pStyle w:val="ListParagraph"/>
              <w:ind w:left="0" w:right="-330"/>
              <w:rPr>
                <w:rFonts w:ascii="Arial" w:hAnsi="Arial" w:cs="Arial"/>
                <w:b/>
              </w:rPr>
            </w:pPr>
            <w:r w:rsidRPr="008E7299">
              <w:rPr>
                <w:rFonts w:ascii="Arial" w:hAnsi="Arial" w:cs="Arial"/>
                <w:b/>
                <w:color w:val="ED7D31" w:themeColor="accent2"/>
              </w:rPr>
              <w:t>LCC Response:</w:t>
            </w:r>
          </w:p>
        </w:tc>
      </w:tr>
      <w:tr w:rsidR="008359BC" w:rsidRPr="008E7299" w14:paraId="57215C1D" w14:textId="77777777" w:rsidTr="00D91267">
        <w:tc>
          <w:tcPr>
            <w:tcW w:w="9209" w:type="dxa"/>
          </w:tcPr>
          <w:p w14:paraId="3EB126BB" w14:textId="77777777" w:rsidR="004A2609" w:rsidRDefault="004A2609" w:rsidP="00D96418">
            <w:pPr>
              <w:pStyle w:val="ListParagraph"/>
              <w:ind w:left="0"/>
              <w:rPr>
                <w:rFonts w:ascii="Arial" w:hAnsi="Arial" w:cs="Arial"/>
              </w:rPr>
            </w:pPr>
          </w:p>
          <w:p w14:paraId="716E6B6A" w14:textId="7B8FB916" w:rsidR="00F00160" w:rsidRPr="008E7299" w:rsidRDefault="008359BC" w:rsidP="00D96418">
            <w:pPr>
              <w:pStyle w:val="ListParagraph"/>
              <w:ind w:left="0"/>
              <w:rPr>
                <w:rFonts w:ascii="Arial" w:hAnsi="Arial" w:cs="Arial"/>
              </w:rPr>
            </w:pPr>
            <w:r w:rsidRPr="008E7299">
              <w:rPr>
                <w:rFonts w:ascii="Arial" w:hAnsi="Arial" w:cs="Arial"/>
              </w:rPr>
              <w:t>As stated above, the proposed licence</w:t>
            </w:r>
            <w:r w:rsidR="00166817">
              <w:rPr>
                <w:rFonts w:ascii="Arial" w:hAnsi="Arial" w:cs="Arial"/>
              </w:rPr>
              <w:t xml:space="preserve"> fee</w:t>
            </w:r>
            <w:r w:rsidR="009B362C" w:rsidRPr="008E7299">
              <w:rPr>
                <w:rFonts w:ascii="Arial" w:hAnsi="Arial" w:cs="Arial"/>
              </w:rPr>
              <w:t xml:space="preserve"> </w:t>
            </w:r>
            <w:r w:rsidR="00F00160" w:rsidRPr="008E7299">
              <w:rPr>
                <w:rFonts w:ascii="Arial" w:hAnsi="Arial" w:cs="Arial"/>
              </w:rPr>
              <w:t xml:space="preserve">for landlords applying </w:t>
            </w:r>
            <w:r w:rsidR="009B362C" w:rsidRPr="008E7299">
              <w:rPr>
                <w:rFonts w:ascii="Arial" w:hAnsi="Arial" w:cs="Arial"/>
              </w:rPr>
              <w:t xml:space="preserve">online </w:t>
            </w:r>
            <w:r w:rsidRPr="008E7299">
              <w:rPr>
                <w:rFonts w:ascii="Arial" w:hAnsi="Arial" w:cs="Arial"/>
              </w:rPr>
              <w:t>is £</w:t>
            </w:r>
            <w:r w:rsidR="009B362C" w:rsidRPr="008E7299">
              <w:rPr>
                <w:rFonts w:ascii="Arial" w:hAnsi="Arial" w:cs="Arial"/>
              </w:rPr>
              <w:t>1,100</w:t>
            </w:r>
            <w:r w:rsidRPr="008E7299">
              <w:rPr>
                <w:rFonts w:ascii="Arial" w:hAnsi="Arial" w:cs="Arial"/>
              </w:rPr>
              <w:t xml:space="preserve"> for non-accredited landlords and £</w:t>
            </w:r>
            <w:r w:rsidR="009B362C" w:rsidRPr="008E7299">
              <w:rPr>
                <w:rFonts w:ascii="Arial" w:hAnsi="Arial" w:cs="Arial"/>
              </w:rPr>
              <w:t>950</w:t>
            </w:r>
            <w:r w:rsidRPr="008E7299">
              <w:rPr>
                <w:rFonts w:ascii="Arial" w:hAnsi="Arial" w:cs="Arial"/>
              </w:rPr>
              <w:t xml:space="preserve"> for </w:t>
            </w:r>
            <w:r w:rsidR="00F00160" w:rsidRPr="008E7299">
              <w:rPr>
                <w:rFonts w:ascii="Arial" w:hAnsi="Arial" w:cs="Arial"/>
              </w:rPr>
              <w:t>m</w:t>
            </w:r>
            <w:r w:rsidRPr="008E7299">
              <w:rPr>
                <w:rFonts w:ascii="Arial" w:hAnsi="Arial" w:cs="Arial"/>
              </w:rPr>
              <w:t xml:space="preserve">embers of the Leeds Rental Standard. </w:t>
            </w:r>
            <w:r w:rsidR="009B362C" w:rsidRPr="008E7299">
              <w:rPr>
                <w:rFonts w:ascii="Arial" w:hAnsi="Arial" w:cs="Arial"/>
              </w:rPr>
              <w:t xml:space="preserve">Over </w:t>
            </w:r>
            <w:r w:rsidR="00EE3C84" w:rsidRPr="008E7299">
              <w:rPr>
                <w:rFonts w:ascii="Arial" w:hAnsi="Arial" w:cs="Arial"/>
              </w:rPr>
              <w:t xml:space="preserve">a 5 year </w:t>
            </w:r>
            <w:r w:rsidR="009B362C" w:rsidRPr="008E7299">
              <w:rPr>
                <w:rFonts w:ascii="Arial" w:hAnsi="Arial" w:cs="Arial"/>
              </w:rPr>
              <w:t xml:space="preserve">term, this equates to £18.33 per month / £4.23 per week for non-accredited landlords and £15.83 per month / £3.65 per week for accredited landlords. </w:t>
            </w:r>
          </w:p>
          <w:p w14:paraId="2747FBD9" w14:textId="77777777" w:rsidR="00F00160" w:rsidRPr="008E7299" w:rsidRDefault="00F00160" w:rsidP="00D96418">
            <w:pPr>
              <w:pStyle w:val="ListParagraph"/>
              <w:ind w:left="0"/>
              <w:rPr>
                <w:rFonts w:ascii="Arial" w:hAnsi="Arial" w:cs="Arial"/>
              </w:rPr>
            </w:pPr>
          </w:p>
          <w:p w14:paraId="527CBC62" w14:textId="0EBE1AFA" w:rsidR="008359BC" w:rsidRPr="008E7299" w:rsidRDefault="008359BC" w:rsidP="00D96418">
            <w:pPr>
              <w:pStyle w:val="ListParagraph"/>
              <w:ind w:left="0"/>
              <w:rPr>
                <w:rFonts w:ascii="Arial" w:hAnsi="Arial" w:cs="Arial"/>
              </w:rPr>
            </w:pPr>
            <w:r w:rsidRPr="008E7299">
              <w:rPr>
                <w:rFonts w:ascii="Arial" w:hAnsi="Arial" w:cs="Arial"/>
              </w:rPr>
              <w:t xml:space="preserve">Whilst it is acknowledged that the </w:t>
            </w:r>
            <w:r w:rsidR="00166817">
              <w:rPr>
                <w:rFonts w:ascii="Arial" w:hAnsi="Arial" w:cs="Arial"/>
              </w:rPr>
              <w:t xml:space="preserve">licence </w:t>
            </w:r>
            <w:r w:rsidRPr="008E7299">
              <w:rPr>
                <w:rFonts w:ascii="Arial" w:hAnsi="Arial" w:cs="Arial"/>
              </w:rPr>
              <w:t xml:space="preserve">cost will impact some landlords, the relatively low weekly cost should be balanced against the potential impact of the positive changes that </w:t>
            </w:r>
            <w:r w:rsidR="00EE3C84" w:rsidRPr="008E7299">
              <w:rPr>
                <w:rFonts w:ascii="Arial" w:hAnsi="Arial" w:cs="Arial"/>
              </w:rPr>
              <w:t xml:space="preserve">any </w:t>
            </w:r>
            <w:r w:rsidRPr="008E7299">
              <w:rPr>
                <w:rFonts w:ascii="Arial" w:hAnsi="Arial" w:cs="Arial"/>
              </w:rPr>
              <w:t>scheme aims to achieve</w:t>
            </w:r>
            <w:r w:rsidR="00EE3C84" w:rsidRPr="008E7299">
              <w:rPr>
                <w:rFonts w:ascii="Arial" w:hAnsi="Arial" w:cs="Arial"/>
              </w:rPr>
              <w:t xml:space="preserve"> </w:t>
            </w:r>
            <w:r w:rsidRPr="008E7299">
              <w:rPr>
                <w:rFonts w:ascii="Arial" w:hAnsi="Arial" w:cs="Arial"/>
              </w:rPr>
              <w:t>which include</w:t>
            </w:r>
            <w:r w:rsidR="00EE3C84" w:rsidRPr="008E7299">
              <w:rPr>
                <w:rFonts w:ascii="Arial" w:hAnsi="Arial" w:cs="Arial"/>
              </w:rPr>
              <w:t>s</w:t>
            </w:r>
            <w:r w:rsidRPr="008E7299">
              <w:rPr>
                <w:rFonts w:ascii="Arial" w:hAnsi="Arial" w:cs="Arial"/>
              </w:rPr>
              <w:t xml:space="preserve"> for example -   </w:t>
            </w:r>
          </w:p>
          <w:p w14:paraId="1653D43F" w14:textId="3037A780" w:rsidR="008359BC" w:rsidRPr="008E7299" w:rsidRDefault="008359BC" w:rsidP="000F45A3">
            <w:pPr>
              <w:pStyle w:val="ListParagraph"/>
              <w:numPr>
                <w:ilvl w:val="0"/>
                <w:numId w:val="11"/>
              </w:numPr>
              <w:ind w:left="171" w:hanging="171"/>
              <w:rPr>
                <w:rFonts w:ascii="Arial" w:hAnsi="Arial" w:cs="Arial"/>
              </w:rPr>
            </w:pPr>
            <w:r w:rsidRPr="008E7299">
              <w:rPr>
                <w:rFonts w:ascii="Arial" w:hAnsi="Arial" w:cs="Arial"/>
              </w:rPr>
              <w:t xml:space="preserve">A lower turnover of tenancies </w:t>
            </w:r>
            <w:r w:rsidR="00166817">
              <w:rPr>
                <w:rFonts w:ascii="Arial" w:hAnsi="Arial" w:cs="Arial"/>
              </w:rPr>
              <w:t xml:space="preserve">- </w:t>
            </w:r>
            <w:r w:rsidRPr="008E7299">
              <w:rPr>
                <w:rFonts w:ascii="Arial" w:hAnsi="Arial" w:cs="Arial"/>
              </w:rPr>
              <w:t xml:space="preserve">and therefore reduced business costs for the private rented sector - as tenants choose to stay in a </w:t>
            </w:r>
            <w:r w:rsidR="0061034D" w:rsidRPr="008E7299">
              <w:rPr>
                <w:rFonts w:ascii="Arial" w:hAnsi="Arial" w:cs="Arial"/>
              </w:rPr>
              <w:t>S</w:t>
            </w:r>
            <w:r w:rsidRPr="008E7299">
              <w:rPr>
                <w:rFonts w:ascii="Arial" w:hAnsi="Arial" w:cs="Arial"/>
              </w:rPr>
              <w:t xml:space="preserve">elective </w:t>
            </w:r>
            <w:r w:rsidR="0061034D" w:rsidRPr="008E7299">
              <w:rPr>
                <w:rFonts w:ascii="Arial" w:hAnsi="Arial" w:cs="Arial"/>
              </w:rPr>
              <w:t>L</w:t>
            </w:r>
            <w:r w:rsidRPr="008E7299">
              <w:rPr>
                <w:rFonts w:ascii="Arial" w:hAnsi="Arial" w:cs="Arial"/>
              </w:rPr>
              <w:t>icensing area and make their rented property their home</w:t>
            </w:r>
          </w:p>
          <w:tbl>
            <w:tblPr>
              <w:tblW w:w="0" w:type="auto"/>
              <w:tblBorders>
                <w:top w:val="nil"/>
                <w:left w:val="nil"/>
                <w:bottom w:val="nil"/>
                <w:right w:val="nil"/>
              </w:tblBorders>
              <w:tblLook w:val="0000" w:firstRow="0" w:lastRow="0" w:firstColumn="0" w:lastColumn="0" w:noHBand="0" w:noVBand="0"/>
            </w:tblPr>
            <w:tblGrid>
              <w:gridCol w:w="8993"/>
            </w:tblGrid>
            <w:tr w:rsidR="00F54A5E" w:rsidRPr="008E7299" w14:paraId="47EEAB90" w14:textId="77777777" w:rsidTr="00D91267">
              <w:trPr>
                <w:trHeight w:val="250"/>
              </w:trPr>
              <w:tc>
                <w:tcPr>
                  <w:tcW w:w="0" w:type="auto"/>
                </w:tcPr>
                <w:p w14:paraId="76ABDA66" w14:textId="1DBED82B" w:rsidR="008417FF" w:rsidRPr="008E7299" w:rsidRDefault="008359BC" w:rsidP="000F45A3">
                  <w:pPr>
                    <w:pStyle w:val="ListParagraph"/>
                    <w:numPr>
                      <w:ilvl w:val="0"/>
                      <w:numId w:val="11"/>
                    </w:numPr>
                    <w:autoSpaceDE w:val="0"/>
                    <w:autoSpaceDN w:val="0"/>
                    <w:adjustRightInd w:val="0"/>
                    <w:spacing w:after="0" w:line="240" w:lineRule="auto"/>
                    <w:ind w:left="63" w:hanging="142"/>
                    <w:rPr>
                      <w:rFonts w:ascii="Arial" w:hAnsi="Arial" w:cs="Arial"/>
                    </w:rPr>
                  </w:pPr>
                  <w:r w:rsidRPr="008E7299">
                    <w:rPr>
                      <w:rFonts w:ascii="Arial" w:hAnsi="Arial" w:cs="Arial"/>
                    </w:rPr>
                    <w:t xml:space="preserve">Properties in areas designated for </w:t>
                  </w:r>
                  <w:r w:rsidR="0061034D" w:rsidRPr="008E7299">
                    <w:rPr>
                      <w:rFonts w:ascii="Arial" w:hAnsi="Arial" w:cs="Arial"/>
                    </w:rPr>
                    <w:t>S</w:t>
                  </w:r>
                  <w:r w:rsidRPr="008E7299">
                    <w:rPr>
                      <w:rFonts w:ascii="Arial" w:hAnsi="Arial" w:cs="Arial"/>
                    </w:rPr>
                    <w:t xml:space="preserve">elective </w:t>
                  </w:r>
                  <w:r w:rsidR="0061034D" w:rsidRPr="008E7299">
                    <w:rPr>
                      <w:rFonts w:ascii="Arial" w:hAnsi="Arial" w:cs="Arial"/>
                    </w:rPr>
                    <w:t>L</w:t>
                  </w:r>
                  <w:r w:rsidRPr="008E7299">
                    <w:rPr>
                      <w:rFonts w:ascii="Arial" w:hAnsi="Arial" w:cs="Arial"/>
                    </w:rPr>
                    <w:t xml:space="preserve">icensing becoming more attractive to tenants as they are licensed and achieve certain standards. </w:t>
                  </w:r>
                </w:p>
                <w:p w14:paraId="795B36E0" w14:textId="3B553918" w:rsidR="008417FF" w:rsidRPr="008E7299" w:rsidRDefault="008417FF" w:rsidP="00D96418">
                  <w:pPr>
                    <w:pStyle w:val="ListParagraph"/>
                    <w:autoSpaceDE w:val="0"/>
                    <w:autoSpaceDN w:val="0"/>
                    <w:adjustRightInd w:val="0"/>
                    <w:spacing w:after="0" w:line="240" w:lineRule="auto"/>
                    <w:ind w:left="63"/>
                    <w:rPr>
                      <w:rFonts w:ascii="Arial" w:hAnsi="Arial" w:cs="Arial"/>
                    </w:rPr>
                  </w:pPr>
                </w:p>
                <w:p w14:paraId="43E82ACB" w14:textId="6C68B98C" w:rsidR="008417FF" w:rsidRPr="008E7299" w:rsidRDefault="008417FF" w:rsidP="00D96418">
                  <w:pPr>
                    <w:autoSpaceDE w:val="0"/>
                    <w:autoSpaceDN w:val="0"/>
                    <w:adjustRightInd w:val="0"/>
                    <w:spacing w:after="0" w:line="240" w:lineRule="auto"/>
                    <w:ind w:left="-79"/>
                    <w:rPr>
                      <w:rFonts w:ascii="Arial" w:hAnsi="Arial" w:cs="Arial"/>
                    </w:rPr>
                  </w:pPr>
                  <w:r w:rsidRPr="008E7299">
                    <w:rPr>
                      <w:rFonts w:ascii="Arial" w:hAnsi="Arial" w:cs="Arial"/>
                    </w:rPr>
                    <w:t xml:space="preserve">The proposed licence conditions consolidate what a landlord should already be doing regardless of whether there is </w:t>
                  </w:r>
                  <w:r w:rsidR="0061034D" w:rsidRPr="008E7299">
                    <w:rPr>
                      <w:rFonts w:ascii="Arial" w:hAnsi="Arial" w:cs="Arial"/>
                    </w:rPr>
                    <w:t>S</w:t>
                  </w:r>
                  <w:r w:rsidRPr="008E7299">
                    <w:rPr>
                      <w:rFonts w:ascii="Arial" w:hAnsi="Arial" w:cs="Arial"/>
                    </w:rPr>
                    <w:t xml:space="preserve">elective </w:t>
                  </w:r>
                  <w:r w:rsidR="0061034D" w:rsidRPr="008E7299">
                    <w:rPr>
                      <w:rFonts w:ascii="Arial" w:hAnsi="Arial" w:cs="Arial"/>
                    </w:rPr>
                    <w:t>L</w:t>
                  </w:r>
                  <w:r w:rsidRPr="008E7299">
                    <w:rPr>
                      <w:rFonts w:ascii="Arial" w:hAnsi="Arial" w:cs="Arial"/>
                    </w:rPr>
                    <w:t xml:space="preserve">icensing or not. Good, compliant landlords should not need to spend significant sums of money in order to meet licence conditions. </w:t>
                  </w:r>
                </w:p>
                <w:p w14:paraId="3CBE90E0" w14:textId="77777777" w:rsidR="008417FF" w:rsidRPr="008E7299" w:rsidRDefault="008417FF" w:rsidP="00D96418">
                  <w:pPr>
                    <w:autoSpaceDE w:val="0"/>
                    <w:autoSpaceDN w:val="0"/>
                    <w:adjustRightInd w:val="0"/>
                    <w:spacing w:after="0" w:line="240" w:lineRule="auto"/>
                    <w:ind w:left="-79" w:hanging="79"/>
                    <w:rPr>
                      <w:rFonts w:ascii="Arial" w:hAnsi="Arial" w:cs="Arial"/>
                    </w:rPr>
                  </w:pPr>
                </w:p>
                <w:p w14:paraId="75C8C720" w14:textId="753E812A" w:rsidR="008417FF" w:rsidRPr="008E7299" w:rsidRDefault="008417FF" w:rsidP="00D96418">
                  <w:pPr>
                    <w:autoSpaceDE w:val="0"/>
                    <w:autoSpaceDN w:val="0"/>
                    <w:adjustRightInd w:val="0"/>
                    <w:spacing w:after="0" w:line="240" w:lineRule="auto"/>
                    <w:ind w:left="-79" w:hanging="79"/>
                    <w:rPr>
                      <w:rFonts w:ascii="Arial" w:hAnsi="Arial" w:cs="Arial"/>
                    </w:rPr>
                  </w:pPr>
                  <w:r w:rsidRPr="008E7299">
                    <w:rPr>
                      <w:rFonts w:ascii="Arial" w:hAnsi="Arial" w:cs="Arial"/>
                    </w:rPr>
                    <w:t xml:space="preserve"> Selective </w:t>
                  </w:r>
                  <w:r w:rsidR="0061034D" w:rsidRPr="008E7299">
                    <w:rPr>
                      <w:rFonts w:ascii="Arial" w:hAnsi="Arial" w:cs="Arial"/>
                    </w:rPr>
                    <w:t>L</w:t>
                  </w:r>
                  <w:r w:rsidRPr="008E7299">
                    <w:rPr>
                      <w:rFonts w:ascii="Arial" w:hAnsi="Arial" w:cs="Arial"/>
                    </w:rPr>
                    <w:t xml:space="preserve">icensing does not include compliance with Part 1 of the Housing Act 2004. The cost to ensure that a property meets the legal minimum standard is one which a landlord has to bear regardless of any licensing scheme. </w:t>
                  </w:r>
                </w:p>
                <w:p w14:paraId="5223F158" w14:textId="77777777" w:rsidR="008359BC" w:rsidRPr="008E7299" w:rsidRDefault="008359BC" w:rsidP="00D96418">
                  <w:pPr>
                    <w:autoSpaceDE w:val="0"/>
                    <w:autoSpaceDN w:val="0"/>
                    <w:adjustRightInd w:val="0"/>
                    <w:spacing w:after="0" w:line="240" w:lineRule="auto"/>
                    <w:rPr>
                      <w:rFonts w:ascii="Arial" w:hAnsi="Arial" w:cs="Arial"/>
                    </w:rPr>
                  </w:pPr>
                </w:p>
              </w:tc>
            </w:tr>
          </w:tbl>
          <w:p w14:paraId="2A38910D" w14:textId="77777777" w:rsidR="008359BC" w:rsidRPr="008E7299" w:rsidRDefault="008359BC" w:rsidP="00D91267">
            <w:pPr>
              <w:pStyle w:val="ListParagraph"/>
              <w:ind w:left="0" w:right="-330"/>
              <w:rPr>
                <w:rFonts w:ascii="Arial" w:hAnsi="Arial" w:cs="Arial"/>
                <w:b/>
                <w:highlight w:val="yellow"/>
              </w:rPr>
            </w:pPr>
          </w:p>
        </w:tc>
      </w:tr>
    </w:tbl>
    <w:p w14:paraId="1DFA5E77" w14:textId="77777777" w:rsidR="008359BC" w:rsidRPr="008E7299" w:rsidRDefault="008359BC" w:rsidP="008359BC">
      <w:pPr>
        <w:rPr>
          <w:rFonts w:ascii="Arial" w:hAnsi="Arial" w:cs="Arial"/>
        </w:rPr>
      </w:pPr>
    </w:p>
    <w:p w14:paraId="1F9A7A9A" w14:textId="7AF51665" w:rsidR="00C93F97" w:rsidRPr="008E7299" w:rsidRDefault="000C7098" w:rsidP="00C93F97">
      <w:pPr>
        <w:pStyle w:val="Heading2"/>
        <w:rPr>
          <w:rFonts w:ascii="Arial" w:hAnsi="Arial" w:cs="Arial"/>
          <w:sz w:val="22"/>
          <w:szCs w:val="22"/>
        </w:rPr>
      </w:pPr>
      <w:r w:rsidRPr="008E7299">
        <w:rPr>
          <w:rFonts w:ascii="Arial" w:hAnsi="Arial" w:cs="Arial"/>
          <w:sz w:val="22"/>
          <w:szCs w:val="22"/>
        </w:rPr>
        <w:t>1.1</w:t>
      </w:r>
      <w:r w:rsidR="00C9391C" w:rsidRPr="008E7299">
        <w:rPr>
          <w:rFonts w:ascii="Arial" w:hAnsi="Arial" w:cs="Arial"/>
          <w:sz w:val="22"/>
          <w:szCs w:val="22"/>
        </w:rPr>
        <w:t>.1</w:t>
      </w:r>
      <w:r w:rsidR="0019345F" w:rsidRPr="008E7299">
        <w:rPr>
          <w:rFonts w:ascii="Arial" w:hAnsi="Arial" w:cs="Arial"/>
          <w:sz w:val="22"/>
          <w:szCs w:val="22"/>
        </w:rPr>
        <w:t>2</w:t>
      </w:r>
      <w:r w:rsidRPr="008E7299">
        <w:rPr>
          <w:rFonts w:ascii="Arial" w:hAnsi="Arial" w:cs="Arial"/>
          <w:sz w:val="22"/>
          <w:szCs w:val="22"/>
        </w:rPr>
        <w:t xml:space="preserve"> </w:t>
      </w:r>
      <w:r w:rsidR="00C93F97" w:rsidRPr="008E7299">
        <w:rPr>
          <w:rFonts w:ascii="Arial" w:hAnsi="Arial" w:cs="Arial"/>
          <w:sz w:val="22"/>
          <w:szCs w:val="22"/>
        </w:rPr>
        <w:t xml:space="preserve">Theme: Selective licensing is a </w:t>
      </w:r>
      <w:r w:rsidR="0061034D" w:rsidRPr="008E7299">
        <w:rPr>
          <w:rFonts w:ascii="Arial" w:hAnsi="Arial" w:cs="Arial"/>
          <w:sz w:val="22"/>
          <w:szCs w:val="22"/>
        </w:rPr>
        <w:t xml:space="preserve">tax and/or </w:t>
      </w:r>
      <w:r w:rsidR="00166817">
        <w:rPr>
          <w:rFonts w:ascii="Arial" w:hAnsi="Arial" w:cs="Arial"/>
          <w:sz w:val="22"/>
          <w:szCs w:val="22"/>
        </w:rPr>
        <w:t xml:space="preserve">a </w:t>
      </w:r>
      <w:r w:rsidR="00C93F97" w:rsidRPr="008E7299">
        <w:rPr>
          <w:rFonts w:ascii="Arial" w:hAnsi="Arial" w:cs="Arial"/>
          <w:sz w:val="22"/>
          <w:szCs w:val="22"/>
        </w:rPr>
        <w:t>money</w:t>
      </w:r>
      <w:r w:rsidR="0061034D" w:rsidRPr="008E7299">
        <w:rPr>
          <w:rFonts w:ascii="Arial" w:hAnsi="Arial" w:cs="Arial"/>
          <w:sz w:val="22"/>
          <w:szCs w:val="22"/>
        </w:rPr>
        <w:t>-</w:t>
      </w:r>
      <w:r w:rsidR="00C93F97" w:rsidRPr="008E7299">
        <w:rPr>
          <w:rFonts w:ascii="Arial" w:hAnsi="Arial" w:cs="Arial"/>
          <w:sz w:val="22"/>
          <w:szCs w:val="22"/>
        </w:rPr>
        <w:t>making scheme for the Council</w:t>
      </w:r>
    </w:p>
    <w:tbl>
      <w:tblPr>
        <w:tblStyle w:val="TableGrid"/>
        <w:tblW w:w="9209" w:type="dxa"/>
        <w:tblLook w:val="04A0" w:firstRow="1" w:lastRow="0" w:firstColumn="1" w:lastColumn="0" w:noHBand="0" w:noVBand="1"/>
      </w:tblPr>
      <w:tblGrid>
        <w:gridCol w:w="9209"/>
      </w:tblGrid>
      <w:tr w:rsidR="008359BC" w:rsidRPr="008E7299" w14:paraId="47756E90" w14:textId="77777777" w:rsidTr="2CD87A1C">
        <w:trPr>
          <w:trHeight w:val="219"/>
        </w:trPr>
        <w:tc>
          <w:tcPr>
            <w:tcW w:w="9209" w:type="dxa"/>
          </w:tcPr>
          <w:p w14:paraId="67BAE5A8" w14:textId="77777777" w:rsidR="004A2609" w:rsidRDefault="004A2609" w:rsidP="008417FF">
            <w:pPr>
              <w:pStyle w:val="ListParagraph"/>
              <w:ind w:left="0" w:right="-330"/>
              <w:rPr>
                <w:rFonts w:ascii="Arial" w:hAnsi="Arial" w:cs="Arial"/>
              </w:rPr>
            </w:pPr>
          </w:p>
          <w:p w14:paraId="20815A39" w14:textId="2D27B797" w:rsidR="008417FF" w:rsidRPr="008E7299" w:rsidRDefault="008417FF" w:rsidP="008417FF">
            <w:pPr>
              <w:pStyle w:val="ListParagraph"/>
              <w:ind w:left="0" w:right="-330"/>
              <w:rPr>
                <w:rFonts w:ascii="Arial" w:hAnsi="Arial" w:cs="Arial"/>
              </w:rPr>
            </w:pPr>
            <w:r w:rsidRPr="008E7299">
              <w:rPr>
                <w:rFonts w:ascii="Arial" w:hAnsi="Arial" w:cs="Arial"/>
              </w:rPr>
              <w:t xml:space="preserve">Many respondents believed that </w:t>
            </w:r>
            <w:r w:rsidR="0061034D" w:rsidRPr="008E7299">
              <w:rPr>
                <w:rFonts w:ascii="Arial" w:hAnsi="Arial" w:cs="Arial"/>
              </w:rPr>
              <w:t>S</w:t>
            </w:r>
            <w:r w:rsidRPr="008E7299">
              <w:rPr>
                <w:rFonts w:ascii="Arial" w:hAnsi="Arial" w:cs="Arial"/>
              </w:rPr>
              <w:t xml:space="preserve">elective </w:t>
            </w:r>
            <w:r w:rsidR="0061034D" w:rsidRPr="008E7299">
              <w:rPr>
                <w:rFonts w:ascii="Arial" w:hAnsi="Arial" w:cs="Arial"/>
              </w:rPr>
              <w:t>L</w:t>
            </w:r>
            <w:r w:rsidRPr="008E7299">
              <w:rPr>
                <w:rFonts w:ascii="Arial" w:hAnsi="Arial" w:cs="Arial"/>
              </w:rPr>
              <w:t xml:space="preserve">icensing </w:t>
            </w:r>
            <w:r w:rsidR="0061034D" w:rsidRPr="008E7299">
              <w:rPr>
                <w:rFonts w:ascii="Arial" w:hAnsi="Arial" w:cs="Arial"/>
              </w:rPr>
              <w:t xml:space="preserve">is a tax and </w:t>
            </w:r>
            <w:r w:rsidRPr="008E7299">
              <w:rPr>
                <w:rFonts w:ascii="Arial" w:hAnsi="Arial" w:cs="Arial"/>
              </w:rPr>
              <w:t xml:space="preserve">was being considered as a means to raise revenue for the Council. Here are some of the </w:t>
            </w:r>
            <w:proofErr w:type="gramStart"/>
            <w:r w:rsidRPr="008E7299">
              <w:rPr>
                <w:rFonts w:ascii="Arial" w:hAnsi="Arial" w:cs="Arial"/>
              </w:rPr>
              <w:t>comments;</w:t>
            </w:r>
            <w:proofErr w:type="gramEnd"/>
            <w:r w:rsidRPr="008E7299">
              <w:rPr>
                <w:rFonts w:ascii="Arial" w:hAnsi="Arial" w:cs="Arial"/>
              </w:rPr>
              <w:t xml:space="preserve"> </w:t>
            </w:r>
          </w:p>
          <w:p w14:paraId="076651D2" w14:textId="02D2D832" w:rsidR="000B760A" w:rsidRPr="008E7299" w:rsidRDefault="0061034D" w:rsidP="000F45A3">
            <w:pPr>
              <w:pStyle w:val="ListParagraph"/>
              <w:numPr>
                <w:ilvl w:val="0"/>
                <w:numId w:val="11"/>
              </w:numPr>
              <w:ind w:left="171" w:hanging="171"/>
              <w:rPr>
                <w:rFonts w:ascii="Arial" w:hAnsi="Arial" w:cs="Arial"/>
                <w:i/>
                <w:iCs/>
              </w:rPr>
            </w:pPr>
            <w:r w:rsidRPr="008E7299">
              <w:rPr>
                <w:rFonts w:ascii="Arial" w:hAnsi="Arial" w:cs="Arial"/>
                <w:i/>
                <w:iCs/>
                <w:shd w:val="clear" w:color="auto" w:fill="FFFFFF"/>
              </w:rPr>
              <w:t>“</w:t>
            </w:r>
            <w:r w:rsidR="00D537B5" w:rsidRPr="008E7299">
              <w:rPr>
                <w:rFonts w:ascii="Arial" w:hAnsi="Arial" w:cs="Arial"/>
                <w:i/>
                <w:iCs/>
                <w:shd w:val="clear" w:color="auto" w:fill="FFFFFF"/>
              </w:rPr>
              <w:t>The scheme is clearly a way to generate money which will be coming from the tenants pocket</w:t>
            </w:r>
            <w:r w:rsidRPr="008E7299">
              <w:rPr>
                <w:rFonts w:ascii="Arial" w:hAnsi="Arial" w:cs="Arial"/>
                <w:i/>
                <w:iCs/>
                <w:shd w:val="clear" w:color="auto" w:fill="FFFFFF"/>
              </w:rPr>
              <w:t>”</w:t>
            </w:r>
          </w:p>
          <w:p w14:paraId="74EE47F3" w14:textId="125B01AC" w:rsidR="000B760A" w:rsidRPr="008E7299" w:rsidRDefault="0061034D" w:rsidP="000F45A3">
            <w:pPr>
              <w:pStyle w:val="ListParagraph"/>
              <w:numPr>
                <w:ilvl w:val="0"/>
                <w:numId w:val="11"/>
              </w:numPr>
              <w:ind w:left="171" w:hanging="171"/>
              <w:rPr>
                <w:rFonts w:ascii="Arial" w:hAnsi="Arial" w:cs="Arial"/>
                <w:i/>
                <w:iCs/>
              </w:rPr>
            </w:pPr>
            <w:r w:rsidRPr="008E7299">
              <w:rPr>
                <w:rFonts w:ascii="Arial" w:hAnsi="Arial" w:cs="Arial"/>
                <w:i/>
                <w:iCs/>
                <w:shd w:val="clear" w:color="auto" w:fill="FFFFFF"/>
              </w:rPr>
              <w:t>“</w:t>
            </w:r>
            <w:r w:rsidR="00C12863" w:rsidRPr="008E7299">
              <w:rPr>
                <w:rFonts w:ascii="Arial" w:hAnsi="Arial" w:cs="Arial"/>
                <w:i/>
                <w:iCs/>
                <w:shd w:val="clear" w:color="auto" w:fill="FFFFFF"/>
              </w:rPr>
              <w:t>it's just another stealth tax</w:t>
            </w:r>
            <w:r w:rsidRPr="008E7299">
              <w:rPr>
                <w:rFonts w:ascii="Arial" w:hAnsi="Arial" w:cs="Arial"/>
                <w:i/>
                <w:iCs/>
                <w:shd w:val="clear" w:color="auto" w:fill="FFFFFF"/>
              </w:rPr>
              <w:t>”</w:t>
            </w:r>
          </w:p>
          <w:p w14:paraId="66642A07" w14:textId="02C1C919" w:rsidR="000B760A" w:rsidRPr="008E7299" w:rsidRDefault="0061034D" w:rsidP="000F45A3">
            <w:pPr>
              <w:pStyle w:val="ListParagraph"/>
              <w:numPr>
                <w:ilvl w:val="0"/>
                <w:numId w:val="11"/>
              </w:numPr>
              <w:ind w:left="171" w:hanging="171"/>
              <w:rPr>
                <w:rFonts w:ascii="Arial" w:hAnsi="Arial" w:cs="Arial"/>
                <w:i/>
                <w:iCs/>
              </w:rPr>
            </w:pPr>
            <w:r w:rsidRPr="008E7299">
              <w:rPr>
                <w:rFonts w:ascii="Arial" w:hAnsi="Arial" w:cs="Arial"/>
                <w:i/>
                <w:iCs/>
                <w:shd w:val="clear" w:color="auto" w:fill="FFFFFF"/>
              </w:rPr>
              <w:t>“</w:t>
            </w:r>
            <w:r w:rsidR="006E3765" w:rsidRPr="008E7299">
              <w:rPr>
                <w:rFonts w:ascii="Arial" w:hAnsi="Arial" w:cs="Arial"/>
                <w:i/>
                <w:iCs/>
                <w:shd w:val="clear" w:color="auto" w:fill="FFFFFF"/>
              </w:rPr>
              <w:t>Focus on council budgets and stop wasting council staff time</w:t>
            </w:r>
            <w:r w:rsidR="00A51D37" w:rsidRPr="008E7299">
              <w:rPr>
                <w:rFonts w:ascii="Arial" w:hAnsi="Arial" w:cs="Arial"/>
                <w:i/>
                <w:iCs/>
                <w:shd w:val="clear" w:color="auto" w:fill="FFFFFF"/>
              </w:rPr>
              <w:t xml:space="preserve">.  </w:t>
            </w:r>
            <w:r w:rsidR="000C10A3" w:rsidRPr="008E7299">
              <w:rPr>
                <w:rFonts w:ascii="Arial" w:hAnsi="Arial" w:cs="Arial"/>
                <w:i/>
                <w:iCs/>
                <w:shd w:val="clear" w:color="auto" w:fill="FFFFFF"/>
              </w:rPr>
              <w:t>It smacks of another money raising venture by LCC using the excuse of improving housing</w:t>
            </w:r>
            <w:r w:rsidRPr="008E7299">
              <w:rPr>
                <w:rFonts w:ascii="Arial" w:hAnsi="Arial" w:cs="Arial"/>
                <w:i/>
                <w:iCs/>
                <w:shd w:val="clear" w:color="auto" w:fill="FFFFFF"/>
              </w:rPr>
              <w:t>”</w:t>
            </w:r>
          </w:p>
          <w:p w14:paraId="5DD6965C" w14:textId="7103AF94" w:rsidR="000B760A" w:rsidRPr="008E7299" w:rsidRDefault="0061034D" w:rsidP="000F45A3">
            <w:pPr>
              <w:pStyle w:val="ListParagraph"/>
              <w:numPr>
                <w:ilvl w:val="0"/>
                <w:numId w:val="11"/>
              </w:numPr>
              <w:ind w:left="171" w:hanging="171"/>
              <w:rPr>
                <w:rFonts w:ascii="Arial" w:hAnsi="Arial" w:cs="Arial"/>
                <w:i/>
                <w:iCs/>
              </w:rPr>
            </w:pPr>
            <w:r w:rsidRPr="008E7299">
              <w:rPr>
                <w:rFonts w:ascii="Arial" w:hAnsi="Arial" w:cs="Arial"/>
                <w:i/>
                <w:iCs/>
              </w:rPr>
              <w:t>“</w:t>
            </w:r>
            <w:r w:rsidR="00836589" w:rsidRPr="008E7299">
              <w:rPr>
                <w:rFonts w:ascii="Arial" w:hAnsi="Arial" w:cs="Arial"/>
                <w:i/>
                <w:iCs/>
              </w:rPr>
              <w:t xml:space="preserve">I think the council has neither the funds nor the manpower to manage the PRS so is using this </w:t>
            </w:r>
            <w:r w:rsidRPr="008E7299">
              <w:rPr>
                <w:rFonts w:ascii="Arial" w:hAnsi="Arial" w:cs="Arial"/>
                <w:i/>
                <w:iCs/>
              </w:rPr>
              <w:t xml:space="preserve">  </w:t>
            </w:r>
            <w:r w:rsidR="00836589" w:rsidRPr="008E7299">
              <w:rPr>
                <w:rFonts w:ascii="Arial" w:hAnsi="Arial" w:cs="Arial"/>
                <w:i/>
                <w:iCs/>
              </w:rPr>
              <w:t>for revenue generation</w:t>
            </w:r>
            <w:r w:rsidRPr="008E7299">
              <w:rPr>
                <w:rFonts w:ascii="Arial" w:hAnsi="Arial" w:cs="Arial"/>
                <w:i/>
                <w:iCs/>
              </w:rPr>
              <w:t>”</w:t>
            </w:r>
            <w:r w:rsidR="00836589" w:rsidRPr="008E7299">
              <w:rPr>
                <w:rFonts w:ascii="Arial" w:hAnsi="Arial" w:cs="Arial"/>
                <w:i/>
                <w:iCs/>
              </w:rPr>
              <w:t>.</w:t>
            </w:r>
          </w:p>
          <w:p w14:paraId="69F55B07" w14:textId="77777777" w:rsidR="008359BC" w:rsidRPr="004A2609" w:rsidRDefault="0061034D" w:rsidP="002F471F">
            <w:pPr>
              <w:pStyle w:val="ListParagraph"/>
              <w:numPr>
                <w:ilvl w:val="0"/>
                <w:numId w:val="11"/>
              </w:numPr>
              <w:ind w:left="171" w:hanging="171"/>
              <w:rPr>
                <w:rFonts w:ascii="Arial" w:hAnsi="Arial" w:cs="Arial"/>
                <w:i/>
                <w:iCs/>
              </w:rPr>
            </w:pPr>
            <w:r w:rsidRPr="008E7299">
              <w:rPr>
                <w:rFonts w:ascii="Arial" w:hAnsi="Arial" w:cs="Arial"/>
                <w:i/>
                <w:iCs/>
                <w:shd w:val="clear" w:color="auto" w:fill="FFFFFF"/>
              </w:rPr>
              <w:t>“</w:t>
            </w:r>
            <w:proofErr w:type="spellStart"/>
            <w:r w:rsidR="00D87B7D" w:rsidRPr="008E7299">
              <w:rPr>
                <w:rFonts w:ascii="Arial" w:hAnsi="Arial" w:cs="Arial"/>
                <w:i/>
                <w:iCs/>
                <w:shd w:val="clear" w:color="auto" w:fill="FFFFFF"/>
              </w:rPr>
              <w:t>Its</w:t>
            </w:r>
            <w:proofErr w:type="spellEnd"/>
            <w:r w:rsidR="00D87B7D" w:rsidRPr="008E7299">
              <w:rPr>
                <w:rFonts w:ascii="Arial" w:hAnsi="Arial" w:cs="Arial"/>
                <w:i/>
                <w:iCs/>
                <w:shd w:val="clear" w:color="auto" w:fill="FFFFFF"/>
              </w:rPr>
              <w:t xml:space="preserve"> been seen in other areas as a money making exercise such as </w:t>
            </w:r>
            <w:proofErr w:type="spellStart"/>
            <w:r w:rsidR="00D87B7D" w:rsidRPr="008E7299">
              <w:rPr>
                <w:rFonts w:ascii="Arial" w:hAnsi="Arial" w:cs="Arial"/>
                <w:i/>
                <w:iCs/>
                <w:shd w:val="clear" w:color="auto" w:fill="FFFFFF"/>
              </w:rPr>
              <w:t>croydon</w:t>
            </w:r>
            <w:proofErr w:type="spellEnd"/>
            <w:r w:rsidR="00D87B7D" w:rsidRPr="008E7299">
              <w:rPr>
                <w:rFonts w:ascii="Arial" w:hAnsi="Arial" w:cs="Arial"/>
                <w:i/>
                <w:iCs/>
                <w:shd w:val="clear" w:color="auto" w:fill="FFFFFF"/>
              </w:rPr>
              <w:t xml:space="preserve"> and other areas</w:t>
            </w:r>
            <w:r w:rsidRPr="008E7299">
              <w:rPr>
                <w:rFonts w:ascii="Arial" w:hAnsi="Arial" w:cs="Arial"/>
                <w:i/>
                <w:iCs/>
                <w:shd w:val="clear" w:color="auto" w:fill="FFFFFF"/>
              </w:rPr>
              <w:t>”</w:t>
            </w:r>
            <w:r w:rsidR="00D87B7D" w:rsidRPr="008E7299">
              <w:rPr>
                <w:rFonts w:ascii="Arial" w:hAnsi="Arial" w:cs="Arial"/>
                <w:i/>
                <w:iCs/>
                <w:shd w:val="clear" w:color="auto" w:fill="FFFFFF"/>
              </w:rPr>
              <w:t>.</w:t>
            </w:r>
          </w:p>
          <w:p w14:paraId="0700DEF1" w14:textId="08095B04" w:rsidR="004A2609" w:rsidRPr="004A2609" w:rsidRDefault="004A2609" w:rsidP="004A2609">
            <w:pPr>
              <w:rPr>
                <w:rFonts w:ascii="Arial" w:hAnsi="Arial" w:cs="Arial"/>
                <w:i/>
                <w:iCs/>
              </w:rPr>
            </w:pPr>
          </w:p>
        </w:tc>
      </w:tr>
      <w:tr w:rsidR="008359BC" w:rsidRPr="008E7299" w14:paraId="71858B02" w14:textId="77777777" w:rsidTr="2CD87A1C">
        <w:trPr>
          <w:trHeight w:val="219"/>
        </w:trPr>
        <w:tc>
          <w:tcPr>
            <w:tcW w:w="9209" w:type="dxa"/>
          </w:tcPr>
          <w:p w14:paraId="7F1F5ED2" w14:textId="46C4C5EE" w:rsidR="008359BC" w:rsidRPr="008E7299" w:rsidRDefault="004A2609" w:rsidP="00D91267">
            <w:pPr>
              <w:pStyle w:val="ListParagraph"/>
              <w:ind w:left="0" w:right="-330"/>
              <w:rPr>
                <w:rFonts w:ascii="Arial" w:hAnsi="Arial" w:cs="Arial"/>
                <w:b/>
              </w:rPr>
            </w:pPr>
            <w:r w:rsidRPr="008E7299">
              <w:rPr>
                <w:rFonts w:ascii="Arial" w:hAnsi="Arial" w:cs="Arial"/>
                <w:b/>
                <w:color w:val="ED7D31" w:themeColor="accent2"/>
              </w:rPr>
              <w:t>LCC Response:</w:t>
            </w:r>
          </w:p>
        </w:tc>
      </w:tr>
      <w:tr w:rsidR="008359BC" w:rsidRPr="008E7299" w14:paraId="36B355A2" w14:textId="77777777" w:rsidTr="2CD87A1C">
        <w:trPr>
          <w:trHeight w:val="219"/>
        </w:trPr>
        <w:tc>
          <w:tcPr>
            <w:tcW w:w="9209" w:type="dxa"/>
          </w:tcPr>
          <w:p w14:paraId="2B32BB26" w14:textId="77777777" w:rsidR="008359BC" w:rsidRPr="008E7299" w:rsidRDefault="008359BC" w:rsidP="00D91267">
            <w:pPr>
              <w:pStyle w:val="ListParagraph"/>
              <w:ind w:left="0"/>
              <w:rPr>
                <w:rFonts w:ascii="Arial" w:hAnsi="Arial" w:cs="Arial"/>
                <w:color w:val="FF0000"/>
              </w:rPr>
            </w:pPr>
          </w:p>
          <w:p w14:paraId="5B0648B0" w14:textId="5DDC81C9" w:rsidR="008359BC" w:rsidRPr="008E7299" w:rsidRDefault="00A51D37" w:rsidP="00D91267">
            <w:pPr>
              <w:pStyle w:val="ListParagraph"/>
              <w:ind w:left="0"/>
              <w:rPr>
                <w:rFonts w:ascii="Arial" w:hAnsi="Arial" w:cs="Arial"/>
              </w:rPr>
            </w:pPr>
            <w:r w:rsidRPr="008E7299">
              <w:rPr>
                <w:rFonts w:ascii="Arial" w:hAnsi="Arial" w:cs="Arial"/>
              </w:rPr>
              <w:t>W</w:t>
            </w:r>
            <w:r w:rsidR="008359BC" w:rsidRPr="008E7299">
              <w:rPr>
                <w:rFonts w:ascii="Arial" w:hAnsi="Arial" w:cs="Arial"/>
              </w:rPr>
              <w:t xml:space="preserve">hilst the Housing Act 2004 allows councils to charge a licence fee to cover the cost of </w:t>
            </w:r>
            <w:r w:rsidR="0061034D" w:rsidRPr="008E7299">
              <w:rPr>
                <w:rFonts w:ascii="Arial" w:hAnsi="Arial" w:cs="Arial"/>
              </w:rPr>
              <w:t>S</w:t>
            </w:r>
            <w:r w:rsidR="008359BC" w:rsidRPr="008E7299">
              <w:rPr>
                <w:rFonts w:ascii="Arial" w:hAnsi="Arial" w:cs="Arial"/>
              </w:rPr>
              <w:t xml:space="preserve">elective </w:t>
            </w:r>
            <w:r w:rsidR="0061034D" w:rsidRPr="008E7299">
              <w:rPr>
                <w:rFonts w:ascii="Arial" w:hAnsi="Arial" w:cs="Arial"/>
              </w:rPr>
              <w:t>L</w:t>
            </w:r>
            <w:r w:rsidR="008359BC" w:rsidRPr="008E7299">
              <w:rPr>
                <w:rFonts w:ascii="Arial" w:hAnsi="Arial" w:cs="Arial"/>
              </w:rPr>
              <w:t xml:space="preserve">icensing, it does not allow them to make a financial gain. </w:t>
            </w:r>
          </w:p>
          <w:p w14:paraId="1B1F5E42" w14:textId="77777777" w:rsidR="008359BC" w:rsidRPr="008E7299" w:rsidRDefault="008359BC" w:rsidP="00D91267">
            <w:pPr>
              <w:pStyle w:val="ListParagraph"/>
              <w:ind w:left="0"/>
              <w:rPr>
                <w:rFonts w:ascii="Arial" w:hAnsi="Arial" w:cs="Arial"/>
              </w:rPr>
            </w:pPr>
          </w:p>
          <w:p w14:paraId="1D6FC70C" w14:textId="266E9519" w:rsidR="008359BC" w:rsidRPr="008E7299" w:rsidRDefault="008359BC" w:rsidP="00D91267">
            <w:pPr>
              <w:pStyle w:val="ListParagraph"/>
              <w:ind w:left="0"/>
              <w:rPr>
                <w:rFonts w:ascii="Arial" w:hAnsi="Arial" w:cs="Arial"/>
              </w:rPr>
            </w:pPr>
            <w:r w:rsidRPr="008E7299">
              <w:rPr>
                <w:rFonts w:ascii="Arial" w:hAnsi="Arial" w:cs="Arial"/>
              </w:rPr>
              <w:t>The Government’s Regulatory Impact Assessment</w:t>
            </w:r>
            <w:r w:rsidR="00366CA8" w:rsidRPr="008E7299">
              <w:rPr>
                <w:rFonts w:ascii="Arial" w:hAnsi="Arial" w:cs="Arial"/>
              </w:rPr>
              <w:t xml:space="preserve">, </w:t>
            </w:r>
            <w:r w:rsidRPr="008E7299">
              <w:rPr>
                <w:rFonts w:ascii="Arial" w:hAnsi="Arial" w:cs="Arial"/>
              </w:rPr>
              <w:t xml:space="preserve">attached to SI 2006/373 </w:t>
            </w:r>
            <w:hyperlink r:id="rId17" w:history="1">
              <w:r w:rsidR="00366CA8" w:rsidRPr="008E7299">
                <w:rPr>
                  <w:rStyle w:val="Hyperlink"/>
                  <w:rFonts w:ascii="Arial" w:hAnsi="Arial" w:cs="Arial"/>
                </w:rPr>
                <w:t>www.legislation.gov.uk/uksi/2006/373/memorandum/contents</w:t>
              </w:r>
            </w:hyperlink>
            <w:r w:rsidR="00366CA8" w:rsidRPr="008E7299">
              <w:rPr>
                <w:rFonts w:ascii="Arial" w:hAnsi="Arial" w:cs="Arial"/>
              </w:rPr>
              <w:t xml:space="preserve"> </w:t>
            </w:r>
            <w:r w:rsidRPr="008E7299">
              <w:rPr>
                <w:rFonts w:ascii="Arial" w:hAnsi="Arial" w:cs="Arial"/>
              </w:rPr>
              <w:t xml:space="preserve">on </w:t>
            </w:r>
            <w:r w:rsidR="00166817">
              <w:rPr>
                <w:rFonts w:ascii="Arial" w:hAnsi="Arial" w:cs="Arial"/>
              </w:rPr>
              <w:t>S</w:t>
            </w:r>
            <w:r w:rsidRPr="008E7299">
              <w:rPr>
                <w:rFonts w:ascii="Arial" w:hAnsi="Arial" w:cs="Arial"/>
              </w:rPr>
              <w:t xml:space="preserve">elective </w:t>
            </w:r>
            <w:r w:rsidR="00166817">
              <w:rPr>
                <w:rFonts w:ascii="Arial" w:hAnsi="Arial" w:cs="Arial"/>
              </w:rPr>
              <w:t>L</w:t>
            </w:r>
            <w:r w:rsidRPr="008E7299">
              <w:rPr>
                <w:rFonts w:ascii="Arial" w:hAnsi="Arial" w:cs="Arial"/>
              </w:rPr>
              <w:t>icensing makes it clear that fees cannot be used to raise extra revenue for the local authority. Any surplus at the end of the scheme must be refunded to the applicants.</w:t>
            </w:r>
          </w:p>
          <w:p w14:paraId="6433CC42" w14:textId="77777777" w:rsidR="008359BC" w:rsidRPr="008E7299" w:rsidRDefault="008359BC" w:rsidP="00D91267">
            <w:pPr>
              <w:pStyle w:val="ListParagraph"/>
              <w:ind w:left="0"/>
              <w:rPr>
                <w:rFonts w:ascii="Arial" w:hAnsi="Arial" w:cs="Arial"/>
              </w:rPr>
            </w:pPr>
          </w:p>
          <w:p w14:paraId="322FE2F5" w14:textId="27691282" w:rsidR="008359BC" w:rsidRPr="008E7299" w:rsidRDefault="0FDC2B69" w:rsidP="00D91267">
            <w:pPr>
              <w:pStyle w:val="ListParagraph"/>
              <w:ind w:left="0"/>
              <w:rPr>
                <w:rFonts w:ascii="Arial" w:hAnsi="Arial" w:cs="Arial"/>
                <w:strike/>
              </w:rPr>
            </w:pPr>
            <w:r w:rsidRPr="2CD87A1C">
              <w:rPr>
                <w:rFonts w:ascii="Arial" w:hAnsi="Arial" w:cs="Arial"/>
              </w:rPr>
              <w:t>Overall</w:t>
            </w:r>
            <w:r w:rsidR="0C958027" w:rsidRPr="2CD87A1C">
              <w:rPr>
                <w:rFonts w:ascii="Arial" w:hAnsi="Arial" w:cs="Arial"/>
              </w:rPr>
              <w:t>,</w:t>
            </w:r>
            <w:r w:rsidRPr="2CD87A1C">
              <w:rPr>
                <w:rFonts w:ascii="Arial" w:hAnsi="Arial" w:cs="Arial"/>
              </w:rPr>
              <w:t xml:space="preserve"> the costs of </w:t>
            </w:r>
            <w:r w:rsidR="0BEF5801" w:rsidRPr="2CD87A1C">
              <w:rPr>
                <w:rFonts w:ascii="Arial" w:hAnsi="Arial" w:cs="Arial"/>
              </w:rPr>
              <w:t>any</w:t>
            </w:r>
            <w:r w:rsidRPr="2CD87A1C">
              <w:rPr>
                <w:rFonts w:ascii="Arial" w:hAnsi="Arial" w:cs="Arial"/>
              </w:rPr>
              <w:t xml:space="preserve"> scheme to landlords</w:t>
            </w:r>
            <w:r w:rsidR="0C958027" w:rsidRPr="2CD87A1C">
              <w:rPr>
                <w:rFonts w:ascii="Arial" w:hAnsi="Arial" w:cs="Arial"/>
              </w:rPr>
              <w:t xml:space="preserve"> </w:t>
            </w:r>
            <w:r w:rsidRPr="2CD87A1C">
              <w:rPr>
                <w:rFonts w:ascii="Arial" w:hAnsi="Arial" w:cs="Arial"/>
              </w:rPr>
              <w:t>and the landlords</w:t>
            </w:r>
            <w:r w:rsidR="77CA442B" w:rsidRPr="2CD87A1C">
              <w:rPr>
                <w:rFonts w:ascii="Arial" w:hAnsi="Arial" w:cs="Arial"/>
              </w:rPr>
              <w:t xml:space="preserve">’ </w:t>
            </w:r>
            <w:r w:rsidRPr="2CD87A1C">
              <w:rPr>
                <w:rFonts w:ascii="Arial" w:hAnsi="Arial" w:cs="Arial"/>
              </w:rPr>
              <w:t xml:space="preserve">objections to paying this cost, has been taken into consideration </w:t>
            </w:r>
            <w:r w:rsidR="034034DE" w:rsidRPr="2CD87A1C">
              <w:rPr>
                <w:rFonts w:ascii="Arial" w:hAnsi="Arial" w:cs="Arial"/>
              </w:rPr>
              <w:t xml:space="preserve">and </w:t>
            </w:r>
            <w:r w:rsidR="62761429" w:rsidRPr="2CD87A1C">
              <w:rPr>
                <w:rFonts w:ascii="Arial" w:hAnsi="Arial" w:cs="Arial"/>
              </w:rPr>
              <w:t xml:space="preserve">should </w:t>
            </w:r>
            <w:r w:rsidRPr="2CD87A1C">
              <w:rPr>
                <w:rFonts w:ascii="Arial" w:hAnsi="Arial" w:cs="Arial"/>
              </w:rPr>
              <w:t xml:space="preserve"> be balanced against the strong evidence of </w:t>
            </w:r>
            <w:r w:rsidR="4B6E4764" w:rsidRPr="2CD87A1C">
              <w:rPr>
                <w:rFonts w:ascii="Arial" w:hAnsi="Arial" w:cs="Arial"/>
              </w:rPr>
              <w:t xml:space="preserve">high levels of </w:t>
            </w:r>
            <w:r w:rsidRPr="2CD87A1C">
              <w:rPr>
                <w:rFonts w:ascii="Arial" w:hAnsi="Arial" w:cs="Arial"/>
              </w:rPr>
              <w:t>deprivation in the area</w:t>
            </w:r>
            <w:r w:rsidR="77CA442B" w:rsidRPr="2CD87A1C">
              <w:rPr>
                <w:rFonts w:ascii="Arial" w:hAnsi="Arial" w:cs="Arial"/>
              </w:rPr>
              <w:t xml:space="preserve"> together with t</w:t>
            </w:r>
            <w:r w:rsidRPr="2CD87A1C">
              <w:rPr>
                <w:rFonts w:ascii="Arial" w:hAnsi="Arial" w:cs="Arial"/>
              </w:rPr>
              <w:t xml:space="preserve">he evidence of how </w:t>
            </w:r>
            <w:r w:rsidR="77CA442B" w:rsidRPr="2CD87A1C">
              <w:rPr>
                <w:rFonts w:ascii="Arial" w:hAnsi="Arial" w:cs="Arial"/>
              </w:rPr>
              <w:t>any</w:t>
            </w:r>
            <w:r w:rsidRPr="2CD87A1C">
              <w:rPr>
                <w:rFonts w:ascii="Arial" w:hAnsi="Arial" w:cs="Arial"/>
              </w:rPr>
              <w:t xml:space="preserve"> scheme will operate</w:t>
            </w:r>
            <w:r w:rsidR="77CA442B" w:rsidRPr="2CD87A1C">
              <w:rPr>
                <w:rFonts w:ascii="Arial" w:hAnsi="Arial" w:cs="Arial"/>
              </w:rPr>
              <w:t xml:space="preserve">; </w:t>
            </w:r>
            <w:r w:rsidRPr="2CD87A1C">
              <w:rPr>
                <w:rFonts w:ascii="Arial" w:hAnsi="Arial" w:cs="Arial"/>
              </w:rPr>
              <w:t>it’s intended aims to improve and benefit the area and residents of the private rented sector</w:t>
            </w:r>
            <w:r w:rsidR="77CA442B" w:rsidRPr="2CD87A1C">
              <w:rPr>
                <w:rFonts w:ascii="Arial" w:hAnsi="Arial" w:cs="Arial"/>
              </w:rPr>
              <w:t xml:space="preserve">, all of which </w:t>
            </w:r>
            <w:r w:rsidRPr="2CD87A1C">
              <w:rPr>
                <w:rFonts w:ascii="Arial" w:hAnsi="Arial" w:cs="Arial"/>
              </w:rPr>
              <w:t>have been incorporated into the business case.</w:t>
            </w:r>
          </w:p>
          <w:p w14:paraId="7222A8D1" w14:textId="77777777" w:rsidR="008359BC" w:rsidRPr="008E7299" w:rsidRDefault="008359BC" w:rsidP="00D91267">
            <w:pPr>
              <w:pStyle w:val="ListParagraph"/>
              <w:ind w:left="0" w:right="-330"/>
              <w:rPr>
                <w:rFonts w:ascii="Arial" w:hAnsi="Arial" w:cs="Arial"/>
              </w:rPr>
            </w:pPr>
          </w:p>
        </w:tc>
      </w:tr>
    </w:tbl>
    <w:p w14:paraId="1DA559BB" w14:textId="04F7DBC6" w:rsidR="006D30E3" w:rsidRPr="008E7299" w:rsidRDefault="00166817" w:rsidP="00166817">
      <w:pPr>
        <w:pStyle w:val="Heading1"/>
        <w:pageBreakBefore/>
        <w:spacing w:before="0"/>
        <w:rPr>
          <w:rFonts w:cs="Arial"/>
          <w:szCs w:val="28"/>
        </w:rPr>
      </w:pPr>
      <w:r>
        <w:rPr>
          <w:rFonts w:cs="Arial"/>
          <w:szCs w:val="28"/>
        </w:rPr>
        <w:t>1</w:t>
      </w:r>
      <w:r w:rsidR="008F5853" w:rsidRPr="008E7299">
        <w:rPr>
          <w:rFonts w:cs="Arial"/>
          <w:szCs w:val="28"/>
        </w:rPr>
        <w:t xml:space="preserve">.2 </w:t>
      </w:r>
      <w:r w:rsidR="006D30E3" w:rsidRPr="008E7299">
        <w:rPr>
          <w:rFonts w:cs="Arial"/>
          <w:szCs w:val="28"/>
        </w:rPr>
        <w:t xml:space="preserve">Properties owned by </w:t>
      </w:r>
      <w:r w:rsidR="00D00EB2" w:rsidRPr="008E7299">
        <w:rPr>
          <w:rFonts w:cs="Arial"/>
          <w:szCs w:val="28"/>
        </w:rPr>
        <w:t>the public sector</w:t>
      </w:r>
    </w:p>
    <w:p w14:paraId="1E696C2E" w14:textId="77777777" w:rsidR="008F5853" w:rsidRPr="008E7299" w:rsidRDefault="008F5853" w:rsidP="008F5853">
      <w:pPr>
        <w:rPr>
          <w:rFonts w:ascii="Arial" w:hAnsi="Arial" w:cs="Arial"/>
        </w:rPr>
      </w:pPr>
    </w:p>
    <w:p w14:paraId="43B16B0A" w14:textId="33B6E68A" w:rsidR="00C93F97" w:rsidRPr="008E7299" w:rsidRDefault="008F5853" w:rsidP="00C93F97">
      <w:pPr>
        <w:pStyle w:val="Heading2"/>
        <w:rPr>
          <w:rFonts w:ascii="Arial" w:hAnsi="Arial" w:cs="Arial"/>
          <w:sz w:val="22"/>
          <w:szCs w:val="22"/>
        </w:rPr>
      </w:pPr>
      <w:r w:rsidRPr="008E7299">
        <w:rPr>
          <w:rFonts w:ascii="Arial" w:hAnsi="Arial" w:cs="Arial"/>
          <w:sz w:val="22"/>
          <w:szCs w:val="22"/>
        </w:rPr>
        <w:t>1.2</w:t>
      </w:r>
      <w:r w:rsidR="00C9391C" w:rsidRPr="008E7299">
        <w:rPr>
          <w:rFonts w:ascii="Arial" w:hAnsi="Arial" w:cs="Arial"/>
          <w:sz w:val="22"/>
          <w:szCs w:val="22"/>
        </w:rPr>
        <w:t>.1</w:t>
      </w:r>
      <w:r w:rsidRPr="008E7299">
        <w:rPr>
          <w:rFonts w:ascii="Arial" w:hAnsi="Arial" w:cs="Arial"/>
          <w:sz w:val="22"/>
          <w:szCs w:val="22"/>
        </w:rPr>
        <w:t xml:space="preserve"> </w:t>
      </w:r>
      <w:r w:rsidR="00C93F97" w:rsidRPr="008E7299">
        <w:rPr>
          <w:rFonts w:ascii="Arial" w:hAnsi="Arial" w:cs="Arial"/>
          <w:sz w:val="22"/>
          <w:szCs w:val="22"/>
        </w:rPr>
        <w:t xml:space="preserve">Theme: </w:t>
      </w:r>
      <w:r w:rsidR="00D00EB2" w:rsidRPr="008E7299">
        <w:rPr>
          <w:rFonts w:ascii="Arial" w:hAnsi="Arial" w:cs="Arial"/>
          <w:sz w:val="22"/>
          <w:szCs w:val="22"/>
        </w:rPr>
        <w:t>H</w:t>
      </w:r>
      <w:r w:rsidR="00C93F97" w:rsidRPr="008E7299">
        <w:rPr>
          <w:rFonts w:ascii="Arial" w:hAnsi="Arial" w:cs="Arial"/>
          <w:sz w:val="22"/>
          <w:szCs w:val="22"/>
        </w:rPr>
        <w:t>o</w:t>
      </w:r>
      <w:r w:rsidR="00791810" w:rsidRPr="008E7299">
        <w:rPr>
          <w:rFonts w:ascii="Arial" w:hAnsi="Arial" w:cs="Arial"/>
          <w:sz w:val="22"/>
          <w:szCs w:val="22"/>
        </w:rPr>
        <w:t xml:space="preserve">mes </w:t>
      </w:r>
      <w:r w:rsidR="00D00EB2" w:rsidRPr="008E7299">
        <w:rPr>
          <w:rFonts w:ascii="Arial" w:hAnsi="Arial" w:cs="Arial"/>
          <w:sz w:val="22"/>
          <w:szCs w:val="22"/>
        </w:rPr>
        <w:t xml:space="preserve">owned by the Council </w:t>
      </w:r>
      <w:r w:rsidR="00413F85" w:rsidRPr="008E7299">
        <w:rPr>
          <w:rFonts w:ascii="Arial" w:hAnsi="Arial" w:cs="Arial"/>
          <w:sz w:val="22"/>
          <w:szCs w:val="22"/>
        </w:rPr>
        <w:t>and housing associations</w:t>
      </w:r>
      <w:r w:rsidR="00C93F97" w:rsidRPr="008E7299">
        <w:rPr>
          <w:rFonts w:ascii="Arial" w:hAnsi="Arial" w:cs="Arial"/>
          <w:sz w:val="22"/>
          <w:szCs w:val="22"/>
        </w:rPr>
        <w:t xml:space="preserve"> </w:t>
      </w:r>
      <w:r w:rsidR="00D00EB2" w:rsidRPr="008E7299">
        <w:rPr>
          <w:rFonts w:ascii="Arial" w:hAnsi="Arial" w:cs="Arial"/>
          <w:sz w:val="22"/>
          <w:szCs w:val="22"/>
        </w:rPr>
        <w:t xml:space="preserve">should be </w:t>
      </w:r>
      <w:r w:rsidR="00C93F97" w:rsidRPr="008E7299">
        <w:rPr>
          <w:rFonts w:ascii="Arial" w:hAnsi="Arial" w:cs="Arial"/>
          <w:sz w:val="22"/>
          <w:szCs w:val="22"/>
        </w:rPr>
        <w:t xml:space="preserve">subject to </w:t>
      </w:r>
      <w:r w:rsidR="00D00EB2" w:rsidRPr="008E7299">
        <w:rPr>
          <w:rFonts w:ascii="Arial" w:hAnsi="Arial" w:cs="Arial"/>
          <w:sz w:val="22"/>
          <w:szCs w:val="22"/>
        </w:rPr>
        <w:t>S</w:t>
      </w:r>
      <w:r w:rsidR="00C93F97" w:rsidRPr="008E7299">
        <w:rPr>
          <w:rFonts w:ascii="Arial" w:hAnsi="Arial" w:cs="Arial"/>
          <w:sz w:val="22"/>
          <w:szCs w:val="22"/>
        </w:rPr>
        <w:t xml:space="preserve">elective </w:t>
      </w:r>
      <w:r w:rsidR="00D00EB2" w:rsidRPr="008E7299">
        <w:rPr>
          <w:rFonts w:ascii="Arial" w:hAnsi="Arial" w:cs="Arial"/>
          <w:sz w:val="22"/>
          <w:szCs w:val="22"/>
        </w:rPr>
        <w:t>L</w:t>
      </w:r>
      <w:r w:rsidR="00C93F97" w:rsidRPr="008E7299">
        <w:rPr>
          <w:rFonts w:ascii="Arial" w:hAnsi="Arial" w:cs="Arial"/>
          <w:sz w:val="22"/>
          <w:szCs w:val="22"/>
        </w:rPr>
        <w:t>icensing</w:t>
      </w:r>
    </w:p>
    <w:tbl>
      <w:tblPr>
        <w:tblStyle w:val="TableGrid"/>
        <w:tblW w:w="9209" w:type="dxa"/>
        <w:tblLook w:val="04A0" w:firstRow="1" w:lastRow="0" w:firstColumn="1" w:lastColumn="0" w:noHBand="0" w:noVBand="1"/>
      </w:tblPr>
      <w:tblGrid>
        <w:gridCol w:w="9209"/>
      </w:tblGrid>
      <w:tr w:rsidR="008359BC" w:rsidRPr="008E7299" w14:paraId="115D5BDD" w14:textId="77777777" w:rsidTr="00D91267">
        <w:tc>
          <w:tcPr>
            <w:tcW w:w="9209" w:type="dxa"/>
            <w:shd w:val="clear" w:color="auto" w:fill="auto"/>
          </w:tcPr>
          <w:p w14:paraId="2004370E" w14:textId="77777777" w:rsidR="008359BC" w:rsidRPr="008E7299" w:rsidRDefault="008359BC" w:rsidP="00D96418">
            <w:pPr>
              <w:pStyle w:val="ListParagraph"/>
              <w:ind w:left="29" w:hanging="29"/>
              <w:rPr>
                <w:rFonts w:ascii="Arial" w:hAnsi="Arial" w:cs="Arial"/>
              </w:rPr>
            </w:pPr>
          </w:p>
          <w:p w14:paraId="405E36CE" w14:textId="6FF4D350" w:rsidR="00413F85" w:rsidRPr="008E7299" w:rsidRDefault="00413F85" w:rsidP="00D96418">
            <w:pPr>
              <w:pStyle w:val="ListParagraph"/>
              <w:ind w:left="29" w:hanging="29"/>
              <w:rPr>
                <w:rFonts w:ascii="Arial" w:hAnsi="Arial" w:cs="Arial"/>
              </w:rPr>
            </w:pPr>
            <w:r w:rsidRPr="008E7299">
              <w:rPr>
                <w:rFonts w:ascii="Arial" w:hAnsi="Arial" w:cs="Arial"/>
                <w:shd w:val="clear" w:color="auto" w:fill="FFFFFF"/>
              </w:rPr>
              <w:t xml:space="preserve">Many comments were made </w:t>
            </w:r>
            <w:r w:rsidRPr="008E7299">
              <w:rPr>
                <w:rFonts w:ascii="Arial" w:hAnsi="Arial" w:cs="Arial"/>
              </w:rPr>
              <w:t xml:space="preserve">about </w:t>
            </w:r>
            <w:r w:rsidR="00D00EB2" w:rsidRPr="008E7299">
              <w:rPr>
                <w:rFonts w:ascii="Arial" w:hAnsi="Arial" w:cs="Arial"/>
              </w:rPr>
              <w:t>S</w:t>
            </w:r>
            <w:r w:rsidRPr="008E7299">
              <w:rPr>
                <w:rFonts w:ascii="Arial" w:hAnsi="Arial" w:cs="Arial"/>
              </w:rPr>
              <w:t xml:space="preserve">elective </w:t>
            </w:r>
            <w:r w:rsidR="00D00EB2" w:rsidRPr="008E7299">
              <w:rPr>
                <w:rFonts w:ascii="Arial" w:hAnsi="Arial" w:cs="Arial"/>
              </w:rPr>
              <w:t>L</w:t>
            </w:r>
            <w:r w:rsidRPr="008E7299">
              <w:rPr>
                <w:rFonts w:ascii="Arial" w:hAnsi="Arial" w:cs="Arial"/>
              </w:rPr>
              <w:t xml:space="preserve">icensing </w:t>
            </w:r>
            <w:r w:rsidR="00D00EB2" w:rsidRPr="008E7299">
              <w:rPr>
                <w:rFonts w:ascii="Arial" w:hAnsi="Arial" w:cs="Arial"/>
              </w:rPr>
              <w:t xml:space="preserve">and houses </w:t>
            </w:r>
            <w:r w:rsidRPr="008E7299">
              <w:rPr>
                <w:rFonts w:ascii="Arial" w:hAnsi="Arial" w:cs="Arial"/>
              </w:rPr>
              <w:t>o</w:t>
            </w:r>
            <w:r w:rsidR="00D00EB2" w:rsidRPr="008E7299">
              <w:rPr>
                <w:rFonts w:ascii="Arial" w:hAnsi="Arial" w:cs="Arial"/>
              </w:rPr>
              <w:t xml:space="preserve">perated </w:t>
            </w:r>
            <w:r w:rsidRPr="008E7299">
              <w:rPr>
                <w:rFonts w:ascii="Arial" w:hAnsi="Arial" w:cs="Arial"/>
              </w:rPr>
              <w:t>by the</w:t>
            </w:r>
          </w:p>
          <w:p w14:paraId="79694C1B" w14:textId="62EB136C" w:rsidR="00413F85" w:rsidRPr="008E7299" w:rsidRDefault="00413F85" w:rsidP="00D96418">
            <w:pPr>
              <w:pStyle w:val="ListParagraph"/>
              <w:ind w:left="29" w:hanging="29"/>
              <w:rPr>
                <w:rFonts w:ascii="Arial" w:hAnsi="Arial" w:cs="Arial"/>
              </w:rPr>
            </w:pPr>
            <w:r w:rsidRPr="008E7299">
              <w:rPr>
                <w:rFonts w:ascii="Arial" w:hAnsi="Arial" w:cs="Arial"/>
              </w:rPr>
              <w:t xml:space="preserve">Council </w:t>
            </w:r>
            <w:r w:rsidR="00D00EB2" w:rsidRPr="008E7299">
              <w:rPr>
                <w:rFonts w:ascii="Arial" w:hAnsi="Arial" w:cs="Arial"/>
              </w:rPr>
              <w:t xml:space="preserve">and </w:t>
            </w:r>
            <w:r w:rsidRPr="008E7299">
              <w:rPr>
                <w:rFonts w:ascii="Arial" w:hAnsi="Arial" w:cs="Arial"/>
              </w:rPr>
              <w:t xml:space="preserve">housing associations. Here are </w:t>
            </w:r>
            <w:proofErr w:type="gramStart"/>
            <w:r w:rsidRPr="008E7299">
              <w:rPr>
                <w:rFonts w:ascii="Arial" w:hAnsi="Arial" w:cs="Arial"/>
              </w:rPr>
              <w:t>some;</w:t>
            </w:r>
            <w:proofErr w:type="gramEnd"/>
          </w:p>
          <w:p w14:paraId="0FAEE951" w14:textId="5E1B103D" w:rsidR="00413F85" w:rsidRPr="008E7299" w:rsidRDefault="00413F85" w:rsidP="00D96418">
            <w:pPr>
              <w:pStyle w:val="ListParagraph"/>
              <w:numPr>
                <w:ilvl w:val="0"/>
                <w:numId w:val="5"/>
              </w:numPr>
              <w:ind w:left="171" w:hanging="142"/>
              <w:rPr>
                <w:rFonts w:ascii="Arial" w:hAnsi="Arial" w:cs="Arial"/>
                <w:i/>
              </w:rPr>
            </w:pPr>
            <w:r w:rsidRPr="008E7299">
              <w:rPr>
                <w:rFonts w:ascii="Arial" w:hAnsi="Arial" w:cs="Arial"/>
                <w:iCs/>
              </w:rPr>
              <w:t>“</w:t>
            </w:r>
            <w:r w:rsidR="008359BC" w:rsidRPr="008E7299">
              <w:rPr>
                <w:rFonts w:ascii="Arial" w:hAnsi="Arial" w:cs="Arial"/>
                <w:i/>
                <w:shd w:val="clear" w:color="auto" w:fill="FFFFFF"/>
              </w:rPr>
              <w:t>You should clamp down on the housing associations and council first</w:t>
            </w:r>
            <w:r w:rsidR="00D00EB2" w:rsidRPr="008E7299">
              <w:rPr>
                <w:rFonts w:ascii="Arial" w:hAnsi="Arial" w:cs="Arial"/>
                <w:i/>
                <w:shd w:val="clear" w:color="auto" w:fill="FFFFFF"/>
              </w:rPr>
              <w:t>”</w:t>
            </w:r>
            <w:r w:rsidR="008359BC" w:rsidRPr="008E7299">
              <w:rPr>
                <w:rFonts w:ascii="Arial" w:hAnsi="Arial" w:cs="Arial"/>
                <w:i/>
                <w:shd w:val="clear" w:color="auto" w:fill="FFFFFF"/>
              </w:rPr>
              <w:t xml:space="preserve">. </w:t>
            </w:r>
          </w:p>
          <w:p w14:paraId="17C342E1" w14:textId="7E2F8D0F" w:rsidR="00413F85" w:rsidRPr="008E7299" w:rsidRDefault="00D00EB2" w:rsidP="00D96418">
            <w:pPr>
              <w:pStyle w:val="ListParagraph"/>
              <w:numPr>
                <w:ilvl w:val="0"/>
                <w:numId w:val="5"/>
              </w:numPr>
              <w:ind w:left="171" w:hanging="142"/>
              <w:rPr>
                <w:rFonts w:ascii="Arial" w:hAnsi="Arial" w:cs="Arial"/>
                <w:i/>
              </w:rPr>
            </w:pPr>
            <w:r w:rsidRPr="008E7299">
              <w:rPr>
                <w:rFonts w:ascii="Arial" w:eastAsia="Times New Roman" w:hAnsi="Arial" w:cs="Arial"/>
                <w:i/>
                <w:lang w:eastAsia="en-GB"/>
              </w:rPr>
              <w:t>“</w:t>
            </w:r>
            <w:r w:rsidR="00CE56CB" w:rsidRPr="008E7299">
              <w:rPr>
                <w:rFonts w:ascii="Arial" w:eastAsia="Times New Roman" w:hAnsi="Arial" w:cs="Arial"/>
                <w:i/>
                <w:lang w:eastAsia="en-GB"/>
              </w:rPr>
              <w:t>why aren’t housing associations made to pay also to help shoulder the costs</w:t>
            </w:r>
            <w:r w:rsidRPr="008E7299">
              <w:rPr>
                <w:rFonts w:ascii="Arial" w:eastAsia="Times New Roman" w:hAnsi="Arial" w:cs="Arial"/>
                <w:i/>
                <w:lang w:eastAsia="en-GB"/>
              </w:rPr>
              <w:t>”</w:t>
            </w:r>
          </w:p>
          <w:p w14:paraId="3E0A472A" w14:textId="3904C134" w:rsidR="00413F85" w:rsidRPr="008E7299" w:rsidRDefault="00D00EB2" w:rsidP="00D96418">
            <w:pPr>
              <w:pStyle w:val="ListParagraph"/>
              <w:numPr>
                <w:ilvl w:val="0"/>
                <w:numId w:val="5"/>
              </w:numPr>
              <w:ind w:left="171" w:hanging="142"/>
              <w:rPr>
                <w:rFonts w:ascii="Arial" w:hAnsi="Arial" w:cs="Arial"/>
                <w:i/>
              </w:rPr>
            </w:pPr>
            <w:r w:rsidRPr="008E7299">
              <w:rPr>
                <w:rFonts w:ascii="Arial" w:eastAsia="Times New Roman" w:hAnsi="Arial" w:cs="Arial"/>
                <w:i/>
                <w:shd w:val="clear" w:color="auto" w:fill="FFFFFF"/>
                <w:lang w:eastAsia="en-GB"/>
              </w:rPr>
              <w:t>“</w:t>
            </w:r>
            <w:r w:rsidR="00413F85" w:rsidRPr="008E7299">
              <w:rPr>
                <w:rFonts w:ascii="Arial" w:eastAsia="Times New Roman" w:hAnsi="Arial" w:cs="Arial"/>
                <w:i/>
                <w:shd w:val="clear" w:color="auto" w:fill="FFFFFF"/>
                <w:lang w:eastAsia="en-GB"/>
              </w:rPr>
              <w:t>y</w:t>
            </w:r>
            <w:r w:rsidR="00177931" w:rsidRPr="008E7299">
              <w:rPr>
                <w:rFonts w:ascii="Arial" w:hAnsi="Arial" w:cs="Arial"/>
                <w:i/>
                <w:shd w:val="clear" w:color="auto" w:fill="FFFFFF"/>
              </w:rPr>
              <w:t xml:space="preserve">ou would be better trying to regulate the RSLs and the councils </w:t>
            </w:r>
            <w:proofErr w:type="spellStart"/>
            <w:r w:rsidR="00177931" w:rsidRPr="008E7299">
              <w:rPr>
                <w:rFonts w:ascii="Arial" w:hAnsi="Arial" w:cs="Arial"/>
                <w:i/>
                <w:shd w:val="clear" w:color="auto" w:fill="FFFFFF"/>
              </w:rPr>
              <w:t>arms length</w:t>
            </w:r>
            <w:proofErr w:type="spellEnd"/>
            <w:r w:rsidR="00177931" w:rsidRPr="008E7299">
              <w:rPr>
                <w:rFonts w:ascii="Arial" w:hAnsi="Arial" w:cs="Arial"/>
                <w:i/>
                <w:shd w:val="clear" w:color="auto" w:fill="FFFFFF"/>
              </w:rPr>
              <w:t xml:space="preserve"> stock</w:t>
            </w:r>
            <w:r w:rsidRPr="008E7299">
              <w:rPr>
                <w:rFonts w:ascii="Arial" w:hAnsi="Arial" w:cs="Arial"/>
                <w:i/>
                <w:shd w:val="clear" w:color="auto" w:fill="FFFFFF"/>
              </w:rPr>
              <w:t>”</w:t>
            </w:r>
          </w:p>
          <w:p w14:paraId="1BE2BA17" w14:textId="77777777" w:rsidR="00706306" w:rsidRPr="008E7299" w:rsidRDefault="00706306" w:rsidP="00706306">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 xml:space="preserve">You should be going into housing association properties also - the likes of Federated properties whilst they may have good housing standards, these managed properties are filled with the most un-desirable tenants causing ASB and chaos to families in neighbouring properties. </w:t>
            </w:r>
          </w:p>
          <w:p w14:paraId="35BF9253" w14:textId="77777777" w:rsidR="008359BC" w:rsidRPr="008E7299" w:rsidRDefault="008359BC" w:rsidP="00706306">
            <w:pPr>
              <w:ind w:right="-330"/>
              <w:rPr>
                <w:rFonts w:ascii="Arial" w:hAnsi="Arial" w:cs="Arial"/>
                <w:b/>
              </w:rPr>
            </w:pPr>
          </w:p>
        </w:tc>
      </w:tr>
      <w:tr w:rsidR="008359BC" w:rsidRPr="008E7299" w14:paraId="3A8173D3" w14:textId="77777777" w:rsidTr="00D91267">
        <w:tc>
          <w:tcPr>
            <w:tcW w:w="9209" w:type="dxa"/>
          </w:tcPr>
          <w:p w14:paraId="4599DB5E" w14:textId="013FD123" w:rsidR="008359BC" w:rsidRPr="008E7299" w:rsidRDefault="004A2609" w:rsidP="00D91267">
            <w:pPr>
              <w:rPr>
                <w:rFonts w:ascii="Arial" w:hAnsi="Arial" w:cs="Arial"/>
                <w:b/>
              </w:rPr>
            </w:pPr>
            <w:r w:rsidRPr="008E7299">
              <w:rPr>
                <w:rFonts w:ascii="Arial" w:hAnsi="Arial" w:cs="Arial"/>
                <w:b/>
                <w:color w:val="ED7D31" w:themeColor="accent2"/>
              </w:rPr>
              <w:t>LCC Response:</w:t>
            </w:r>
          </w:p>
        </w:tc>
      </w:tr>
      <w:tr w:rsidR="008359BC" w:rsidRPr="008E7299" w14:paraId="2B73735F" w14:textId="77777777" w:rsidTr="00D91267">
        <w:tc>
          <w:tcPr>
            <w:tcW w:w="9209" w:type="dxa"/>
          </w:tcPr>
          <w:p w14:paraId="610968CF" w14:textId="77777777" w:rsidR="008359BC" w:rsidRPr="008E7299" w:rsidRDefault="008359BC" w:rsidP="00D96418">
            <w:pPr>
              <w:rPr>
                <w:rFonts w:ascii="Arial" w:hAnsi="Arial" w:cs="Arial"/>
              </w:rPr>
            </w:pPr>
          </w:p>
          <w:p w14:paraId="4D1D6735" w14:textId="1748C598" w:rsidR="008359BC" w:rsidRPr="008E7299" w:rsidRDefault="008359BC" w:rsidP="00D96418">
            <w:pPr>
              <w:rPr>
                <w:rFonts w:ascii="Arial" w:hAnsi="Arial" w:cs="Arial"/>
              </w:rPr>
            </w:pPr>
            <w:r w:rsidRPr="008E7299">
              <w:rPr>
                <w:rFonts w:ascii="Arial" w:hAnsi="Arial" w:cs="Arial"/>
              </w:rPr>
              <w:t xml:space="preserve">Section 79(3) of the Housing Act 2004 exempts socially let properties (both Local Authority </w:t>
            </w:r>
          </w:p>
          <w:p w14:paraId="7C0D3D48" w14:textId="57C4BE1B" w:rsidR="008359BC" w:rsidRPr="008E7299" w:rsidRDefault="008359BC" w:rsidP="00D96418">
            <w:pPr>
              <w:rPr>
                <w:rFonts w:ascii="Arial" w:hAnsi="Arial" w:cs="Arial"/>
              </w:rPr>
            </w:pPr>
            <w:r w:rsidRPr="008E7299">
              <w:rPr>
                <w:rFonts w:ascii="Arial" w:hAnsi="Arial" w:cs="Arial"/>
              </w:rPr>
              <w:t xml:space="preserve">and Housing Association tenancies) from </w:t>
            </w:r>
            <w:r w:rsidR="00C46ED7" w:rsidRPr="008E7299">
              <w:rPr>
                <w:rFonts w:ascii="Arial" w:hAnsi="Arial" w:cs="Arial"/>
              </w:rPr>
              <w:t>S</w:t>
            </w:r>
            <w:r w:rsidRPr="008E7299">
              <w:rPr>
                <w:rFonts w:ascii="Arial" w:hAnsi="Arial" w:cs="Arial"/>
              </w:rPr>
              <w:t xml:space="preserve">elective </w:t>
            </w:r>
            <w:r w:rsidR="00C46ED7" w:rsidRPr="008E7299">
              <w:rPr>
                <w:rFonts w:ascii="Arial" w:hAnsi="Arial" w:cs="Arial"/>
              </w:rPr>
              <w:t>L</w:t>
            </w:r>
            <w:r w:rsidRPr="008E7299">
              <w:rPr>
                <w:rFonts w:ascii="Arial" w:hAnsi="Arial" w:cs="Arial"/>
              </w:rPr>
              <w:t>icensing. There are other exemptions</w:t>
            </w:r>
            <w:r w:rsidR="00C46ED7" w:rsidRPr="008E7299">
              <w:rPr>
                <w:rFonts w:ascii="Arial" w:hAnsi="Arial" w:cs="Arial"/>
              </w:rPr>
              <w:t xml:space="preserve"> too</w:t>
            </w:r>
            <w:r w:rsidRPr="008E7299">
              <w:rPr>
                <w:rFonts w:ascii="Arial" w:hAnsi="Arial" w:cs="Arial"/>
              </w:rPr>
              <w:t xml:space="preserve">, </w:t>
            </w:r>
            <w:r w:rsidR="00C46ED7" w:rsidRPr="008E7299">
              <w:rPr>
                <w:rFonts w:ascii="Arial" w:hAnsi="Arial" w:cs="Arial"/>
              </w:rPr>
              <w:t xml:space="preserve">they’re </w:t>
            </w:r>
            <w:r w:rsidRPr="008E7299">
              <w:rPr>
                <w:rFonts w:ascii="Arial" w:hAnsi="Arial" w:cs="Arial"/>
              </w:rPr>
              <w:t>detailed in T</w:t>
            </w:r>
            <w:r w:rsidRPr="008E7299">
              <w:rPr>
                <w:rFonts w:ascii="Arial" w:hAnsi="Arial" w:cs="Arial"/>
                <w:kern w:val="36"/>
                <w:lang w:val="en"/>
              </w:rPr>
              <w:t xml:space="preserve">he Selective Licensing of Houses (Specified Exemptions) (England) Order  2006  </w:t>
            </w:r>
            <w:hyperlink r:id="rId18" w:history="1">
              <w:r w:rsidRPr="008E7299">
                <w:rPr>
                  <w:rFonts w:ascii="Arial" w:hAnsi="Arial" w:cs="Arial"/>
                  <w:u w:val="single"/>
                </w:rPr>
                <w:t>http://www.legislation.gov.uk/uksi/2006/370/made</w:t>
              </w:r>
            </w:hyperlink>
            <w:r w:rsidRPr="008E7299">
              <w:rPr>
                <w:rFonts w:ascii="Arial" w:hAnsi="Arial" w:cs="Arial"/>
              </w:rPr>
              <w:t xml:space="preserve"> </w:t>
            </w:r>
          </w:p>
          <w:p w14:paraId="22F4FBFA" w14:textId="6DA6C8B2" w:rsidR="000B5001" w:rsidRPr="008E7299" w:rsidRDefault="000B5001" w:rsidP="00374542">
            <w:pPr>
              <w:ind w:right="-330"/>
              <w:rPr>
                <w:rFonts w:ascii="Arial" w:hAnsi="Arial" w:cs="Arial"/>
              </w:rPr>
            </w:pPr>
          </w:p>
        </w:tc>
      </w:tr>
    </w:tbl>
    <w:p w14:paraId="3C6BCFEE" w14:textId="77777777" w:rsidR="008359BC" w:rsidRPr="008E7299" w:rsidRDefault="008359BC" w:rsidP="008359BC">
      <w:pPr>
        <w:rPr>
          <w:rFonts w:ascii="Arial" w:hAnsi="Arial" w:cs="Arial"/>
        </w:rPr>
      </w:pPr>
    </w:p>
    <w:p w14:paraId="6F9FAFAB" w14:textId="0AB70B09" w:rsidR="00C93F97" w:rsidRPr="008E7299" w:rsidRDefault="008F5853" w:rsidP="00C93F97">
      <w:pPr>
        <w:pStyle w:val="Heading2"/>
        <w:rPr>
          <w:rFonts w:ascii="Arial" w:hAnsi="Arial" w:cs="Arial"/>
          <w:sz w:val="22"/>
          <w:szCs w:val="22"/>
        </w:rPr>
      </w:pPr>
      <w:r w:rsidRPr="008E7299">
        <w:rPr>
          <w:rFonts w:ascii="Arial" w:hAnsi="Arial" w:cs="Arial"/>
          <w:sz w:val="22"/>
          <w:szCs w:val="22"/>
        </w:rPr>
        <w:t>1.2</w:t>
      </w:r>
      <w:r w:rsidR="00C9391C" w:rsidRPr="008E7299">
        <w:rPr>
          <w:rFonts w:ascii="Arial" w:hAnsi="Arial" w:cs="Arial"/>
          <w:sz w:val="22"/>
          <w:szCs w:val="22"/>
        </w:rPr>
        <w:t>.2</w:t>
      </w:r>
      <w:r w:rsidRPr="008E7299">
        <w:rPr>
          <w:rFonts w:ascii="Arial" w:hAnsi="Arial" w:cs="Arial"/>
          <w:sz w:val="22"/>
          <w:szCs w:val="22"/>
        </w:rPr>
        <w:t xml:space="preserve"> </w:t>
      </w:r>
      <w:r w:rsidR="00C93F97" w:rsidRPr="008E7299">
        <w:rPr>
          <w:rFonts w:ascii="Arial" w:hAnsi="Arial" w:cs="Arial"/>
          <w:sz w:val="22"/>
          <w:szCs w:val="22"/>
        </w:rPr>
        <w:t xml:space="preserve">Theme: Conditions in Council homes  </w:t>
      </w:r>
    </w:p>
    <w:tbl>
      <w:tblPr>
        <w:tblStyle w:val="TableGrid"/>
        <w:tblW w:w="9209" w:type="dxa"/>
        <w:tblLook w:val="04A0" w:firstRow="1" w:lastRow="0" w:firstColumn="1" w:lastColumn="0" w:noHBand="0" w:noVBand="1"/>
      </w:tblPr>
      <w:tblGrid>
        <w:gridCol w:w="9209"/>
      </w:tblGrid>
      <w:tr w:rsidR="008359BC" w:rsidRPr="008E7299" w14:paraId="4F967E70" w14:textId="77777777" w:rsidTr="17888CE1">
        <w:tc>
          <w:tcPr>
            <w:tcW w:w="9209" w:type="dxa"/>
          </w:tcPr>
          <w:p w14:paraId="2252339B" w14:textId="77777777" w:rsidR="004A2609" w:rsidRDefault="004A2609" w:rsidP="00D91267">
            <w:pPr>
              <w:rPr>
                <w:rFonts w:ascii="Arial" w:hAnsi="Arial" w:cs="Arial"/>
              </w:rPr>
            </w:pPr>
          </w:p>
          <w:p w14:paraId="6C38C642" w14:textId="40DECCA5" w:rsidR="00413F85" w:rsidRPr="008E7299" w:rsidRDefault="00413F85" w:rsidP="00D91267">
            <w:pPr>
              <w:rPr>
                <w:rFonts w:ascii="Arial" w:hAnsi="Arial" w:cs="Arial"/>
              </w:rPr>
            </w:pPr>
            <w:r w:rsidRPr="008E7299">
              <w:rPr>
                <w:rFonts w:ascii="Arial" w:hAnsi="Arial" w:cs="Arial"/>
              </w:rPr>
              <w:t>A number of respondents referred to conditions in Leeds City Council’s hous</w:t>
            </w:r>
            <w:r w:rsidR="0020430D">
              <w:rPr>
                <w:rFonts w:ascii="Arial" w:hAnsi="Arial" w:cs="Arial"/>
              </w:rPr>
              <w:t xml:space="preserve">ing stock. </w:t>
            </w:r>
            <w:r w:rsidRPr="008E7299">
              <w:rPr>
                <w:rFonts w:ascii="Arial" w:hAnsi="Arial" w:cs="Arial"/>
              </w:rPr>
              <w:t xml:space="preserve">Here are some of the comments </w:t>
            </w:r>
            <w:proofErr w:type="gramStart"/>
            <w:r w:rsidRPr="008E7299">
              <w:rPr>
                <w:rFonts w:ascii="Arial" w:hAnsi="Arial" w:cs="Arial"/>
              </w:rPr>
              <w:t>made;</w:t>
            </w:r>
            <w:proofErr w:type="gramEnd"/>
          </w:p>
          <w:p w14:paraId="6B25CF23" w14:textId="4491B7D4" w:rsidR="0055319F" w:rsidRPr="008E7299" w:rsidRDefault="00791810" w:rsidP="00D91267">
            <w:pPr>
              <w:pStyle w:val="ListParagraph"/>
              <w:numPr>
                <w:ilvl w:val="0"/>
                <w:numId w:val="5"/>
              </w:numPr>
              <w:ind w:left="171" w:hanging="142"/>
              <w:rPr>
                <w:rFonts w:ascii="Arial" w:hAnsi="Arial" w:cs="Arial"/>
                <w:i/>
                <w:iCs/>
                <w:shd w:val="clear" w:color="auto" w:fill="FFFFFF"/>
              </w:rPr>
            </w:pPr>
            <w:r w:rsidRPr="008E7299">
              <w:rPr>
                <w:rFonts w:ascii="Arial" w:hAnsi="Arial" w:cs="Arial"/>
                <w:shd w:val="clear" w:color="auto" w:fill="FFFFFF"/>
              </w:rPr>
              <w:t>“</w:t>
            </w:r>
            <w:r w:rsidR="00D00EB2" w:rsidRPr="008E7299">
              <w:rPr>
                <w:rFonts w:ascii="Arial" w:hAnsi="Arial" w:cs="Arial"/>
                <w:i/>
                <w:iCs/>
                <w:shd w:val="clear" w:color="auto" w:fill="FFFFFF"/>
              </w:rPr>
              <w:t>Most cases of poor living conditions are from council estate rather than private landlords</w:t>
            </w:r>
            <w:r w:rsidRPr="008E7299">
              <w:rPr>
                <w:rFonts w:ascii="Arial" w:hAnsi="Arial" w:cs="Arial"/>
                <w:i/>
                <w:iCs/>
                <w:shd w:val="clear" w:color="auto" w:fill="FFFFFF"/>
              </w:rPr>
              <w:t>”</w:t>
            </w:r>
            <w:r w:rsidR="00D00EB2" w:rsidRPr="008E7299">
              <w:rPr>
                <w:rFonts w:ascii="Arial" w:hAnsi="Arial" w:cs="Arial"/>
                <w:i/>
                <w:iCs/>
                <w:shd w:val="clear" w:color="auto" w:fill="FFFFFF"/>
              </w:rPr>
              <w:t xml:space="preserve">. </w:t>
            </w:r>
          </w:p>
          <w:p w14:paraId="153B8778" w14:textId="08D875FE" w:rsidR="0055319F" w:rsidRPr="008E7299" w:rsidRDefault="0055319F" w:rsidP="00D96418">
            <w:pPr>
              <w:pStyle w:val="ListParagraph"/>
              <w:numPr>
                <w:ilvl w:val="0"/>
                <w:numId w:val="6"/>
              </w:numPr>
              <w:tabs>
                <w:tab w:val="left" w:pos="1134"/>
              </w:tabs>
              <w:ind w:hanging="153"/>
              <w:rPr>
                <w:rFonts w:ascii="Arial" w:hAnsi="Arial" w:cs="Arial"/>
                <w:i/>
                <w:iCs/>
              </w:rPr>
            </w:pPr>
            <w:r w:rsidRPr="008E7299">
              <w:rPr>
                <w:rFonts w:ascii="Arial" w:hAnsi="Arial" w:cs="Arial"/>
                <w:i/>
                <w:iCs/>
              </w:rPr>
              <w:t>“</w:t>
            </w:r>
            <w:r w:rsidRPr="008E7299">
              <w:rPr>
                <w:rFonts w:ascii="Arial" w:hAnsi="Arial" w:cs="Arial"/>
                <w:i/>
                <w:iCs/>
                <w:shd w:val="clear" w:color="auto" w:fill="FFFFFF"/>
              </w:rPr>
              <w:t>The council houses themselves are not preserved to the standards they expect private landlords to adhere to</w:t>
            </w:r>
            <w:r w:rsidR="00791810" w:rsidRPr="008E7299">
              <w:rPr>
                <w:rFonts w:ascii="Arial" w:hAnsi="Arial" w:cs="Arial"/>
                <w:i/>
                <w:iCs/>
                <w:shd w:val="clear" w:color="auto" w:fill="FFFFFF"/>
              </w:rPr>
              <w:t>”</w:t>
            </w:r>
            <w:r w:rsidRPr="008E7299">
              <w:rPr>
                <w:rFonts w:ascii="Arial" w:hAnsi="Arial" w:cs="Arial"/>
                <w:i/>
                <w:iCs/>
                <w:shd w:val="clear" w:color="auto" w:fill="FFFFFF"/>
              </w:rPr>
              <w:t>.</w:t>
            </w:r>
          </w:p>
          <w:p w14:paraId="0DDC0B6A" w14:textId="0A12E7E1" w:rsidR="0055319F" w:rsidRPr="008E7299" w:rsidRDefault="00791810" w:rsidP="00D96418">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r w:rsidR="0055319F" w:rsidRPr="008E7299">
              <w:rPr>
                <w:rFonts w:ascii="Arial" w:hAnsi="Arial" w:cs="Arial"/>
                <w:i/>
                <w:iCs/>
                <w:shd w:val="clear" w:color="auto" w:fill="FFFFFF"/>
              </w:rPr>
              <w:t>There is double standards on the matter</w:t>
            </w:r>
            <w:r w:rsidRPr="008E7299">
              <w:rPr>
                <w:rFonts w:ascii="Arial" w:hAnsi="Arial" w:cs="Arial"/>
                <w:i/>
                <w:iCs/>
                <w:shd w:val="clear" w:color="auto" w:fill="FFFFFF"/>
              </w:rPr>
              <w:t>”</w:t>
            </w:r>
            <w:r w:rsidR="0055319F" w:rsidRPr="008E7299">
              <w:rPr>
                <w:rFonts w:ascii="Arial" w:hAnsi="Arial" w:cs="Arial"/>
                <w:i/>
                <w:iCs/>
                <w:shd w:val="clear" w:color="auto" w:fill="FFFFFF"/>
              </w:rPr>
              <w:t>.</w:t>
            </w:r>
          </w:p>
          <w:p w14:paraId="28146FDC" w14:textId="454FB533" w:rsidR="0055319F" w:rsidRPr="008E7299" w:rsidRDefault="00791810" w:rsidP="00D96418">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r w:rsidR="008359BC" w:rsidRPr="008E7299">
              <w:rPr>
                <w:rFonts w:ascii="Arial" w:hAnsi="Arial" w:cs="Arial"/>
                <w:i/>
                <w:iCs/>
                <w:shd w:val="clear" w:color="auto" w:fill="FFFFFF"/>
              </w:rPr>
              <w:t>You treat private landlords like garbage whilst at the same time offer awful properties yourself as a council. Your council ones are poorly maintained and criticize private landlords</w:t>
            </w:r>
            <w:r w:rsidRPr="008E7299">
              <w:rPr>
                <w:rFonts w:ascii="Arial" w:hAnsi="Arial" w:cs="Arial"/>
                <w:i/>
                <w:iCs/>
                <w:shd w:val="clear" w:color="auto" w:fill="FFFFFF"/>
              </w:rPr>
              <w:t>”</w:t>
            </w:r>
            <w:r w:rsidR="008359BC" w:rsidRPr="008E7299">
              <w:rPr>
                <w:rFonts w:ascii="Arial" w:hAnsi="Arial" w:cs="Arial"/>
                <w:i/>
                <w:iCs/>
                <w:shd w:val="clear" w:color="auto" w:fill="FFFFFF"/>
              </w:rPr>
              <w:t>.</w:t>
            </w:r>
          </w:p>
          <w:p w14:paraId="6852A134" w14:textId="5AEB2172" w:rsidR="0055319F" w:rsidRPr="008E7299" w:rsidRDefault="00791810" w:rsidP="00D96418">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r w:rsidR="00E50B99" w:rsidRPr="008E7299">
              <w:rPr>
                <w:rFonts w:ascii="Arial" w:hAnsi="Arial" w:cs="Arial"/>
                <w:i/>
                <w:iCs/>
                <w:shd w:val="clear" w:color="auto" w:fill="FFFFFF"/>
              </w:rPr>
              <w:t>Leeds city council should sort out their own housing stock before touching any private landlords!!!</w:t>
            </w:r>
            <w:r w:rsidRPr="008E7299">
              <w:rPr>
                <w:rFonts w:ascii="Arial" w:hAnsi="Arial" w:cs="Arial"/>
                <w:i/>
                <w:iCs/>
                <w:shd w:val="clear" w:color="auto" w:fill="FFFFFF"/>
              </w:rPr>
              <w:t>”</w:t>
            </w:r>
          </w:p>
          <w:p w14:paraId="425FEDA8" w14:textId="651BFF61" w:rsidR="0055319F" w:rsidRPr="008E7299" w:rsidRDefault="00791810" w:rsidP="00D96418">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r w:rsidR="00674188" w:rsidRPr="008E7299">
              <w:rPr>
                <w:rFonts w:ascii="Arial" w:hAnsi="Arial" w:cs="Arial"/>
                <w:i/>
                <w:iCs/>
                <w:shd w:val="clear" w:color="auto" w:fill="FFFFFF"/>
              </w:rPr>
              <w:t>It is generally a good idea as everyone should have access to quality housing. Let's face it, LCC isn't exactly providing the best quality housing</w:t>
            </w:r>
            <w:r w:rsidRPr="008E7299">
              <w:rPr>
                <w:rFonts w:ascii="Arial" w:hAnsi="Arial" w:cs="Arial"/>
                <w:i/>
                <w:iCs/>
                <w:shd w:val="clear" w:color="auto" w:fill="FFFFFF"/>
              </w:rPr>
              <w:t>”</w:t>
            </w:r>
            <w:r w:rsidR="00674188" w:rsidRPr="008E7299">
              <w:rPr>
                <w:rFonts w:ascii="Arial" w:hAnsi="Arial" w:cs="Arial"/>
                <w:i/>
                <w:iCs/>
                <w:shd w:val="clear" w:color="auto" w:fill="FFFFFF"/>
              </w:rPr>
              <w:t>.</w:t>
            </w:r>
          </w:p>
          <w:p w14:paraId="0EC0D5FD" w14:textId="6594C0D0" w:rsidR="008359BC" w:rsidRPr="008E7299" w:rsidRDefault="00791810" w:rsidP="00D91267">
            <w:pPr>
              <w:pStyle w:val="ListParagraph"/>
              <w:numPr>
                <w:ilvl w:val="0"/>
                <w:numId w:val="6"/>
              </w:numPr>
              <w:tabs>
                <w:tab w:val="left" w:pos="1134"/>
              </w:tabs>
              <w:ind w:hanging="153"/>
              <w:rPr>
                <w:rFonts w:ascii="Arial" w:hAnsi="Arial" w:cs="Arial"/>
              </w:rPr>
            </w:pPr>
            <w:r w:rsidRPr="008E7299">
              <w:rPr>
                <w:rFonts w:ascii="Arial" w:hAnsi="Arial" w:cs="Arial"/>
                <w:i/>
                <w:iCs/>
                <w:shd w:val="clear" w:color="auto" w:fill="FFFFFF"/>
              </w:rPr>
              <w:t>“</w:t>
            </w:r>
            <w:r w:rsidR="006E3765" w:rsidRPr="008E7299">
              <w:rPr>
                <w:rFonts w:ascii="Arial" w:hAnsi="Arial" w:cs="Arial"/>
                <w:i/>
                <w:iCs/>
                <w:shd w:val="clear" w:color="auto" w:fill="FFFFFF"/>
              </w:rPr>
              <w:t>Council estate and council owned properties are largely used to host people of low income and /or seeking asylum. The improvement of living conditions of those properties need to be addressed as the tenants often don't have the choice where to live, as opposed to private rentals</w:t>
            </w:r>
            <w:r w:rsidRPr="008E7299">
              <w:rPr>
                <w:rFonts w:ascii="Arial" w:hAnsi="Arial" w:cs="Arial"/>
                <w:i/>
                <w:iCs/>
                <w:shd w:val="clear" w:color="auto" w:fill="FFFFFF"/>
              </w:rPr>
              <w:t>”</w:t>
            </w:r>
            <w:r w:rsidR="006E3765" w:rsidRPr="008E7299">
              <w:rPr>
                <w:rFonts w:ascii="Arial" w:hAnsi="Arial" w:cs="Arial"/>
                <w:i/>
                <w:iCs/>
                <w:shd w:val="clear" w:color="auto" w:fill="FFFFFF"/>
              </w:rPr>
              <w:t>.</w:t>
            </w:r>
          </w:p>
          <w:p w14:paraId="1DF15D56" w14:textId="16DE0761" w:rsidR="00E51623" w:rsidRPr="008E7299" w:rsidRDefault="00E51623" w:rsidP="00E51623">
            <w:pPr>
              <w:ind w:right="-330"/>
              <w:rPr>
                <w:rFonts w:ascii="Arial" w:hAnsi="Arial" w:cs="Arial"/>
              </w:rPr>
            </w:pPr>
          </w:p>
        </w:tc>
      </w:tr>
      <w:tr w:rsidR="008359BC" w:rsidRPr="008E7299" w14:paraId="769E2383" w14:textId="77777777" w:rsidTr="17888CE1">
        <w:tc>
          <w:tcPr>
            <w:tcW w:w="9209" w:type="dxa"/>
          </w:tcPr>
          <w:p w14:paraId="5B7D727E" w14:textId="2462B027" w:rsidR="008359BC" w:rsidRPr="008E7299" w:rsidRDefault="004A2609" w:rsidP="00D91267">
            <w:pPr>
              <w:rPr>
                <w:rFonts w:ascii="Arial" w:hAnsi="Arial" w:cs="Arial"/>
              </w:rPr>
            </w:pPr>
            <w:r w:rsidRPr="008E7299">
              <w:rPr>
                <w:rFonts w:ascii="Arial" w:hAnsi="Arial" w:cs="Arial"/>
                <w:b/>
                <w:color w:val="ED7D31" w:themeColor="accent2"/>
              </w:rPr>
              <w:t>LCC Response:</w:t>
            </w:r>
          </w:p>
        </w:tc>
      </w:tr>
      <w:tr w:rsidR="008359BC" w:rsidRPr="008E7299" w14:paraId="12FC7CA1" w14:textId="77777777" w:rsidTr="17888CE1">
        <w:tc>
          <w:tcPr>
            <w:tcW w:w="9209" w:type="dxa"/>
          </w:tcPr>
          <w:p w14:paraId="2BC54D54" w14:textId="77777777" w:rsidR="008359BC" w:rsidRPr="008E7299" w:rsidRDefault="008359BC" w:rsidP="004A2609">
            <w:pPr>
              <w:ind w:right="31"/>
              <w:rPr>
                <w:rFonts w:ascii="Arial" w:hAnsi="Arial" w:cs="Arial"/>
                <w:b/>
                <w:color w:val="00B0F0"/>
              </w:rPr>
            </w:pPr>
          </w:p>
          <w:p w14:paraId="5CB1C293" w14:textId="77777777" w:rsidR="00374542" w:rsidRPr="008E7299" w:rsidRDefault="00374542" w:rsidP="004A2609">
            <w:pPr>
              <w:ind w:right="31"/>
              <w:rPr>
                <w:rFonts w:ascii="Arial" w:hAnsi="Arial" w:cs="Arial"/>
                <w:color w:val="FF0000"/>
              </w:rPr>
            </w:pPr>
            <w:r w:rsidRPr="008E7299">
              <w:rPr>
                <w:rFonts w:ascii="Arial" w:hAnsi="Arial" w:cs="Arial"/>
                <w:color w:val="000000"/>
              </w:rPr>
              <w:t>Social landlords are regulated by local and national bodies including the Regulator of Social Housing, The Housing Ombudsman, Local Authority Building Control, Building Safety Regulator and the Health &amp; Safety Executive.</w:t>
            </w:r>
          </w:p>
          <w:p w14:paraId="7C2384D5" w14:textId="77777777" w:rsidR="004A2609" w:rsidRPr="008E7299" w:rsidRDefault="004A2609" w:rsidP="004A2609">
            <w:pPr>
              <w:pStyle w:val="Default"/>
              <w:ind w:right="31"/>
              <w:rPr>
                <w:rFonts w:ascii="Arial" w:hAnsi="Arial" w:cs="Arial"/>
                <w:color w:val="auto"/>
                <w:sz w:val="22"/>
                <w:szCs w:val="22"/>
              </w:rPr>
            </w:pPr>
          </w:p>
          <w:p w14:paraId="0F4703BE" w14:textId="2ED980A5" w:rsidR="00737B77" w:rsidRPr="008E7299" w:rsidRDefault="6F7126C8" w:rsidP="004A2609">
            <w:pPr>
              <w:pStyle w:val="Default"/>
              <w:ind w:right="31"/>
              <w:rPr>
                <w:rFonts w:ascii="Arial" w:hAnsi="Arial" w:cs="Arial"/>
                <w:color w:val="auto"/>
                <w:sz w:val="22"/>
                <w:szCs w:val="22"/>
              </w:rPr>
            </w:pPr>
            <w:r w:rsidRPr="17888CE1">
              <w:rPr>
                <w:rFonts w:ascii="Arial" w:hAnsi="Arial" w:cs="Arial"/>
                <w:color w:val="auto"/>
                <w:sz w:val="22"/>
                <w:szCs w:val="22"/>
              </w:rPr>
              <w:t>T</w:t>
            </w:r>
            <w:r w:rsidR="7C72C3D1" w:rsidRPr="17888CE1">
              <w:rPr>
                <w:rFonts w:ascii="Arial" w:hAnsi="Arial" w:cs="Arial"/>
                <w:color w:val="auto"/>
                <w:sz w:val="22"/>
                <w:szCs w:val="22"/>
              </w:rPr>
              <w:t xml:space="preserve">he Council recognises that it has a significant portfolio in the </w:t>
            </w:r>
            <w:r w:rsidR="00791810" w:rsidRPr="17888CE1">
              <w:rPr>
                <w:rFonts w:ascii="Arial" w:hAnsi="Arial" w:cs="Arial"/>
                <w:color w:val="auto"/>
                <w:sz w:val="22"/>
                <w:szCs w:val="22"/>
              </w:rPr>
              <w:t xml:space="preserve">proposed </w:t>
            </w:r>
            <w:r w:rsidR="7C72C3D1" w:rsidRPr="17888CE1">
              <w:rPr>
                <w:rFonts w:ascii="Arial" w:hAnsi="Arial" w:cs="Arial"/>
                <w:color w:val="auto"/>
                <w:sz w:val="22"/>
                <w:szCs w:val="22"/>
              </w:rPr>
              <w:t>area and has a part to play in contributing to improvements in the area.</w:t>
            </w:r>
            <w:r w:rsidR="1283C433" w:rsidRPr="17888CE1">
              <w:rPr>
                <w:rFonts w:ascii="Arial" w:hAnsi="Arial" w:cs="Arial"/>
                <w:color w:val="auto"/>
                <w:sz w:val="22"/>
                <w:szCs w:val="22"/>
              </w:rPr>
              <w:t xml:space="preserve"> By having a</w:t>
            </w:r>
            <w:r w:rsidR="7EFE985D" w:rsidRPr="17888CE1">
              <w:rPr>
                <w:rFonts w:ascii="Arial" w:hAnsi="Arial" w:cs="Arial"/>
                <w:color w:val="auto"/>
                <w:sz w:val="22"/>
                <w:szCs w:val="22"/>
              </w:rPr>
              <w:t>n increased</w:t>
            </w:r>
            <w:r w:rsidR="1283C433" w:rsidRPr="17888CE1">
              <w:rPr>
                <w:rFonts w:ascii="Arial" w:hAnsi="Arial" w:cs="Arial"/>
                <w:color w:val="auto"/>
                <w:sz w:val="22"/>
                <w:szCs w:val="22"/>
              </w:rPr>
              <w:t xml:space="preserve"> presence in the area, the </w:t>
            </w:r>
            <w:r w:rsidR="7B6CF693" w:rsidRPr="17888CE1">
              <w:rPr>
                <w:rFonts w:ascii="Arial" w:hAnsi="Arial" w:cs="Arial"/>
                <w:color w:val="auto"/>
                <w:sz w:val="22"/>
                <w:szCs w:val="22"/>
              </w:rPr>
              <w:t>C</w:t>
            </w:r>
            <w:r w:rsidR="1283C433" w:rsidRPr="17888CE1">
              <w:rPr>
                <w:rFonts w:ascii="Arial" w:hAnsi="Arial" w:cs="Arial"/>
                <w:color w:val="auto"/>
                <w:sz w:val="22"/>
                <w:szCs w:val="22"/>
              </w:rPr>
              <w:t xml:space="preserve">ouncil will be </w:t>
            </w:r>
            <w:r w:rsidR="7EFE985D" w:rsidRPr="17888CE1">
              <w:rPr>
                <w:rFonts w:ascii="Arial" w:hAnsi="Arial" w:cs="Arial"/>
                <w:color w:val="auto"/>
                <w:sz w:val="22"/>
                <w:szCs w:val="22"/>
              </w:rPr>
              <w:t>better equipped</w:t>
            </w:r>
            <w:r w:rsidR="1283C433" w:rsidRPr="17888CE1">
              <w:rPr>
                <w:rFonts w:ascii="Arial" w:hAnsi="Arial" w:cs="Arial"/>
                <w:color w:val="auto"/>
                <w:sz w:val="22"/>
                <w:szCs w:val="22"/>
              </w:rPr>
              <w:t xml:space="preserve"> to identify issues and link up with partners to ensure that</w:t>
            </w:r>
            <w:r w:rsidR="7B6CF693" w:rsidRPr="17888CE1">
              <w:rPr>
                <w:rFonts w:ascii="Arial" w:hAnsi="Arial" w:cs="Arial"/>
                <w:color w:val="auto"/>
                <w:sz w:val="22"/>
                <w:szCs w:val="22"/>
              </w:rPr>
              <w:t xml:space="preserve"> its</w:t>
            </w:r>
            <w:r w:rsidR="1283C433" w:rsidRPr="17888CE1">
              <w:rPr>
                <w:rFonts w:ascii="Arial" w:hAnsi="Arial" w:cs="Arial"/>
                <w:color w:val="auto"/>
                <w:sz w:val="22"/>
                <w:szCs w:val="22"/>
              </w:rPr>
              <w:t xml:space="preserve"> tenants receive support and help as part of </w:t>
            </w:r>
            <w:r w:rsidR="7B6CF693" w:rsidRPr="17888CE1">
              <w:rPr>
                <w:rFonts w:ascii="Arial" w:hAnsi="Arial" w:cs="Arial"/>
                <w:color w:val="auto"/>
                <w:sz w:val="22"/>
                <w:szCs w:val="22"/>
              </w:rPr>
              <w:t>any Selective Licensing</w:t>
            </w:r>
            <w:r w:rsidR="1283C433" w:rsidRPr="17888CE1">
              <w:rPr>
                <w:rFonts w:ascii="Arial" w:hAnsi="Arial" w:cs="Arial"/>
                <w:color w:val="auto"/>
                <w:sz w:val="22"/>
                <w:szCs w:val="22"/>
              </w:rPr>
              <w:t xml:space="preserve"> scheme. This w</w:t>
            </w:r>
            <w:r w:rsidR="7EBDC744" w:rsidRPr="17888CE1">
              <w:rPr>
                <w:rFonts w:ascii="Arial" w:hAnsi="Arial" w:cs="Arial"/>
                <w:color w:val="auto"/>
                <w:sz w:val="22"/>
                <w:szCs w:val="22"/>
              </w:rPr>
              <w:t xml:space="preserve">ould </w:t>
            </w:r>
            <w:r w:rsidR="1283C433" w:rsidRPr="17888CE1">
              <w:rPr>
                <w:rFonts w:ascii="Arial" w:hAnsi="Arial" w:cs="Arial"/>
                <w:color w:val="auto"/>
                <w:sz w:val="22"/>
                <w:szCs w:val="22"/>
              </w:rPr>
              <w:t xml:space="preserve">help the </w:t>
            </w:r>
            <w:r w:rsidR="7EBDC744" w:rsidRPr="17888CE1">
              <w:rPr>
                <w:rFonts w:ascii="Arial" w:hAnsi="Arial" w:cs="Arial"/>
                <w:color w:val="auto"/>
                <w:sz w:val="22"/>
                <w:szCs w:val="22"/>
              </w:rPr>
              <w:t>C</w:t>
            </w:r>
            <w:r w:rsidR="1283C433" w:rsidRPr="17888CE1">
              <w:rPr>
                <w:rFonts w:ascii="Arial" w:hAnsi="Arial" w:cs="Arial"/>
                <w:color w:val="auto"/>
                <w:sz w:val="22"/>
                <w:szCs w:val="22"/>
              </w:rPr>
              <w:t xml:space="preserve">ouncil to ensure that </w:t>
            </w:r>
            <w:r w:rsidR="7EBDC744" w:rsidRPr="17888CE1">
              <w:rPr>
                <w:rFonts w:ascii="Arial" w:hAnsi="Arial" w:cs="Arial"/>
                <w:color w:val="auto"/>
                <w:sz w:val="22"/>
                <w:szCs w:val="22"/>
              </w:rPr>
              <w:t>its</w:t>
            </w:r>
            <w:r w:rsidR="1283C433" w:rsidRPr="17888CE1">
              <w:rPr>
                <w:rFonts w:ascii="Arial" w:hAnsi="Arial" w:cs="Arial"/>
                <w:color w:val="auto"/>
                <w:sz w:val="22"/>
                <w:szCs w:val="22"/>
              </w:rPr>
              <w:t xml:space="preserve"> properties are well managed and that they do not contribute to </w:t>
            </w:r>
            <w:r w:rsidR="7EBDC744" w:rsidRPr="17888CE1">
              <w:rPr>
                <w:rFonts w:ascii="Arial" w:hAnsi="Arial" w:cs="Arial"/>
                <w:color w:val="auto"/>
                <w:sz w:val="22"/>
                <w:szCs w:val="22"/>
              </w:rPr>
              <w:t xml:space="preserve">wider </w:t>
            </w:r>
            <w:r w:rsidR="1283C433" w:rsidRPr="17888CE1">
              <w:rPr>
                <w:rFonts w:ascii="Arial" w:hAnsi="Arial" w:cs="Arial"/>
                <w:color w:val="auto"/>
                <w:sz w:val="22"/>
                <w:szCs w:val="22"/>
              </w:rPr>
              <w:t>issues in the area</w:t>
            </w:r>
            <w:r w:rsidR="7EBDC744" w:rsidRPr="17888CE1">
              <w:rPr>
                <w:rFonts w:ascii="Arial" w:hAnsi="Arial" w:cs="Arial"/>
                <w:color w:val="auto"/>
                <w:sz w:val="22"/>
                <w:szCs w:val="22"/>
              </w:rPr>
              <w:t xml:space="preserve">. It would also </w:t>
            </w:r>
            <w:r w:rsidR="7EFE985D" w:rsidRPr="17888CE1">
              <w:rPr>
                <w:rFonts w:ascii="Arial" w:hAnsi="Arial" w:cs="Arial"/>
                <w:color w:val="auto"/>
                <w:sz w:val="22"/>
                <w:szCs w:val="22"/>
              </w:rPr>
              <w:t>help</w:t>
            </w:r>
            <w:r w:rsidR="1283C433" w:rsidRPr="17888CE1">
              <w:rPr>
                <w:rFonts w:ascii="Arial" w:hAnsi="Arial" w:cs="Arial"/>
                <w:color w:val="auto"/>
                <w:sz w:val="22"/>
                <w:szCs w:val="22"/>
              </w:rPr>
              <w:t xml:space="preserve"> </w:t>
            </w:r>
            <w:r w:rsidR="7EBDC744" w:rsidRPr="17888CE1">
              <w:rPr>
                <w:rFonts w:ascii="Arial" w:hAnsi="Arial" w:cs="Arial"/>
                <w:color w:val="auto"/>
                <w:sz w:val="22"/>
                <w:szCs w:val="22"/>
              </w:rPr>
              <w:t xml:space="preserve">its officers </w:t>
            </w:r>
            <w:r w:rsidR="7EFE985D" w:rsidRPr="17888CE1">
              <w:rPr>
                <w:rFonts w:ascii="Arial" w:hAnsi="Arial" w:cs="Arial"/>
                <w:color w:val="auto"/>
                <w:sz w:val="22"/>
                <w:szCs w:val="22"/>
              </w:rPr>
              <w:t>deal with</w:t>
            </w:r>
            <w:r w:rsidR="1283C433" w:rsidRPr="17888CE1">
              <w:rPr>
                <w:rFonts w:ascii="Arial" w:hAnsi="Arial" w:cs="Arial"/>
                <w:color w:val="auto"/>
                <w:sz w:val="22"/>
                <w:szCs w:val="22"/>
              </w:rPr>
              <w:t xml:space="preserve"> issues arising from the behaviour of the</w:t>
            </w:r>
            <w:r w:rsidR="7EBDC744" w:rsidRPr="17888CE1">
              <w:rPr>
                <w:rFonts w:ascii="Arial" w:hAnsi="Arial" w:cs="Arial"/>
                <w:color w:val="auto"/>
                <w:sz w:val="22"/>
                <w:szCs w:val="22"/>
              </w:rPr>
              <w:t xml:space="preserve"> Council’s </w:t>
            </w:r>
            <w:r w:rsidR="1283C433" w:rsidRPr="17888CE1">
              <w:rPr>
                <w:rFonts w:ascii="Arial" w:hAnsi="Arial" w:cs="Arial"/>
                <w:color w:val="auto"/>
                <w:sz w:val="22"/>
                <w:szCs w:val="22"/>
              </w:rPr>
              <w:t>tenants.</w:t>
            </w:r>
          </w:p>
          <w:p w14:paraId="02B91F90" w14:textId="77777777" w:rsidR="008359BC" w:rsidRPr="008E7299" w:rsidRDefault="008359BC" w:rsidP="004A2609">
            <w:pPr>
              <w:pStyle w:val="Default"/>
              <w:ind w:right="31"/>
              <w:rPr>
                <w:rFonts w:ascii="Arial" w:hAnsi="Arial" w:cs="Arial"/>
                <w:b/>
                <w:color w:val="00B0F0"/>
                <w:sz w:val="22"/>
                <w:szCs w:val="22"/>
              </w:rPr>
            </w:pPr>
          </w:p>
        </w:tc>
      </w:tr>
    </w:tbl>
    <w:p w14:paraId="62431CDC" w14:textId="77777777" w:rsidR="005247E0" w:rsidRPr="008E7299" w:rsidRDefault="005247E0" w:rsidP="00502750">
      <w:pPr>
        <w:spacing w:after="0"/>
        <w:rPr>
          <w:rFonts w:ascii="Arial" w:hAnsi="Arial" w:cs="Arial"/>
        </w:rPr>
      </w:pPr>
    </w:p>
    <w:p w14:paraId="63086470" w14:textId="5401FD6B" w:rsidR="00ED2AB8" w:rsidRDefault="00ED2AB8" w:rsidP="001D2135">
      <w:pPr>
        <w:spacing w:after="0"/>
        <w:rPr>
          <w:rFonts w:ascii="Arial" w:hAnsi="Arial" w:cs="Arial"/>
        </w:rPr>
      </w:pPr>
    </w:p>
    <w:p w14:paraId="6B63DED1" w14:textId="7167D5CF" w:rsidR="00ED2AB8" w:rsidRDefault="00ED2AB8" w:rsidP="001D2135">
      <w:pPr>
        <w:spacing w:after="0"/>
        <w:rPr>
          <w:rFonts w:ascii="Arial" w:hAnsi="Arial" w:cs="Arial"/>
        </w:rPr>
      </w:pPr>
    </w:p>
    <w:p w14:paraId="378256F8" w14:textId="1E4F29CF" w:rsidR="00ED2AB8" w:rsidRDefault="00ED2AB8" w:rsidP="001D2135">
      <w:pPr>
        <w:spacing w:after="0"/>
        <w:rPr>
          <w:rFonts w:ascii="Arial" w:hAnsi="Arial" w:cs="Arial"/>
        </w:rPr>
      </w:pPr>
    </w:p>
    <w:p w14:paraId="5E03A923" w14:textId="4D7C93BB" w:rsidR="00ED2AB8" w:rsidRDefault="00ED2AB8" w:rsidP="001D2135">
      <w:pPr>
        <w:spacing w:after="0"/>
        <w:rPr>
          <w:rFonts w:ascii="Arial" w:hAnsi="Arial" w:cs="Arial"/>
        </w:rPr>
      </w:pPr>
    </w:p>
    <w:p w14:paraId="3F3C5BFA" w14:textId="09A16702" w:rsidR="00ED2AB8" w:rsidRDefault="00ED2AB8" w:rsidP="001D2135">
      <w:pPr>
        <w:spacing w:after="0"/>
        <w:rPr>
          <w:rFonts w:ascii="Arial" w:hAnsi="Arial" w:cs="Arial"/>
        </w:rPr>
      </w:pPr>
    </w:p>
    <w:p w14:paraId="0FF95B65" w14:textId="6C33F6D9" w:rsidR="00ED2AB8" w:rsidRDefault="00ED2AB8" w:rsidP="001D2135">
      <w:pPr>
        <w:spacing w:after="0"/>
        <w:rPr>
          <w:rFonts w:ascii="Arial" w:hAnsi="Arial" w:cs="Arial"/>
        </w:rPr>
      </w:pPr>
    </w:p>
    <w:p w14:paraId="2091D5C6" w14:textId="15C2D8FC" w:rsidR="00ED2AB8" w:rsidRDefault="00ED2AB8" w:rsidP="001D2135">
      <w:pPr>
        <w:spacing w:after="0"/>
        <w:rPr>
          <w:rFonts w:ascii="Arial" w:hAnsi="Arial" w:cs="Arial"/>
        </w:rPr>
      </w:pPr>
    </w:p>
    <w:p w14:paraId="6F0AFD08" w14:textId="139A12AC" w:rsidR="00ED2AB8" w:rsidRDefault="00ED2AB8" w:rsidP="001D2135">
      <w:pPr>
        <w:spacing w:after="0"/>
        <w:rPr>
          <w:rFonts w:ascii="Arial" w:hAnsi="Arial" w:cs="Arial"/>
        </w:rPr>
      </w:pPr>
    </w:p>
    <w:p w14:paraId="18CB0037" w14:textId="3ED40C81" w:rsidR="00ED2AB8" w:rsidRDefault="00ED2AB8" w:rsidP="001D2135">
      <w:pPr>
        <w:spacing w:after="0"/>
        <w:rPr>
          <w:rFonts w:ascii="Arial" w:hAnsi="Arial" w:cs="Arial"/>
        </w:rPr>
      </w:pPr>
    </w:p>
    <w:p w14:paraId="67F0987D" w14:textId="1416D545" w:rsidR="00ED2AB8" w:rsidRDefault="00ED2AB8" w:rsidP="001D2135">
      <w:pPr>
        <w:spacing w:after="0"/>
        <w:rPr>
          <w:rFonts w:ascii="Arial" w:hAnsi="Arial" w:cs="Arial"/>
        </w:rPr>
      </w:pPr>
    </w:p>
    <w:p w14:paraId="4B007415" w14:textId="6B72366C" w:rsidR="00ED2AB8" w:rsidRDefault="00ED2AB8" w:rsidP="001D2135">
      <w:pPr>
        <w:spacing w:after="0"/>
        <w:rPr>
          <w:rFonts w:ascii="Arial" w:hAnsi="Arial" w:cs="Arial"/>
        </w:rPr>
      </w:pPr>
    </w:p>
    <w:p w14:paraId="179EC38D" w14:textId="40C0A481" w:rsidR="00ED2AB8" w:rsidRDefault="00ED2AB8" w:rsidP="001D2135">
      <w:pPr>
        <w:spacing w:after="0"/>
        <w:rPr>
          <w:rFonts w:ascii="Arial" w:hAnsi="Arial" w:cs="Arial"/>
        </w:rPr>
      </w:pPr>
    </w:p>
    <w:p w14:paraId="3973D01D" w14:textId="2B03CDEA" w:rsidR="00ED2AB8" w:rsidRDefault="00ED2AB8" w:rsidP="001D2135">
      <w:pPr>
        <w:spacing w:after="0"/>
        <w:rPr>
          <w:rFonts w:ascii="Arial" w:hAnsi="Arial" w:cs="Arial"/>
        </w:rPr>
      </w:pPr>
    </w:p>
    <w:p w14:paraId="4BFF5AA1" w14:textId="1E44BD6A" w:rsidR="00ED2AB8" w:rsidRDefault="00ED2AB8" w:rsidP="001D2135">
      <w:pPr>
        <w:spacing w:after="0"/>
        <w:rPr>
          <w:rFonts w:ascii="Arial" w:hAnsi="Arial" w:cs="Arial"/>
        </w:rPr>
      </w:pPr>
    </w:p>
    <w:p w14:paraId="4E2346B3" w14:textId="3A5C2DE6" w:rsidR="00ED2AB8" w:rsidRDefault="00ED2AB8" w:rsidP="001D2135">
      <w:pPr>
        <w:spacing w:after="0"/>
        <w:rPr>
          <w:rFonts w:ascii="Arial" w:hAnsi="Arial" w:cs="Arial"/>
        </w:rPr>
      </w:pPr>
    </w:p>
    <w:p w14:paraId="7D59A778" w14:textId="737A9B67" w:rsidR="00ED2AB8" w:rsidRDefault="00ED2AB8" w:rsidP="001D2135">
      <w:pPr>
        <w:spacing w:after="0"/>
        <w:rPr>
          <w:rFonts w:ascii="Arial" w:hAnsi="Arial" w:cs="Arial"/>
        </w:rPr>
      </w:pPr>
    </w:p>
    <w:p w14:paraId="41A8C584" w14:textId="02AE1F9D" w:rsidR="00ED2AB8" w:rsidRDefault="00ED2AB8" w:rsidP="001D2135">
      <w:pPr>
        <w:spacing w:after="0"/>
        <w:rPr>
          <w:rFonts w:ascii="Arial" w:hAnsi="Arial" w:cs="Arial"/>
        </w:rPr>
      </w:pPr>
    </w:p>
    <w:p w14:paraId="6CFF8886" w14:textId="22256941" w:rsidR="00ED2AB8" w:rsidRDefault="00ED2AB8" w:rsidP="001D2135">
      <w:pPr>
        <w:spacing w:after="0"/>
        <w:rPr>
          <w:rFonts w:ascii="Arial" w:hAnsi="Arial" w:cs="Arial"/>
        </w:rPr>
      </w:pPr>
    </w:p>
    <w:p w14:paraId="1043B4AA" w14:textId="10768D44" w:rsidR="00ED2AB8" w:rsidRDefault="00ED2AB8" w:rsidP="001D2135">
      <w:pPr>
        <w:spacing w:after="0"/>
        <w:rPr>
          <w:rFonts w:ascii="Arial" w:hAnsi="Arial" w:cs="Arial"/>
        </w:rPr>
      </w:pPr>
    </w:p>
    <w:p w14:paraId="2F162353" w14:textId="7F55F4C6" w:rsidR="00ED2AB8" w:rsidRDefault="00ED2AB8" w:rsidP="001D2135">
      <w:pPr>
        <w:spacing w:after="0"/>
        <w:rPr>
          <w:rFonts w:ascii="Arial" w:hAnsi="Arial" w:cs="Arial"/>
        </w:rPr>
      </w:pPr>
    </w:p>
    <w:p w14:paraId="1F9C5707" w14:textId="4BC36E33" w:rsidR="00ED2AB8" w:rsidRDefault="00ED2AB8" w:rsidP="001D2135">
      <w:pPr>
        <w:spacing w:after="0"/>
        <w:rPr>
          <w:rFonts w:ascii="Arial" w:hAnsi="Arial" w:cs="Arial"/>
        </w:rPr>
      </w:pPr>
    </w:p>
    <w:p w14:paraId="23677F62" w14:textId="548E98CF" w:rsidR="00ED2AB8" w:rsidRDefault="00ED2AB8" w:rsidP="001D2135">
      <w:pPr>
        <w:spacing w:after="0"/>
        <w:rPr>
          <w:rFonts w:ascii="Arial" w:hAnsi="Arial" w:cs="Arial"/>
        </w:rPr>
      </w:pPr>
    </w:p>
    <w:p w14:paraId="7D891E9A" w14:textId="1067FF3F" w:rsidR="00ED2AB8" w:rsidRDefault="00ED2AB8" w:rsidP="001D2135">
      <w:pPr>
        <w:spacing w:after="0"/>
        <w:rPr>
          <w:rFonts w:ascii="Arial" w:hAnsi="Arial" w:cs="Arial"/>
        </w:rPr>
      </w:pPr>
    </w:p>
    <w:p w14:paraId="00B7CCC3" w14:textId="26370326" w:rsidR="00ED2AB8" w:rsidRDefault="00ED2AB8" w:rsidP="001D2135">
      <w:pPr>
        <w:spacing w:after="0"/>
        <w:rPr>
          <w:rFonts w:ascii="Arial" w:hAnsi="Arial" w:cs="Arial"/>
        </w:rPr>
      </w:pPr>
    </w:p>
    <w:p w14:paraId="27808606" w14:textId="08A26285" w:rsidR="00ED2AB8" w:rsidRDefault="00ED2AB8" w:rsidP="001D2135">
      <w:pPr>
        <w:spacing w:after="0"/>
        <w:rPr>
          <w:rFonts w:ascii="Arial" w:hAnsi="Arial" w:cs="Arial"/>
        </w:rPr>
      </w:pPr>
    </w:p>
    <w:p w14:paraId="58AA4B57" w14:textId="18192196" w:rsidR="00ED2AB8" w:rsidRDefault="00ED2AB8" w:rsidP="001D2135">
      <w:pPr>
        <w:spacing w:after="0"/>
        <w:rPr>
          <w:rFonts w:ascii="Arial" w:hAnsi="Arial" w:cs="Arial"/>
        </w:rPr>
      </w:pPr>
    </w:p>
    <w:p w14:paraId="172A328A" w14:textId="48E190B4" w:rsidR="00ED2AB8" w:rsidRDefault="00ED2AB8" w:rsidP="001D2135">
      <w:pPr>
        <w:spacing w:after="0"/>
        <w:rPr>
          <w:rFonts w:ascii="Arial" w:hAnsi="Arial" w:cs="Arial"/>
        </w:rPr>
      </w:pPr>
    </w:p>
    <w:p w14:paraId="1079288E" w14:textId="131576ED" w:rsidR="00ED2AB8" w:rsidRDefault="00ED2AB8" w:rsidP="001D2135">
      <w:pPr>
        <w:spacing w:after="0"/>
        <w:rPr>
          <w:rFonts w:ascii="Arial" w:hAnsi="Arial" w:cs="Arial"/>
        </w:rPr>
      </w:pPr>
    </w:p>
    <w:p w14:paraId="39802370" w14:textId="03DC4227" w:rsidR="00ED2AB8" w:rsidRDefault="00ED2AB8" w:rsidP="001D2135">
      <w:pPr>
        <w:spacing w:after="0"/>
        <w:rPr>
          <w:rFonts w:ascii="Arial" w:hAnsi="Arial" w:cs="Arial"/>
        </w:rPr>
      </w:pPr>
    </w:p>
    <w:p w14:paraId="33E28A11" w14:textId="14D774FC" w:rsidR="00ED2AB8" w:rsidRDefault="00ED2AB8" w:rsidP="001D2135">
      <w:pPr>
        <w:spacing w:after="0"/>
        <w:rPr>
          <w:rFonts w:ascii="Arial" w:hAnsi="Arial" w:cs="Arial"/>
        </w:rPr>
      </w:pPr>
    </w:p>
    <w:p w14:paraId="28AFB3FA" w14:textId="77983BC8" w:rsidR="00ED2AB8" w:rsidRDefault="00ED2AB8" w:rsidP="001D2135">
      <w:pPr>
        <w:spacing w:after="0"/>
        <w:rPr>
          <w:rFonts w:ascii="Arial" w:hAnsi="Arial" w:cs="Arial"/>
        </w:rPr>
      </w:pPr>
    </w:p>
    <w:p w14:paraId="263A702D" w14:textId="2AEE4664" w:rsidR="00ED2AB8" w:rsidRDefault="00ED2AB8" w:rsidP="001D2135">
      <w:pPr>
        <w:spacing w:after="0"/>
        <w:rPr>
          <w:rFonts w:ascii="Arial" w:hAnsi="Arial" w:cs="Arial"/>
        </w:rPr>
      </w:pPr>
    </w:p>
    <w:p w14:paraId="120F2E37" w14:textId="6B6CBD2F" w:rsidR="00ED2AB8" w:rsidRDefault="00ED2AB8" w:rsidP="001D2135">
      <w:pPr>
        <w:spacing w:after="0"/>
        <w:rPr>
          <w:rFonts w:ascii="Arial" w:hAnsi="Arial" w:cs="Arial"/>
        </w:rPr>
      </w:pPr>
    </w:p>
    <w:p w14:paraId="45A29FAC" w14:textId="0AD45D08" w:rsidR="00ED2AB8" w:rsidRDefault="00ED2AB8" w:rsidP="001D2135">
      <w:pPr>
        <w:spacing w:after="0"/>
        <w:rPr>
          <w:rFonts w:ascii="Arial" w:hAnsi="Arial" w:cs="Arial"/>
        </w:rPr>
      </w:pPr>
    </w:p>
    <w:p w14:paraId="6B2B7F72" w14:textId="77777777" w:rsidR="00ED2AB8" w:rsidRPr="008E7299" w:rsidRDefault="00ED2AB8" w:rsidP="001D2135">
      <w:pPr>
        <w:spacing w:after="0"/>
        <w:rPr>
          <w:rFonts w:ascii="Arial" w:hAnsi="Arial" w:cs="Arial"/>
        </w:rPr>
      </w:pPr>
    </w:p>
    <w:p w14:paraId="5E02F480" w14:textId="2B2F1603" w:rsidR="000E7824" w:rsidRPr="008E7299" w:rsidRDefault="000C7098" w:rsidP="00ED2AB8">
      <w:pPr>
        <w:pStyle w:val="Heading1"/>
        <w:pageBreakBefore/>
        <w:rPr>
          <w:rFonts w:cs="Arial"/>
          <w:szCs w:val="28"/>
        </w:rPr>
      </w:pPr>
      <w:r w:rsidRPr="008E7299">
        <w:rPr>
          <w:rFonts w:cs="Arial"/>
          <w:szCs w:val="28"/>
        </w:rPr>
        <w:t xml:space="preserve">1.3 </w:t>
      </w:r>
      <w:r w:rsidR="000E7824" w:rsidRPr="008E7299">
        <w:rPr>
          <w:rFonts w:cs="Arial"/>
          <w:szCs w:val="28"/>
        </w:rPr>
        <w:t>Exemptions</w:t>
      </w:r>
      <w:r w:rsidR="00AC7264" w:rsidRPr="008E7299">
        <w:rPr>
          <w:rFonts w:cs="Arial"/>
          <w:szCs w:val="28"/>
        </w:rPr>
        <w:t xml:space="preserve"> </w:t>
      </w:r>
    </w:p>
    <w:p w14:paraId="46479EE4" w14:textId="77777777" w:rsidR="000E7824" w:rsidRPr="008E7299" w:rsidRDefault="000E7824" w:rsidP="001D2135">
      <w:pPr>
        <w:spacing w:after="0"/>
        <w:rPr>
          <w:rFonts w:ascii="Arial" w:hAnsi="Arial" w:cs="Arial"/>
        </w:rPr>
      </w:pPr>
    </w:p>
    <w:p w14:paraId="4F129550" w14:textId="486C3E57" w:rsidR="000E7824" w:rsidRPr="008E7299" w:rsidRDefault="001078FE" w:rsidP="000E7824">
      <w:pPr>
        <w:pStyle w:val="Heading2"/>
        <w:rPr>
          <w:rFonts w:ascii="Arial" w:hAnsi="Arial" w:cs="Arial"/>
          <w:sz w:val="22"/>
          <w:szCs w:val="22"/>
        </w:rPr>
      </w:pPr>
      <w:r w:rsidRPr="008E7299">
        <w:rPr>
          <w:rFonts w:ascii="Arial" w:hAnsi="Arial" w:cs="Arial"/>
          <w:sz w:val="22"/>
          <w:szCs w:val="22"/>
        </w:rPr>
        <w:t>1</w:t>
      </w:r>
      <w:r w:rsidR="000C7098" w:rsidRPr="008E7299">
        <w:rPr>
          <w:rFonts w:ascii="Arial" w:hAnsi="Arial" w:cs="Arial"/>
          <w:sz w:val="22"/>
          <w:szCs w:val="22"/>
        </w:rPr>
        <w:t>.3</w:t>
      </w:r>
      <w:r w:rsidR="00C9391C" w:rsidRPr="008E7299">
        <w:rPr>
          <w:rFonts w:ascii="Arial" w:hAnsi="Arial" w:cs="Arial"/>
          <w:sz w:val="22"/>
          <w:szCs w:val="22"/>
        </w:rPr>
        <w:t>.1</w:t>
      </w:r>
      <w:r w:rsidR="000C7098" w:rsidRPr="008E7299">
        <w:rPr>
          <w:rFonts w:ascii="Arial" w:hAnsi="Arial" w:cs="Arial"/>
          <w:sz w:val="22"/>
          <w:szCs w:val="22"/>
        </w:rPr>
        <w:t xml:space="preserve"> </w:t>
      </w:r>
      <w:r w:rsidR="000E7824" w:rsidRPr="008E7299">
        <w:rPr>
          <w:rFonts w:ascii="Arial" w:hAnsi="Arial" w:cs="Arial"/>
          <w:sz w:val="22"/>
          <w:szCs w:val="22"/>
        </w:rPr>
        <w:t xml:space="preserve">Theme: </w:t>
      </w:r>
      <w:r w:rsidR="00422266">
        <w:rPr>
          <w:rFonts w:ascii="Arial" w:hAnsi="Arial" w:cs="Arial"/>
          <w:sz w:val="22"/>
          <w:szCs w:val="22"/>
        </w:rPr>
        <w:t>Exemption for p</w:t>
      </w:r>
      <w:r w:rsidR="000E7824" w:rsidRPr="008E7299">
        <w:rPr>
          <w:rFonts w:ascii="Arial" w:hAnsi="Arial" w:cs="Arial"/>
          <w:sz w:val="22"/>
          <w:szCs w:val="22"/>
        </w:rPr>
        <w:t xml:space="preserve">rivate social landlords </w:t>
      </w:r>
    </w:p>
    <w:tbl>
      <w:tblPr>
        <w:tblStyle w:val="TableGrid"/>
        <w:tblW w:w="9209" w:type="dxa"/>
        <w:tblLook w:val="04A0" w:firstRow="1" w:lastRow="0" w:firstColumn="1" w:lastColumn="0" w:noHBand="0" w:noVBand="1"/>
      </w:tblPr>
      <w:tblGrid>
        <w:gridCol w:w="9209"/>
      </w:tblGrid>
      <w:tr w:rsidR="000E7824" w:rsidRPr="008E7299" w14:paraId="15DA23A8" w14:textId="77777777" w:rsidTr="00D91267">
        <w:tc>
          <w:tcPr>
            <w:tcW w:w="9209" w:type="dxa"/>
            <w:shd w:val="clear" w:color="auto" w:fill="auto"/>
          </w:tcPr>
          <w:p w14:paraId="179D7DB4" w14:textId="77777777" w:rsidR="004A2609" w:rsidRDefault="004A2609" w:rsidP="00D91267">
            <w:pPr>
              <w:pStyle w:val="ListParagraph"/>
              <w:ind w:left="0"/>
              <w:rPr>
                <w:rFonts w:ascii="Arial" w:hAnsi="Arial" w:cs="Arial"/>
                <w:bCs/>
              </w:rPr>
            </w:pPr>
          </w:p>
          <w:p w14:paraId="16F6F85B" w14:textId="6BFE23AD" w:rsidR="000E7824" w:rsidRPr="008E7299" w:rsidRDefault="000E7824" w:rsidP="00D91267">
            <w:pPr>
              <w:pStyle w:val="ListParagraph"/>
              <w:ind w:left="0"/>
              <w:rPr>
                <w:rFonts w:ascii="Arial" w:hAnsi="Arial" w:cs="Arial"/>
                <w:bCs/>
              </w:rPr>
            </w:pPr>
            <w:r w:rsidRPr="008E7299">
              <w:rPr>
                <w:rFonts w:ascii="Arial" w:hAnsi="Arial" w:cs="Arial"/>
                <w:bCs/>
              </w:rPr>
              <w:t xml:space="preserve">Some respondents expressed </w:t>
            </w:r>
            <w:r w:rsidR="00D525D8">
              <w:rPr>
                <w:rFonts w:ascii="Arial" w:hAnsi="Arial" w:cs="Arial"/>
                <w:bCs/>
              </w:rPr>
              <w:t xml:space="preserve">the </w:t>
            </w:r>
            <w:r w:rsidRPr="008E7299">
              <w:rPr>
                <w:rFonts w:ascii="Arial" w:hAnsi="Arial" w:cs="Arial"/>
                <w:bCs/>
              </w:rPr>
              <w:t>view that landlord</w:t>
            </w:r>
            <w:r w:rsidR="00D525D8">
              <w:rPr>
                <w:rFonts w:ascii="Arial" w:hAnsi="Arial" w:cs="Arial"/>
                <w:bCs/>
              </w:rPr>
              <w:t>s</w:t>
            </w:r>
            <w:r w:rsidRPr="008E7299">
              <w:rPr>
                <w:rFonts w:ascii="Arial" w:hAnsi="Arial" w:cs="Arial"/>
                <w:bCs/>
              </w:rPr>
              <w:t xml:space="preserve"> working in partnership with the </w:t>
            </w:r>
            <w:r w:rsidR="00D525D8">
              <w:rPr>
                <w:rFonts w:ascii="Arial" w:hAnsi="Arial" w:cs="Arial"/>
                <w:bCs/>
              </w:rPr>
              <w:t>C</w:t>
            </w:r>
            <w:r w:rsidRPr="008E7299">
              <w:rPr>
                <w:rFonts w:ascii="Arial" w:hAnsi="Arial" w:cs="Arial"/>
                <w:bCs/>
              </w:rPr>
              <w:t xml:space="preserve">ouncil should be exempt from </w:t>
            </w:r>
            <w:r w:rsidR="00D525D8">
              <w:rPr>
                <w:rFonts w:ascii="Arial" w:hAnsi="Arial" w:cs="Arial"/>
                <w:bCs/>
              </w:rPr>
              <w:t>S</w:t>
            </w:r>
            <w:r w:rsidRPr="008E7299">
              <w:rPr>
                <w:rFonts w:ascii="Arial" w:hAnsi="Arial" w:cs="Arial"/>
                <w:bCs/>
              </w:rPr>
              <w:t xml:space="preserve">elective </w:t>
            </w:r>
            <w:r w:rsidR="00D525D8">
              <w:rPr>
                <w:rFonts w:ascii="Arial" w:hAnsi="Arial" w:cs="Arial"/>
                <w:bCs/>
              </w:rPr>
              <w:t>L</w:t>
            </w:r>
            <w:r w:rsidRPr="008E7299">
              <w:rPr>
                <w:rFonts w:ascii="Arial" w:hAnsi="Arial" w:cs="Arial"/>
                <w:bCs/>
              </w:rPr>
              <w:t>icensing</w:t>
            </w:r>
            <w:r w:rsidR="00422266">
              <w:rPr>
                <w:rFonts w:ascii="Arial" w:hAnsi="Arial" w:cs="Arial"/>
                <w:bCs/>
              </w:rPr>
              <w:t xml:space="preserve"> and/or any licence fee</w:t>
            </w:r>
            <w:r w:rsidRPr="008E7299">
              <w:rPr>
                <w:rFonts w:ascii="Arial" w:hAnsi="Arial" w:cs="Arial"/>
                <w:bCs/>
              </w:rPr>
              <w:t>.</w:t>
            </w:r>
            <w:r w:rsidR="00BF6D64" w:rsidRPr="008E7299">
              <w:rPr>
                <w:rFonts w:ascii="Arial" w:hAnsi="Arial" w:cs="Arial"/>
                <w:bCs/>
              </w:rPr>
              <w:t xml:space="preserve"> </w:t>
            </w:r>
            <w:r w:rsidRPr="008E7299">
              <w:rPr>
                <w:rFonts w:ascii="Arial" w:hAnsi="Arial" w:cs="Arial"/>
                <w:bCs/>
              </w:rPr>
              <w:t xml:space="preserve">Here are some of the comments: </w:t>
            </w:r>
          </w:p>
          <w:p w14:paraId="1BA269D1" w14:textId="77777777" w:rsidR="000E7824" w:rsidRPr="008E7299" w:rsidRDefault="000E7824" w:rsidP="000F45A3">
            <w:pPr>
              <w:pStyle w:val="ListParagraph"/>
              <w:numPr>
                <w:ilvl w:val="0"/>
                <w:numId w:val="11"/>
              </w:numPr>
              <w:ind w:left="171" w:hanging="171"/>
              <w:rPr>
                <w:rFonts w:ascii="Arial" w:hAnsi="Arial" w:cs="Arial"/>
                <w:bCs/>
                <w:i/>
                <w:iCs/>
              </w:rPr>
            </w:pPr>
            <w:r w:rsidRPr="008E7299">
              <w:rPr>
                <w:rFonts w:ascii="Arial" w:hAnsi="Arial" w:cs="Arial"/>
                <w:bCs/>
                <w:i/>
                <w:iCs/>
                <w:shd w:val="clear" w:color="auto" w:fill="FFFFFF"/>
              </w:rPr>
              <w:t>“I believe that supported housing providers should be exempt from the fee”.</w:t>
            </w:r>
          </w:p>
          <w:p w14:paraId="40C23797" w14:textId="77777777" w:rsidR="000E7824" w:rsidRPr="008E7299" w:rsidRDefault="000E7824" w:rsidP="000F45A3">
            <w:pPr>
              <w:pStyle w:val="ListParagraph"/>
              <w:numPr>
                <w:ilvl w:val="0"/>
                <w:numId w:val="11"/>
              </w:numPr>
              <w:ind w:left="171" w:hanging="171"/>
              <w:rPr>
                <w:rFonts w:ascii="Arial" w:hAnsi="Arial" w:cs="Arial"/>
                <w:bCs/>
                <w:i/>
                <w:iCs/>
              </w:rPr>
            </w:pPr>
            <w:r w:rsidRPr="008E7299">
              <w:rPr>
                <w:rFonts w:ascii="Arial" w:hAnsi="Arial" w:cs="Arial"/>
                <w:bCs/>
                <w:i/>
                <w:iCs/>
              </w:rPr>
              <w:t>“</w:t>
            </w:r>
            <w:r w:rsidRPr="008E7299">
              <w:rPr>
                <w:rFonts w:ascii="Arial" w:hAnsi="Arial" w:cs="Arial"/>
                <w:bCs/>
                <w:i/>
                <w:iCs/>
                <w:shd w:val="clear" w:color="auto" w:fill="FFFFFF"/>
              </w:rPr>
              <w:t xml:space="preserve">This will impact significantly on our development and planned maintenance programme, reducing our ability to acquire and retrofit housing for people across the city who are in dire need of affordable, warm, and secure homes. It seems odd to me that the city is giving us grants to improve homes with one hand, whilst taking away with the other”. </w:t>
            </w:r>
          </w:p>
          <w:p w14:paraId="75DB6C53" w14:textId="77777777" w:rsidR="000E7824" w:rsidRPr="008E7299" w:rsidRDefault="000E7824" w:rsidP="000F45A3">
            <w:pPr>
              <w:pStyle w:val="ListParagraph"/>
              <w:numPr>
                <w:ilvl w:val="0"/>
                <w:numId w:val="11"/>
              </w:numPr>
              <w:ind w:left="171" w:hanging="171"/>
              <w:rPr>
                <w:rFonts w:ascii="Arial" w:hAnsi="Arial" w:cs="Arial"/>
                <w:bCs/>
                <w:i/>
                <w:iCs/>
              </w:rPr>
            </w:pPr>
            <w:r w:rsidRPr="008E7299">
              <w:rPr>
                <w:rFonts w:ascii="Arial" w:hAnsi="Arial" w:cs="Arial"/>
                <w:i/>
                <w:iCs/>
                <w:shd w:val="clear" w:color="auto" w:fill="FFFFFF"/>
              </w:rPr>
              <w:t>“I don’t believe landlords that partner with Leeds Housing already for tenants and already go through thorough checks should be subject to selective licensing as duplicating regulation and charging those already meeting all the standards set and checked”.</w:t>
            </w:r>
          </w:p>
          <w:p w14:paraId="7DD7AF80" w14:textId="3AF8AF26" w:rsidR="000E7824" w:rsidRPr="008E7299" w:rsidRDefault="000E7824"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“There needs to be careful consideration of specified groups of private landlords who should be exempt from the Selective Licensing registration because they are already effectively registered through the Private Sector Lettings Scheme and have had their properties formally assessed and checked already by Housing Options staff.</w:t>
            </w:r>
            <w:r w:rsidR="009901E7" w:rsidRPr="008E7299">
              <w:rPr>
                <w:rFonts w:ascii="Arial" w:hAnsi="Arial" w:cs="Arial"/>
                <w:i/>
                <w:iCs/>
                <w:shd w:val="clear" w:color="auto" w:fill="FFFFFF"/>
              </w:rPr>
              <w:t>”</w:t>
            </w:r>
          </w:p>
          <w:p w14:paraId="56AA29F2" w14:textId="77777777" w:rsidR="008C762D" w:rsidRPr="008E7299" w:rsidRDefault="008C762D" w:rsidP="000F45A3">
            <w:pPr>
              <w:pStyle w:val="ListParagraph"/>
              <w:numPr>
                <w:ilvl w:val="0"/>
                <w:numId w:val="9"/>
              </w:numPr>
              <w:ind w:right="-330" w:hanging="153"/>
              <w:rPr>
                <w:rFonts w:ascii="Arial" w:hAnsi="Arial" w:cs="Arial"/>
                <w:i/>
                <w:iCs/>
              </w:rPr>
            </w:pPr>
            <w:r w:rsidRPr="008E7299">
              <w:rPr>
                <w:rFonts w:ascii="Arial" w:hAnsi="Arial" w:cs="Arial"/>
                <w:i/>
                <w:iCs/>
                <w:shd w:val="clear" w:color="auto" w:fill="FFFFFF"/>
              </w:rPr>
              <w:t>“landlords that are members of NRLA and Leeds Rental standard and already work with Leeds Housing Options to place tenants with relevant checks carried out”</w:t>
            </w:r>
          </w:p>
          <w:p w14:paraId="54DF4EAD" w14:textId="336C5FD3" w:rsidR="008C762D" w:rsidRPr="008E7299" w:rsidRDefault="008C762D" w:rsidP="00D91267">
            <w:pPr>
              <w:ind w:right="-330"/>
              <w:rPr>
                <w:rFonts w:ascii="Arial" w:hAnsi="Arial" w:cs="Arial"/>
                <w:b/>
              </w:rPr>
            </w:pPr>
          </w:p>
        </w:tc>
      </w:tr>
      <w:tr w:rsidR="000E7824" w:rsidRPr="008E7299" w14:paraId="6C277AE4" w14:textId="77777777" w:rsidTr="00D91267">
        <w:tc>
          <w:tcPr>
            <w:tcW w:w="9209" w:type="dxa"/>
            <w:shd w:val="clear" w:color="auto" w:fill="auto"/>
          </w:tcPr>
          <w:p w14:paraId="6C96B194" w14:textId="7352B81C" w:rsidR="000E7824" w:rsidRPr="008E7299" w:rsidRDefault="004A2609" w:rsidP="00D91267">
            <w:pPr>
              <w:pStyle w:val="ListParagraph"/>
              <w:ind w:left="0" w:right="-330"/>
              <w:rPr>
                <w:rFonts w:ascii="Arial" w:hAnsi="Arial" w:cs="Arial"/>
                <w:bCs/>
                <w:color w:val="70AD47" w:themeColor="accent6"/>
              </w:rPr>
            </w:pPr>
            <w:r w:rsidRPr="008E7299">
              <w:rPr>
                <w:rFonts w:ascii="Arial" w:hAnsi="Arial" w:cs="Arial"/>
                <w:b/>
                <w:color w:val="ED7D31" w:themeColor="accent2"/>
              </w:rPr>
              <w:t>LCC Response:</w:t>
            </w:r>
          </w:p>
        </w:tc>
      </w:tr>
      <w:tr w:rsidR="000E7824" w:rsidRPr="008E7299" w14:paraId="0F9FE20C" w14:textId="77777777" w:rsidTr="00D91267">
        <w:tc>
          <w:tcPr>
            <w:tcW w:w="9209" w:type="dxa"/>
            <w:shd w:val="clear" w:color="auto" w:fill="auto"/>
          </w:tcPr>
          <w:p w14:paraId="72908EF8" w14:textId="77777777" w:rsidR="004A2609" w:rsidRDefault="004A2609" w:rsidP="00D91267">
            <w:pPr>
              <w:rPr>
                <w:rFonts w:ascii="Arial" w:hAnsi="Arial" w:cs="Arial"/>
              </w:rPr>
            </w:pPr>
          </w:p>
          <w:p w14:paraId="41A26E0C" w14:textId="1D5880A9" w:rsidR="000E7824" w:rsidRPr="008E7299" w:rsidRDefault="000E7824" w:rsidP="00D91267">
            <w:pPr>
              <w:rPr>
                <w:rFonts w:ascii="Arial" w:hAnsi="Arial" w:cs="Arial"/>
              </w:rPr>
            </w:pPr>
            <w:r w:rsidRPr="008E7299">
              <w:rPr>
                <w:rFonts w:ascii="Arial" w:hAnsi="Arial" w:cs="Arial"/>
              </w:rPr>
              <w:t xml:space="preserve">The Council recognises that housing providers play an important role in addressing the housing needs across the city. However, any exemptions </w:t>
            </w:r>
            <w:r w:rsidR="00422266">
              <w:rPr>
                <w:rFonts w:ascii="Arial" w:hAnsi="Arial" w:cs="Arial"/>
              </w:rPr>
              <w:t xml:space="preserve">from Selective Licensing </w:t>
            </w:r>
            <w:r w:rsidRPr="008E7299">
              <w:rPr>
                <w:rFonts w:ascii="Arial" w:hAnsi="Arial" w:cs="Arial"/>
              </w:rPr>
              <w:t xml:space="preserve">can only be considered in accordance with the parameters </w:t>
            </w:r>
            <w:r w:rsidR="00422266">
              <w:rPr>
                <w:rFonts w:ascii="Arial" w:hAnsi="Arial" w:cs="Arial"/>
              </w:rPr>
              <w:t xml:space="preserve">set out in the </w:t>
            </w:r>
            <w:r w:rsidRPr="008E7299">
              <w:rPr>
                <w:rFonts w:ascii="Arial" w:hAnsi="Arial" w:cs="Arial"/>
              </w:rPr>
              <w:t>relevant legislation.</w:t>
            </w:r>
          </w:p>
          <w:p w14:paraId="0F648785" w14:textId="77777777" w:rsidR="000E7824" w:rsidRPr="008E7299" w:rsidRDefault="000E7824" w:rsidP="00D91267">
            <w:pPr>
              <w:rPr>
                <w:rFonts w:ascii="Arial" w:hAnsi="Arial" w:cs="Arial"/>
              </w:rPr>
            </w:pPr>
          </w:p>
          <w:p w14:paraId="1EAFC5E5" w14:textId="2364C52D" w:rsidR="000E7824" w:rsidRPr="008E7299" w:rsidRDefault="000E7824" w:rsidP="002F471F">
            <w:pPr>
              <w:ind w:right="-108"/>
              <w:rPr>
                <w:rFonts w:ascii="Arial" w:hAnsi="Arial" w:cs="Arial"/>
                <w:kern w:val="36"/>
                <w:lang w:val="en"/>
              </w:rPr>
            </w:pPr>
            <w:r w:rsidRPr="008E7299">
              <w:rPr>
                <w:rFonts w:ascii="Arial" w:hAnsi="Arial" w:cs="Arial"/>
              </w:rPr>
              <w:t xml:space="preserve">Exemptions to </w:t>
            </w:r>
            <w:r w:rsidR="00D525D8">
              <w:rPr>
                <w:rFonts w:ascii="Arial" w:hAnsi="Arial" w:cs="Arial"/>
              </w:rPr>
              <w:t>S</w:t>
            </w:r>
            <w:r w:rsidRPr="008E7299">
              <w:rPr>
                <w:rFonts w:ascii="Arial" w:hAnsi="Arial" w:cs="Arial"/>
              </w:rPr>
              <w:t xml:space="preserve">elective </w:t>
            </w:r>
            <w:r w:rsidR="00D525D8">
              <w:rPr>
                <w:rFonts w:ascii="Arial" w:hAnsi="Arial" w:cs="Arial"/>
              </w:rPr>
              <w:t>L</w:t>
            </w:r>
            <w:r w:rsidRPr="008E7299">
              <w:rPr>
                <w:rFonts w:ascii="Arial" w:hAnsi="Arial" w:cs="Arial"/>
              </w:rPr>
              <w:t>icensing are specified in T</w:t>
            </w:r>
            <w:r w:rsidRPr="008E7299">
              <w:rPr>
                <w:rFonts w:ascii="Arial" w:hAnsi="Arial" w:cs="Arial"/>
                <w:kern w:val="36"/>
                <w:lang w:val="en"/>
              </w:rPr>
              <w:t xml:space="preserve">he Selective Licensing of Houses </w:t>
            </w:r>
          </w:p>
          <w:p w14:paraId="5847AE18" w14:textId="77777777" w:rsidR="000E7824" w:rsidRPr="008E7299" w:rsidRDefault="000E7824" w:rsidP="00D91267">
            <w:pPr>
              <w:ind w:right="-330"/>
              <w:rPr>
                <w:rFonts w:ascii="Arial" w:hAnsi="Arial" w:cs="Arial"/>
                <w:kern w:val="36"/>
                <w:lang w:val="en"/>
              </w:rPr>
            </w:pPr>
            <w:r w:rsidRPr="008E7299">
              <w:rPr>
                <w:rFonts w:ascii="Arial" w:hAnsi="Arial" w:cs="Arial"/>
                <w:kern w:val="36"/>
                <w:lang w:val="en"/>
              </w:rPr>
              <w:t xml:space="preserve">(Specified Exemptions) (England) Order 2006  </w:t>
            </w:r>
            <w:hyperlink r:id="rId19" w:history="1">
              <w:r w:rsidRPr="008E7299">
                <w:rPr>
                  <w:rStyle w:val="Hyperlink"/>
                  <w:rFonts w:ascii="Arial" w:hAnsi="Arial" w:cs="Arial"/>
                  <w:color w:val="auto"/>
                </w:rPr>
                <w:t>http://www.legislation.gov.uk/uksi/2006/370/made</w:t>
              </w:r>
            </w:hyperlink>
            <w:r w:rsidRPr="008E7299">
              <w:rPr>
                <w:rFonts w:ascii="Arial" w:hAnsi="Arial" w:cs="Arial"/>
              </w:rPr>
              <w:t xml:space="preserve">  </w:t>
            </w:r>
          </w:p>
          <w:p w14:paraId="50EEA8A2" w14:textId="77777777" w:rsidR="000E7824" w:rsidRPr="008E7299" w:rsidRDefault="000E7824" w:rsidP="00D91267">
            <w:pPr>
              <w:pStyle w:val="ListParagraph"/>
              <w:ind w:left="0" w:right="-330"/>
              <w:rPr>
                <w:rFonts w:ascii="Arial" w:hAnsi="Arial" w:cs="Arial"/>
                <w:b/>
              </w:rPr>
            </w:pPr>
          </w:p>
          <w:p w14:paraId="01C91200" w14:textId="4ED9A00D" w:rsidR="000E7824" w:rsidRDefault="00422266" w:rsidP="002F471F">
            <w:pPr>
              <w:pStyle w:val="ListParagraph"/>
              <w:ind w:left="0" w:right="-108"/>
              <w:rPr>
                <w:rFonts w:ascii="Arial" w:hAnsi="Arial" w:cs="Arial"/>
                <w:bCs/>
              </w:rPr>
            </w:pPr>
            <w:r>
              <w:rPr>
                <w:rFonts w:ascii="Arial" w:hAnsi="Arial" w:cs="Arial"/>
                <w:bCs/>
              </w:rPr>
              <w:t>Further to the above, t</w:t>
            </w:r>
            <w:r w:rsidR="002F471F" w:rsidRPr="008E7299">
              <w:rPr>
                <w:rFonts w:ascii="Arial" w:hAnsi="Arial" w:cs="Arial"/>
                <w:bCs/>
              </w:rPr>
              <w:t>here is no scope within the list of exemptions specifically for landlords working in partnership with the council.</w:t>
            </w:r>
            <w:r w:rsidR="000E7824" w:rsidRPr="008E7299">
              <w:rPr>
                <w:rFonts w:ascii="Arial" w:hAnsi="Arial" w:cs="Arial"/>
                <w:bCs/>
              </w:rPr>
              <w:t xml:space="preserve"> </w:t>
            </w:r>
            <w:r w:rsidR="002F471F" w:rsidRPr="008E7299">
              <w:rPr>
                <w:rFonts w:ascii="Arial" w:hAnsi="Arial" w:cs="Arial"/>
                <w:bCs/>
              </w:rPr>
              <w:t>I</w:t>
            </w:r>
            <w:r w:rsidR="000E7824" w:rsidRPr="008E7299">
              <w:rPr>
                <w:rFonts w:ascii="Arial" w:hAnsi="Arial" w:cs="Arial"/>
                <w:bCs/>
              </w:rPr>
              <w:t>t would</w:t>
            </w:r>
            <w:r w:rsidR="002F471F" w:rsidRPr="008E7299">
              <w:rPr>
                <w:rFonts w:ascii="Arial" w:hAnsi="Arial" w:cs="Arial"/>
                <w:bCs/>
              </w:rPr>
              <w:t xml:space="preserve"> therefore</w:t>
            </w:r>
            <w:r w:rsidR="000E7824" w:rsidRPr="008E7299">
              <w:rPr>
                <w:rFonts w:ascii="Arial" w:hAnsi="Arial" w:cs="Arial"/>
                <w:bCs/>
              </w:rPr>
              <w:t xml:space="preserve"> be inappropriate for the Council to waive any</w:t>
            </w:r>
            <w:r>
              <w:rPr>
                <w:rFonts w:ascii="Arial" w:hAnsi="Arial" w:cs="Arial"/>
                <w:bCs/>
              </w:rPr>
              <w:t xml:space="preserve"> licence</w:t>
            </w:r>
            <w:r w:rsidR="000E7824" w:rsidRPr="008E7299">
              <w:rPr>
                <w:rFonts w:ascii="Arial" w:hAnsi="Arial" w:cs="Arial"/>
                <w:bCs/>
              </w:rPr>
              <w:t xml:space="preserve"> fee for such providers. As stated above</w:t>
            </w:r>
            <w:r>
              <w:rPr>
                <w:rFonts w:ascii="Arial" w:hAnsi="Arial" w:cs="Arial"/>
                <w:bCs/>
              </w:rPr>
              <w:t xml:space="preserve"> however</w:t>
            </w:r>
            <w:r w:rsidR="000E7824" w:rsidRPr="008E7299">
              <w:rPr>
                <w:rFonts w:ascii="Arial" w:hAnsi="Arial" w:cs="Arial"/>
                <w:bCs/>
              </w:rPr>
              <w:t xml:space="preserve">, a fee discount of £150 per </w:t>
            </w:r>
            <w:r>
              <w:rPr>
                <w:rFonts w:ascii="Arial" w:hAnsi="Arial" w:cs="Arial"/>
                <w:bCs/>
              </w:rPr>
              <w:t xml:space="preserve">licence application </w:t>
            </w:r>
            <w:r w:rsidR="000E7824" w:rsidRPr="008E7299">
              <w:rPr>
                <w:rFonts w:ascii="Arial" w:hAnsi="Arial" w:cs="Arial"/>
                <w:bCs/>
              </w:rPr>
              <w:t xml:space="preserve">is available for members of the Leeds Rental Standard subject to </w:t>
            </w:r>
            <w:r>
              <w:rPr>
                <w:rFonts w:ascii="Arial" w:hAnsi="Arial" w:cs="Arial"/>
                <w:bCs/>
              </w:rPr>
              <w:t xml:space="preserve">   </w:t>
            </w:r>
            <w:r w:rsidR="000E7824" w:rsidRPr="008E7299">
              <w:rPr>
                <w:rFonts w:ascii="Arial" w:hAnsi="Arial" w:cs="Arial"/>
                <w:bCs/>
              </w:rPr>
              <w:t>them meeting qualifying criteria.</w:t>
            </w:r>
          </w:p>
          <w:p w14:paraId="6EC8277D" w14:textId="54920B51" w:rsidR="004A2609" w:rsidRPr="008E7299" w:rsidRDefault="004A2609" w:rsidP="002F471F">
            <w:pPr>
              <w:pStyle w:val="ListParagraph"/>
              <w:ind w:left="0" w:right="-108"/>
              <w:rPr>
                <w:rFonts w:ascii="Arial" w:hAnsi="Arial" w:cs="Arial"/>
                <w:bCs/>
              </w:rPr>
            </w:pPr>
          </w:p>
        </w:tc>
      </w:tr>
    </w:tbl>
    <w:p w14:paraId="01040B8F" w14:textId="77777777" w:rsidR="000E7824" w:rsidRPr="008E7299" w:rsidRDefault="000E7824" w:rsidP="000E7824">
      <w:pPr>
        <w:rPr>
          <w:rFonts w:ascii="Arial" w:hAnsi="Arial" w:cs="Arial"/>
        </w:rPr>
      </w:pPr>
    </w:p>
    <w:p w14:paraId="42206242" w14:textId="7BA073DB" w:rsidR="00C93F97" w:rsidRPr="008E7299" w:rsidRDefault="000C7098" w:rsidP="00C93F97">
      <w:pPr>
        <w:pStyle w:val="Heading2"/>
        <w:rPr>
          <w:rFonts w:ascii="Arial" w:hAnsi="Arial" w:cs="Arial"/>
          <w:sz w:val="22"/>
          <w:szCs w:val="22"/>
        </w:rPr>
      </w:pPr>
      <w:r w:rsidRPr="008E7299">
        <w:rPr>
          <w:rFonts w:ascii="Arial" w:hAnsi="Arial" w:cs="Arial"/>
          <w:sz w:val="22"/>
          <w:szCs w:val="22"/>
        </w:rPr>
        <w:t>1.3</w:t>
      </w:r>
      <w:r w:rsidR="00C9391C" w:rsidRPr="008E7299">
        <w:rPr>
          <w:rFonts w:ascii="Arial" w:hAnsi="Arial" w:cs="Arial"/>
          <w:sz w:val="22"/>
          <w:szCs w:val="22"/>
        </w:rPr>
        <w:t>.2</w:t>
      </w:r>
      <w:r w:rsidRPr="008E7299">
        <w:rPr>
          <w:rFonts w:ascii="Arial" w:hAnsi="Arial" w:cs="Arial"/>
          <w:sz w:val="22"/>
          <w:szCs w:val="22"/>
        </w:rPr>
        <w:t xml:space="preserve"> </w:t>
      </w:r>
      <w:r w:rsidR="00C93F97" w:rsidRPr="008E7299">
        <w:rPr>
          <w:rFonts w:ascii="Arial" w:hAnsi="Arial" w:cs="Arial"/>
          <w:sz w:val="22"/>
          <w:szCs w:val="22"/>
        </w:rPr>
        <w:t xml:space="preserve">Theme: </w:t>
      </w:r>
      <w:r w:rsidR="000E7824" w:rsidRPr="008E7299">
        <w:rPr>
          <w:rFonts w:ascii="Arial" w:hAnsi="Arial" w:cs="Arial"/>
          <w:sz w:val="22"/>
          <w:szCs w:val="22"/>
        </w:rPr>
        <w:t xml:space="preserve"> </w:t>
      </w:r>
      <w:r w:rsidR="00422266">
        <w:rPr>
          <w:rFonts w:ascii="Arial" w:hAnsi="Arial" w:cs="Arial"/>
          <w:sz w:val="22"/>
          <w:szCs w:val="22"/>
        </w:rPr>
        <w:t>Exemption for m</w:t>
      </w:r>
      <w:r w:rsidR="000E7824" w:rsidRPr="008E7299">
        <w:rPr>
          <w:rFonts w:ascii="Arial" w:hAnsi="Arial" w:cs="Arial"/>
          <w:sz w:val="22"/>
          <w:szCs w:val="22"/>
        </w:rPr>
        <w:t xml:space="preserve">odern and purpose-built developments </w:t>
      </w:r>
    </w:p>
    <w:tbl>
      <w:tblPr>
        <w:tblStyle w:val="TableGrid"/>
        <w:tblW w:w="9209" w:type="dxa"/>
        <w:tblLook w:val="04A0" w:firstRow="1" w:lastRow="0" w:firstColumn="1" w:lastColumn="0" w:noHBand="0" w:noVBand="1"/>
      </w:tblPr>
      <w:tblGrid>
        <w:gridCol w:w="9209"/>
      </w:tblGrid>
      <w:tr w:rsidR="008359BC" w:rsidRPr="008E7299" w14:paraId="16B4249E" w14:textId="77777777" w:rsidTr="17888CE1">
        <w:tc>
          <w:tcPr>
            <w:tcW w:w="9209" w:type="dxa"/>
            <w:shd w:val="clear" w:color="auto" w:fill="auto"/>
          </w:tcPr>
          <w:p w14:paraId="1560C690" w14:textId="77777777" w:rsidR="004A2609" w:rsidRDefault="004A2609" w:rsidP="009B15DA">
            <w:pPr>
              <w:rPr>
                <w:rFonts w:ascii="Arial" w:hAnsi="Arial" w:cs="Arial"/>
              </w:rPr>
            </w:pPr>
          </w:p>
          <w:p w14:paraId="01DCAB8F" w14:textId="42217579" w:rsidR="000B5001" w:rsidRPr="008E7299" w:rsidRDefault="0055319F" w:rsidP="00D96418">
            <w:pPr>
              <w:rPr>
                <w:rFonts w:ascii="Arial" w:hAnsi="Arial" w:cs="Arial"/>
              </w:rPr>
            </w:pPr>
            <w:r w:rsidRPr="008E7299">
              <w:rPr>
                <w:rFonts w:ascii="Arial" w:hAnsi="Arial" w:cs="Arial"/>
              </w:rPr>
              <w:t>A significant number of comments were made in relation to new-build</w:t>
            </w:r>
            <w:r w:rsidR="00F4032A" w:rsidRPr="008E7299">
              <w:rPr>
                <w:rFonts w:ascii="Arial" w:hAnsi="Arial" w:cs="Arial"/>
              </w:rPr>
              <w:t>,</w:t>
            </w:r>
            <w:r w:rsidRPr="008E7299">
              <w:rPr>
                <w:rFonts w:ascii="Arial" w:hAnsi="Arial" w:cs="Arial"/>
              </w:rPr>
              <w:t xml:space="preserve"> recent developments</w:t>
            </w:r>
            <w:r w:rsidR="00F4032A" w:rsidRPr="008E7299">
              <w:rPr>
                <w:rFonts w:ascii="Arial" w:hAnsi="Arial" w:cs="Arial"/>
              </w:rPr>
              <w:t xml:space="preserve"> and developments that the responde</w:t>
            </w:r>
            <w:r w:rsidR="00204AA2">
              <w:rPr>
                <w:rFonts w:ascii="Arial" w:hAnsi="Arial" w:cs="Arial"/>
              </w:rPr>
              <w:t xml:space="preserve">nt </w:t>
            </w:r>
            <w:r w:rsidR="00406D7B" w:rsidRPr="008E7299">
              <w:rPr>
                <w:rFonts w:ascii="Arial" w:hAnsi="Arial" w:cs="Arial"/>
              </w:rPr>
              <w:t>considered</w:t>
            </w:r>
            <w:r w:rsidR="00F4032A" w:rsidRPr="008E7299">
              <w:rPr>
                <w:rFonts w:ascii="Arial" w:hAnsi="Arial" w:cs="Arial"/>
              </w:rPr>
              <w:t xml:space="preserve"> to be of a higher standard than most in the proposed </w:t>
            </w:r>
            <w:r w:rsidR="00204AA2">
              <w:rPr>
                <w:rFonts w:ascii="Arial" w:hAnsi="Arial" w:cs="Arial"/>
              </w:rPr>
              <w:t>Selective Licensing</w:t>
            </w:r>
            <w:r w:rsidR="00F4032A" w:rsidRPr="008E7299">
              <w:rPr>
                <w:rFonts w:ascii="Arial" w:hAnsi="Arial" w:cs="Arial"/>
              </w:rPr>
              <w:t xml:space="preserve"> area.</w:t>
            </w:r>
            <w:r w:rsidR="00BC6200" w:rsidRPr="008E7299">
              <w:rPr>
                <w:rFonts w:ascii="Arial" w:hAnsi="Arial" w:cs="Arial"/>
              </w:rPr>
              <w:t xml:space="preserve"> </w:t>
            </w:r>
            <w:r w:rsidR="009B15DA" w:rsidRPr="008E7299">
              <w:rPr>
                <w:rFonts w:ascii="Arial" w:hAnsi="Arial" w:cs="Arial"/>
              </w:rPr>
              <w:t>Many respondents felt that they should be exempt if their properties were of a good standard.</w:t>
            </w:r>
            <w:r w:rsidR="006D036C" w:rsidRPr="008E7299">
              <w:rPr>
                <w:rFonts w:ascii="Arial" w:hAnsi="Arial" w:cs="Arial"/>
              </w:rPr>
              <w:t xml:space="preserve"> </w:t>
            </w:r>
            <w:r w:rsidR="006F2495" w:rsidRPr="008E7299">
              <w:rPr>
                <w:rFonts w:ascii="Arial" w:hAnsi="Arial" w:cs="Arial"/>
                <w:bCs/>
              </w:rPr>
              <w:t xml:space="preserve">There were </w:t>
            </w:r>
            <w:r w:rsidR="00204AA2">
              <w:rPr>
                <w:rFonts w:ascii="Arial" w:hAnsi="Arial" w:cs="Arial"/>
                <w:bCs/>
              </w:rPr>
              <w:t xml:space="preserve">also </w:t>
            </w:r>
            <w:r w:rsidR="006F2495" w:rsidRPr="008E7299">
              <w:rPr>
                <w:rFonts w:ascii="Arial" w:hAnsi="Arial" w:cs="Arial"/>
                <w:bCs/>
              </w:rPr>
              <w:t>several respon</w:t>
            </w:r>
            <w:r w:rsidR="00204AA2">
              <w:rPr>
                <w:rFonts w:ascii="Arial" w:hAnsi="Arial" w:cs="Arial"/>
                <w:bCs/>
              </w:rPr>
              <w:t xml:space="preserve">dents </w:t>
            </w:r>
            <w:r w:rsidR="006F2495" w:rsidRPr="008E7299">
              <w:rPr>
                <w:rFonts w:ascii="Arial" w:hAnsi="Arial" w:cs="Arial"/>
                <w:bCs/>
              </w:rPr>
              <w:t>that commented on developments that are subject to high costs</w:t>
            </w:r>
            <w:r w:rsidR="00204AA2">
              <w:rPr>
                <w:rFonts w:ascii="Arial" w:hAnsi="Arial" w:cs="Arial"/>
                <w:bCs/>
              </w:rPr>
              <w:t xml:space="preserve"> and where they were a leaseholder</w:t>
            </w:r>
            <w:r w:rsidR="006F2495" w:rsidRPr="008E7299">
              <w:rPr>
                <w:rFonts w:ascii="Arial" w:hAnsi="Arial" w:cs="Arial"/>
                <w:bCs/>
              </w:rPr>
              <w:t>.</w:t>
            </w:r>
            <w:r w:rsidR="00204AA2">
              <w:rPr>
                <w:rFonts w:ascii="Arial" w:hAnsi="Arial" w:cs="Arial"/>
                <w:bCs/>
              </w:rPr>
              <w:t xml:space="preserve"> Here are some examples - </w:t>
            </w:r>
          </w:p>
          <w:p w14:paraId="772B5539" w14:textId="77777777" w:rsidR="006D036C" w:rsidRPr="008E7299" w:rsidRDefault="00BC6200" w:rsidP="006D036C">
            <w:pPr>
              <w:pStyle w:val="ListParagraph"/>
              <w:numPr>
                <w:ilvl w:val="0"/>
                <w:numId w:val="8"/>
              </w:numPr>
              <w:ind w:hanging="153"/>
              <w:rPr>
                <w:rFonts w:ascii="Arial" w:hAnsi="Arial" w:cs="Arial"/>
                <w:i/>
                <w:iCs/>
              </w:rPr>
            </w:pPr>
            <w:r w:rsidRPr="008E7299">
              <w:rPr>
                <w:rFonts w:ascii="Arial" w:hAnsi="Arial" w:cs="Arial"/>
                <w:i/>
                <w:iCs/>
                <w:shd w:val="clear" w:color="auto" w:fill="FFFFFF"/>
              </w:rPr>
              <w:t xml:space="preserve">“I understand the idea for selecting an "area" but this should be flexible to "exclude" specific streets/roads where the housing stock is more modern &amp; therefore unlikely to be a factor in the proposed outcomes of the licensing scheme……. I believe that more modern properties within the area should be excluded”  </w:t>
            </w:r>
          </w:p>
          <w:p w14:paraId="3B165311" w14:textId="47208848" w:rsidR="006D036C" w:rsidRPr="008E7299" w:rsidRDefault="006D036C" w:rsidP="006D036C">
            <w:pPr>
              <w:pStyle w:val="ListParagraph"/>
              <w:numPr>
                <w:ilvl w:val="0"/>
                <w:numId w:val="8"/>
              </w:numPr>
              <w:ind w:hanging="153"/>
              <w:rPr>
                <w:rFonts w:ascii="Arial" w:hAnsi="Arial" w:cs="Arial"/>
                <w:i/>
                <w:iCs/>
              </w:rPr>
            </w:pPr>
            <w:r w:rsidRPr="008E7299">
              <w:rPr>
                <w:rFonts w:ascii="Arial" w:hAnsi="Arial" w:cs="Arial"/>
                <w:i/>
                <w:iCs/>
                <w:shd w:val="clear" w:color="auto" w:fill="FFFFFF"/>
              </w:rPr>
              <w:t>“……Apartments are for professional tenants working and under service charges so these already deal with main maintenance and tenant issues so not necessary as does not add any value to the area!”</w:t>
            </w:r>
          </w:p>
          <w:p w14:paraId="245BF329" w14:textId="4430C659" w:rsidR="00885ACC" w:rsidRPr="008E7299" w:rsidRDefault="00885ACC" w:rsidP="009B15DA">
            <w:pPr>
              <w:pStyle w:val="ListParagraph"/>
              <w:numPr>
                <w:ilvl w:val="0"/>
                <w:numId w:val="8"/>
              </w:numPr>
              <w:ind w:hanging="153"/>
              <w:rPr>
                <w:rFonts w:ascii="Arial" w:hAnsi="Arial" w:cs="Arial"/>
                <w:i/>
                <w:iCs/>
              </w:rPr>
            </w:pPr>
            <w:r w:rsidRPr="008E7299">
              <w:rPr>
                <w:rFonts w:ascii="Arial" w:hAnsi="Arial" w:cs="Arial"/>
                <w:i/>
                <w:iCs/>
                <w:shd w:val="clear" w:color="auto" w:fill="FFFFFF"/>
              </w:rPr>
              <w:t>Echo Central already has a comprehensive lease in place which obligates Leaseholders to ensure the buildings are maintained to an appropriate standard.</w:t>
            </w:r>
            <w:r w:rsidRPr="008E7299">
              <w:rPr>
                <w:rFonts w:ascii="Arial" w:hAnsi="Arial" w:cs="Arial"/>
                <w:b/>
                <w:i/>
                <w:iCs/>
              </w:rPr>
              <w:t xml:space="preserve"> </w:t>
            </w:r>
          </w:p>
          <w:p w14:paraId="599F1C57" w14:textId="63A756F4" w:rsidR="001945D8" w:rsidRPr="008E7299" w:rsidRDefault="00DD089A" w:rsidP="00D96418">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r w:rsidR="0055319F" w:rsidRPr="008E7299">
              <w:rPr>
                <w:rFonts w:ascii="Arial" w:hAnsi="Arial" w:cs="Arial"/>
                <w:i/>
                <w:iCs/>
                <w:shd w:val="clear" w:color="auto" w:fill="FFFFFF"/>
              </w:rPr>
              <w:t>This proposal should be limited to landlords who hold the freehold and can improve their properties and not leaseholders in the proposed are</w:t>
            </w:r>
            <w:r w:rsidRPr="008E7299">
              <w:rPr>
                <w:rFonts w:ascii="Arial" w:hAnsi="Arial" w:cs="Arial"/>
                <w:i/>
                <w:iCs/>
                <w:shd w:val="clear" w:color="auto" w:fill="FFFFFF"/>
              </w:rPr>
              <w:t>a.”</w:t>
            </w:r>
          </w:p>
          <w:p w14:paraId="41EE2E64" w14:textId="77777777" w:rsidR="006F2495" w:rsidRPr="008E7299" w:rsidRDefault="00DD089A" w:rsidP="006F2495">
            <w:pPr>
              <w:pStyle w:val="ListParagraph"/>
              <w:numPr>
                <w:ilvl w:val="0"/>
                <w:numId w:val="6"/>
              </w:numPr>
              <w:tabs>
                <w:tab w:val="left" w:pos="1134"/>
              </w:tabs>
              <w:ind w:hanging="153"/>
              <w:rPr>
                <w:rFonts w:ascii="Arial" w:hAnsi="Arial" w:cs="Arial"/>
                <w:i/>
                <w:iCs/>
              </w:rPr>
            </w:pPr>
            <w:r w:rsidRPr="008E7299">
              <w:rPr>
                <w:rFonts w:ascii="Arial" w:hAnsi="Arial" w:cs="Arial"/>
                <w:i/>
                <w:iCs/>
              </w:rPr>
              <w:t>“</w:t>
            </w:r>
            <w:r w:rsidR="001945D8" w:rsidRPr="008E7299">
              <w:rPr>
                <w:rFonts w:ascii="Arial" w:hAnsi="Arial" w:cs="Arial"/>
                <w:i/>
                <w:iCs/>
              </w:rPr>
              <w:t>Please remove new build well run properties from this scheme</w:t>
            </w:r>
            <w:r w:rsidRPr="008E7299">
              <w:rPr>
                <w:rFonts w:ascii="Arial" w:hAnsi="Arial" w:cs="Arial"/>
                <w:i/>
                <w:iCs/>
              </w:rPr>
              <w:t>”</w:t>
            </w:r>
          </w:p>
          <w:p w14:paraId="47CFD481" w14:textId="2556E697" w:rsidR="006F2495" w:rsidRPr="00204AA2" w:rsidRDefault="006F2495" w:rsidP="006F2495">
            <w:pPr>
              <w:pStyle w:val="ListParagraph"/>
              <w:numPr>
                <w:ilvl w:val="0"/>
                <w:numId w:val="6"/>
              </w:numPr>
              <w:tabs>
                <w:tab w:val="left" w:pos="1134"/>
              </w:tabs>
              <w:ind w:hanging="153"/>
              <w:rPr>
                <w:rFonts w:ascii="Arial" w:hAnsi="Arial" w:cs="Arial"/>
                <w:i/>
                <w:iCs/>
              </w:rPr>
            </w:pPr>
            <w:r w:rsidRPr="008E7299">
              <w:rPr>
                <w:rFonts w:ascii="Arial" w:hAnsi="Arial" w:cs="Arial"/>
                <w:shd w:val="clear" w:color="auto" w:fill="FFFFFF"/>
              </w:rPr>
              <w:t>“</w:t>
            </w:r>
            <w:r w:rsidRPr="00204AA2">
              <w:rPr>
                <w:rFonts w:ascii="Arial" w:hAnsi="Arial" w:cs="Arial"/>
                <w:i/>
                <w:iCs/>
                <w:shd w:val="clear" w:color="auto" w:fill="FFFFFF"/>
              </w:rPr>
              <w:t>Over the last 5 years I have been subject to an increase in service charge beyond measure and liable for fire safety works running into thousands.”</w:t>
            </w:r>
          </w:p>
          <w:p w14:paraId="07845FFC" w14:textId="40DF2F38" w:rsidR="006F2495" w:rsidRPr="00204AA2" w:rsidRDefault="006F2495" w:rsidP="006D036C">
            <w:pPr>
              <w:pStyle w:val="ListParagraph"/>
              <w:numPr>
                <w:ilvl w:val="0"/>
                <w:numId w:val="6"/>
              </w:numPr>
              <w:tabs>
                <w:tab w:val="left" w:pos="1134"/>
              </w:tabs>
              <w:ind w:hanging="153"/>
              <w:rPr>
                <w:rFonts w:ascii="Arial" w:hAnsi="Arial" w:cs="Arial"/>
                <w:i/>
                <w:iCs/>
              </w:rPr>
            </w:pPr>
            <w:r w:rsidRPr="00204AA2">
              <w:rPr>
                <w:rFonts w:ascii="Arial" w:hAnsi="Arial" w:cs="Arial"/>
                <w:i/>
                <w:iCs/>
                <w:shd w:val="clear" w:color="auto" w:fill="FFFFFF"/>
              </w:rPr>
              <w:t>“We already paying £1000's each year to a block maintenance fund which pays for services, maintenance, cleaning, improvements etc.”</w:t>
            </w:r>
          </w:p>
          <w:p w14:paraId="4DF04C83" w14:textId="2F025505" w:rsidR="006F2495" w:rsidRPr="008E7299" w:rsidRDefault="006F2495" w:rsidP="006D036C">
            <w:pPr>
              <w:rPr>
                <w:rFonts w:ascii="Arial" w:hAnsi="Arial" w:cs="Arial"/>
              </w:rPr>
            </w:pPr>
          </w:p>
        </w:tc>
      </w:tr>
      <w:tr w:rsidR="008359BC" w:rsidRPr="008E7299" w14:paraId="1001F500" w14:textId="77777777" w:rsidTr="17888CE1">
        <w:tc>
          <w:tcPr>
            <w:tcW w:w="9209" w:type="dxa"/>
          </w:tcPr>
          <w:p w14:paraId="17ED91E0" w14:textId="60F034E2" w:rsidR="008359BC" w:rsidRPr="008E7299" w:rsidRDefault="004A2609" w:rsidP="00D91267">
            <w:pPr>
              <w:rPr>
                <w:rFonts w:ascii="Arial" w:hAnsi="Arial" w:cs="Arial"/>
                <w:b/>
              </w:rPr>
            </w:pPr>
            <w:r w:rsidRPr="008E7299">
              <w:rPr>
                <w:rFonts w:ascii="Arial" w:hAnsi="Arial" w:cs="Arial"/>
                <w:b/>
                <w:color w:val="ED7D31" w:themeColor="accent2"/>
              </w:rPr>
              <w:t>LCC Response:</w:t>
            </w:r>
          </w:p>
        </w:tc>
      </w:tr>
      <w:tr w:rsidR="008359BC" w:rsidRPr="008E7299" w14:paraId="4744481A" w14:textId="77777777" w:rsidTr="17888CE1">
        <w:tc>
          <w:tcPr>
            <w:tcW w:w="9209" w:type="dxa"/>
          </w:tcPr>
          <w:p w14:paraId="1D5B8209" w14:textId="41744B6A" w:rsidR="008359BC" w:rsidRPr="008E7299" w:rsidRDefault="008359BC" w:rsidP="00D91267">
            <w:pPr>
              <w:ind w:right="-330"/>
              <w:rPr>
                <w:rFonts w:ascii="Arial" w:hAnsi="Arial" w:cs="Arial"/>
              </w:rPr>
            </w:pPr>
            <w:r w:rsidRPr="008E7299">
              <w:rPr>
                <w:rFonts w:ascii="Arial" w:hAnsi="Arial" w:cs="Arial"/>
              </w:rPr>
              <w:t xml:space="preserve"> </w:t>
            </w:r>
          </w:p>
          <w:p w14:paraId="5A986829" w14:textId="69684451" w:rsidR="008359BC" w:rsidRPr="008E7299" w:rsidRDefault="008359BC" w:rsidP="00D96418">
            <w:pPr>
              <w:rPr>
                <w:rFonts w:ascii="Arial" w:hAnsi="Arial" w:cs="Arial"/>
                <w:kern w:val="36"/>
                <w:lang w:val="en"/>
              </w:rPr>
            </w:pPr>
            <w:r w:rsidRPr="008E7299">
              <w:rPr>
                <w:rFonts w:ascii="Arial" w:hAnsi="Arial" w:cs="Arial"/>
              </w:rPr>
              <w:t xml:space="preserve">Exemptions for </w:t>
            </w:r>
            <w:r w:rsidR="00204AA2">
              <w:rPr>
                <w:rFonts w:ascii="Arial" w:hAnsi="Arial" w:cs="Arial"/>
              </w:rPr>
              <w:t>S</w:t>
            </w:r>
            <w:r w:rsidRPr="008E7299">
              <w:rPr>
                <w:rFonts w:ascii="Arial" w:hAnsi="Arial" w:cs="Arial"/>
              </w:rPr>
              <w:t xml:space="preserve">elective </w:t>
            </w:r>
            <w:r w:rsidR="00204AA2">
              <w:rPr>
                <w:rFonts w:ascii="Arial" w:hAnsi="Arial" w:cs="Arial"/>
              </w:rPr>
              <w:t>L</w:t>
            </w:r>
            <w:r w:rsidRPr="008E7299">
              <w:rPr>
                <w:rFonts w:ascii="Arial" w:hAnsi="Arial" w:cs="Arial"/>
              </w:rPr>
              <w:t>icensing are detailed in T</w:t>
            </w:r>
            <w:r w:rsidRPr="008E7299">
              <w:rPr>
                <w:rFonts w:ascii="Arial" w:hAnsi="Arial" w:cs="Arial"/>
                <w:kern w:val="36"/>
                <w:lang w:val="en"/>
              </w:rPr>
              <w:t xml:space="preserve">he Selective Licensing of Houses </w:t>
            </w:r>
          </w:p>
          <w:p w14:paraId="23E0E562" w14:textId="77777777" w:rsidR="008359BC" w:rsidRPr="008E7299" w:rsidRDefault="008359BC" w:rsidP="00D96418">
            <w:pPr>
              <w:rPr>
                <w:rFonts w:ascii="Arial" w:hAnsi="Arial" w:cs="Arial"/>
                <w:i/>
              </w:rPr>
            </w:pPr>
            <w:r w:rsidRPr="008E7299">
              <w:rPr>
                <w:rFonts w:ascii="Arial" w:hAnsi="Arial" w:cs="Arial"/>
                <w:kern w:val="36"/>
                <w:lang w:val="en"/>
              </w:rPr>
              <w:t>(Specified Exemptions) (England) Order 2006</w:t>
            </w:r>
            <w:r w:rsidRPr="008E7299">
              <w:rPr>
                <w:rFonts w:ascii="Arial" w:hAnsi="Arial" w:cs="Arial"/>
                <w:i/>
                <w:kern w:val="36"/>
                <w:lang w:val="en"/>
              </w:rPr>
              <w:t xml:space="preserve"> </w:t>
            </w:r>
            <w:hyperlink r:id="rId20" w:history="1">
              <w:r w:rsidRPr="008E7299">
                <w:rPr>
                  <w:rFonts w:ascii="Arial" w:hAnsi="Arial" w:cs="Arial"/>
                  <w:i/>
                  <w:u w:val="single"/>
                </w:rPr>
                <w:t>http://www.legislation.gov.uk/uksi/2006/370/made</w:t>
              </w:r>
            </w:hyperlink>
            <w:r w:rsidRPr="008E7299">
              <w:rPr>
                <w:rFonts w:ascii="Arial" w:hAnsi="Arial" w:cs="Arial"/>
                <w:i/>
              </w:rPr>
              <w:t xml:space="preserve"> </w:t>
            </w:r>
          </w:p>
          <w:p w14:paraId="05CC9714" w14:textId="77777777" w:rsidR="008359BC" w:rsidRPr="008E7299" w:rsidRDefault="008359BC" w:rsidP="00D96418">
            <w:pPr>
              <w:rPr>
                <w:rFonts w:ascii="Arial" w:hAnsi="Arial" w:cs="Arial"/>
              </w:rPr>
            </w:pPr>
          </w:p>
          <w:p w14:paraId="14CC8FC4" w14:textId="76B6F601" w:rsidR="008359BC" w:rsidRPr="008E7299" w:rsidRDefault="008359BC" w:rsidP="00D96418">
            <w:pPr>
              <w:rPr>
                <w:rFonts w:ascii="Arial" w:hAnsi="Arial" w:cs="Arial"/>
              </w:rPr>
            </w:pPr>
            <w:r w:rsidRPr="008E7299">
              <w:rPr>
                <w:rFonts w:ascii="Arial" w:hAnsi="Arial" w:cs="Arial"/>
              </w:rPr>
              <w:t>New build</w:t>
            </w:r>
            <w:r w:rsidR="006F2495" w:rsidRPr="008E7299">
              <w:rPr>
                <w:rFonts w:ascii="Arial" w:hAnsi="Arial" w:cs="Arial"/>
              </w:rPr>
              <w:t>,</w:t>
            </w:r>
            <w:r w:rsidRPr="008E7299">
              <w:rPr>
                <w:rFonts w:ascii="Arial" w:hAnsi="Arial" w:cs="Arial"/>
              </w:rPr>
              <w:t xml:space="preserve"> recently renovated </w:t>
            </w:r>
            <w:r w:rsidR="006F2495" w:rsidRPr="008E7299">
              <w:rPr>
                <w:rFonts w:ascii="Arial" w:hAnsi="Arial" w:cs="Arial"/>
              </w:rPr>
              <w:t>properties and those developments subject to costs such as service charges</w:t>
            </w:r>
            <w:r w:rsidRPr="008E7299">
              <w:rPr>
                <w:rFonts w:ascii="Arial" w:hAnsi="Arial" w:cs="Arial"/>
              </w:rPr>
              <w:t xml:space="preserve"> cannot be exempted from </w:t>
            </w:r>
            <w:r w:rsidR="00204AA2">
              <w:rPr>
                <w:rFonts w:ascii="Arial" w:hAnsi="Arial" w:cs="Arial"/>
              </w:rPr>
              <w:t>S</w:t>
            </w:r>
            <w:r w:rsidRPr="008E7299">
              <w:rPr>
                <w:rFonts w:ascii="Arial" w:hAnsi="Arial" w:cs="Arial"/>
              </w:rPr>
              <w:t xml:space="preserve">elective </w:t>
            </w:r>
            <w:r w:rsidR="00204AA2">
              <w:rPr>
                <w:rFonts w:ascii="Arial" w:hAnsi="Arial" w:cs="Arial"/>
              </w:rPr>
              <w:t>L</w:t>
            </w:r>
            <w:r w:rsidRPr="008E7299">
              <w:rPr>
                <w:rFonts w:ascii="Arial" w:hAnsi="Arial" w:cs="Arial"/>
              </w:rPr>
              <w:t xml:space="preserve">icensing as this is not provided for </w:t>
            </w:r>
            <w:r w:rsidR="00204AA2">
              <w:rPr>
                <w:rFonts w:ascii="Arial" w:hAnsi="Arial" w:cs="Arial"/>
              </w:rPr>
              <w:t xml:space="preserve">in </w:t>
            </w:r>
            <w:r w:rsidRPr="008E7299">
              <w:rPr>
                <w:rFonts w:ascii="Arial" w:hAnsi="Arial" w:cs="Arial"/>
              </w:rPr>
              <w:t xml:space="preserve">the legislation. </w:t>
            </w:r>
          </w:p>
          <w:p w14:paraId="6A8B34BF" w14:textId="797377E6" w:rsidR="00E51623" w:rsidRPr="008E7299" w:rsidRDefault="00E51623" w:rsidP="00D96418">
            <w:pPr>
              <w:rPr>
                <w:rFonts w:ascii="Arial" w:hAnsi="Arial" w:cs="Arial"/>
              </w:rPr>
            </w:pPr>
          </w:p>
          <w:p w14:paraId="5DCB9DB3" w14:textId="194BF160" w:rsidR="00E51623" w:rsidRPr="008E7299" w:rsidRDefault="52E09EC7" w:rsidP="00D96418">
            <w:pPr>
              <w:rPr>
                <w:rFonts w:ascii="Arial" w:hAnsi="Arial" w:cs="Arial"/>
              </w:rPr>
            </w:pPr>
            <w:r w:rsidRPr="17888CE1">
              <w:rPr>
                <w:rFonts w:ascii="Arial" w:hAnsi="Arial" w:cs="Arial"/>
              </w:rPr>
              <w:t xml:space="preserve">The Housing Act 2004 </w:t>
            </w:r>
            <w:r w:rsidR="517FFC8E" w:rsidRPr="17888CE1">
              <w:rPr>
                <w:rFonts w:ascii="Arial" w:hAnsi="Arial" w:cs="Arial"/>
              </w:rPr>
              <w:t>sets out</w:t>
            </w:r>
            <w:r w:rsidRPr="17888CE1">
              <w:rPr>
                <w:rFonts w:ascii="Arial" w:hAnsi="Arial" w:cs="Arial"/>
              </w:rPr>
              <w:t xml:space="preserve"> who can be the </w:t>
            </w:r>
            <w:r w:rsidR="517FFC8E" w:rsidRPr="17888CE1">
              <w:rPr>
                <w:rFonts w:ascii="Arial" w:hAnsi="Arial" w:cs="Arial"/>
              </w:rPr>
              <w:t>L</w:t>
            </w:r>
            <w:r w:rsidRPr="17888CE1">
              <w:rPr>
                <w:rFonts w:ascii="Arial" w:hAnsi="Arial" w:cs="Arial"/>
              </w:rPr>
              <w:t xml:space="preserve">icence </w:t>
            </w:r>
            <w:r w:rsidR="517FFC8E" w:rsidRPr="17888CE1">
              <w:rPr>
                <w:rFonts w:ascii="Arial" w:hAnsi="Arial" w:cs="Arial"/>
              </w:rPr>
              <w:t>H</w:t>
            </w:r>
            <w:r w:rsidRPr="17888CE1">
              <w:rPr>
                <w:rFonts w:ascii="Arial" w:hAnsi="Arial" w:cs="Arial"/>
              </w:rPr>
              <w:t xml:space="preserve">older and states that the proposed </w:t>
            </w:r>
            <w:r w:rsidR="517FFC8E" w:rsidRPr="17888CE1">
              <w:rPr>
                <w:rFonts w:ascii="Arial" w:hAnsi="Arial" w:cs="Arial"/>
              </w:rPr>
              <w:t>L</w:t>
            </w:r>
            <w:r w:rsidRPr="17888CE1">
              <w:rPr>
                <w:rFonts w:ascii="Arial" w:hAnsi="Arial" w:cs="Arial"/>
              </w:rPr>
              <w:t xml:space="preserve">icence </w:t>
            </w:r>
            <w:r w:rsidR="517FFC8E" w:rsidRPr="17888CE1">
              <w:rPr>
                <w:rFonts w:ascii="Arial" w:hAnsi="Arial" w:cs="Arial"/>
              </w:rPr>
              <w:t>H</w:t>
            </w:r>
            <w:r w:rsidRPr="17888CE1">
              <w:rPr>
                <w:rFonts w:ascii="Arial" w:hAnsi="Arial" w:cs="Arial"/>
              </w:rPr>
              <w:t xml:space="preserve">older must be </w:t>
            </w:r>
            <w:r w:rsidR="0BD19FD0" w:rsidRPr="17888CE1">
              <w:rPr>
                <w:rFonts w:ascii="Arial" w:hAnsi="Arial" w:cs="Arial"/>
              </w:rPr>
              <w:t xml:space="preserve">a Fit and Proper Person </w:t>
            </w:r>
            <w:r w:rsidR="0BD19FD0" w:rsidRPr="17888CE1">
              <w:rPr>
                <w:rFonts w:ascii="Arial" w:hAnsi="Arial" w:cs="Arial"/>
                <w:i/>
                <w:iCs/>
              </w:rPr>
              <w:t>and</w:t>
            </w:r>
            <w:r w:rsidR="0BD19FD0" w:rsidRPr="17888CE1">
              <w:rPr>
                <w:rFonts w:ascii="Arial" w:hAnsi="Arial" w:cs="Arial"/>
              </w:rPr>
              <w:t xml:space="preserve"> the most appropriate person to be the Licence Hold</w:t>
            </w:r>
            <w:r w:rsidR="6574C515" w:rsidRPr="17888CE1">
              <w:rPr>
                <w:rFonts w:ascii="Arial" w:hAnsi="Arial" w:cs="Arial"/>
              </w:rPr>
              <w:t>er. U</w:t>
            </w:r>
            <w:r w:rsidR="6D58C829" w:rsidRPr="17888CE1">
              <w:rPr>
                <w:rFonts w:ascii="Arial" w:hAnsi="Arial" w:cs="Arial"/>
              </w:rPr>
              <w:t xml:space="preserve">sually the most appropriate person to be the </w:t>
            </w:r>
            <w:r w:rsidR="517FFC8E" w:rsidRPr="17888CE1">
              <w:rPr>
                <w:rFonts w:ascii="Arial" w:hAnsi="Arial" w:cs="Arial"/>
              </w:rPr>
              <w:t>L</w:t>
            </w:r>
            <w:r w:rsidR="6D58C829" w:rsidRPr="17888CE1">
              <w:rPr>
                <w:rFonts w:ascii="Arial" w:hAnsi="Arial" w:cs="Arial"/>
              </w:rPr>
              <w:t xml:space="preserve">icence </w:t>
            </w:r>
            <w:r w:rsidR="517FFC8E" w:rsidRPr="17888CE1">
              <w:rPr>
                <w:rFonts w:ascii="Arial" w:hAnsi="Arial" w:cs="Arial"/>
              </w:rPr>
              <w:t>H</w:t>
            </w:r>
            <w:r w:rsidR="6D58C829" w:rsidRPr="17888CE1">
              <w:rPr>
                <w:rFonts w:ascii="Arial" w:hAnsi="Arial" w:cs="Arial"/>
              </w:rPr>
              <w:t>older</w:t>
            </w:r>
            <w:r w:rsidR="6574C515" w:rsidRPr="17888CE1">
              <w:rPr>
                <w:rFonts w:ascii="Arial" w:hAnsi="Arial" w:cs="Arial"/>
              </w:rPr>
              <w:t xml:space="preserve"> is the person having control of the property</w:t>
            </w:r>
            <w:r w:rsidR="6D58C829" w:rsidRPr="17888CE1">
              <w:rPr>
                <w:rFonts w:ascii="Arial" w:hAnsi="Arial" w:cs="Arial"/>
              </w:rPr>
              <w:t>.</w:t>
            </w:r>
            <w:r w:rsidR="517FFC8E" w:rsidRPr="17888CE1">
              <w:rPr>
                <w:rFonts w:ascii="Arial" w:hAnsi="Arial" w:cs="Arial"/>
              </w:rPr>
              <w:t xml:space="preserve"> In relation to freeholders</w:t>
            </w:r>
            <w:r w:rsidR="2EBFCDA7" w:rsidRPr="17888CE1">
              <w:rPr>
                <w:rFonts w:ascii="Arial" w:hAnsi="Arial" w:cs="Arial"/>
              </w:rPr>
              <w:t xml:space="preserve"> where a long lease has been granted, </w:t>
            </w:r>
            <w:r w:rsidR="6574C515" w:rsidRPr="17888CE1">
              <w:rPr>
                <w:rFonts w:ascii="Arial" w:hAnsi="Arial" w:cs="Arial"/>
              </w:rPr>
              <w:t xml:space="preserve">in most case it’s unlikely for them to have control of a property therefore it would be appropriate for someone else i.e. the leaseholder or their agent to be a Licence Holder. </w:t>
            </w:r>
          </w:p>
          <w:p w14:paraId="06B42035" w14:textId="499A5D3D" w:rsidR="006F2495" w:rsidRPr="008E7299" w:rsidRDefault="006F2495" w:rsidP="006F2495">
            <w:pPr>
              <w:ind w:right="-330"/>
              <w:rPr>
                <w:rFonts w:ascii="Arial" w:hAnsi="Arial" w:cs="Arial"/>
              </w:rPr>
            </w:pPr>
          </w:p>
        </w:tc>
      </w:tr>
    </w:tbl>
    <w:p w14:paraId="1ED3316C" w14:textId="77777777" w:rsidR="009901E7" w:rsidRPr="008E7299" w:rsidRDefault="009901E7" w:rsidP="009901E7">
      <w:pPr>
        <w:pStyle w:val="Header"/>
        <w:rPr>
          <w:rFonts w:ascii="Arial" w:hAnsi="Arial" w:cs="Arial"/>
          <w:color w:val="FF0000"/>
        </w:rPr>
      </w:pPr>
    </w:p>
    <w:p w14:paraId="2FAB5192" w14:textId="5A6521BC" w:rsidR="00FA56B3" w:rsidRPr="008E7299" w:rsidRDefault="00FA56B3" w:rsidP="008359BC">
      <w:pPr>
        <w:rPr>
          <w:rFonts w:ascii="Arial" w:hAnsi="Arial" w:cs="Arial"/>
        </w:rPr>
      </w:pPr>
    </w:p>
    <w:p w14:paraId="74CBFF03" w14:textId="51030E80" w:rsidR="00FA56B3" w:rsidRPr="008E7299" w:rsidRDefault="00FA56B3" w:rsidP="008359BC">
      <w:pPr>
        <w:rPr>
          <w:rFonts w:ascii="Arial" w:hAnsi="Arial" w:cs="Arial"/>
        </w:rPr>
      </w:pPr>
    </w:p>
    <w:p w14:paraId="7D501A70" w14:textId="279EDB02" w:rsidR="00FA56B3" w:rsidRDefault="00FA56B3" w:rsidP="008359BC">
      <w:pPr>
        <w:rPr>
          <w:rFonts w:ascii="Arial" w:hAnsi="Arial" w:cs="Arial"/>
        </w:rPr>
      </w:pPr>
    </w:p>
    <w:p w14:paraId="14449F04" w14:textId="27951447" w:rsidR="004A2609" w:rsidRDefault="004A2609" w:rsidP="008359BC">
      <w:pPr>
        <w:rPr>
          <w:rFonts w:ascii="Arial" w:hAnsi="Arial" w:cs="Arial"/>
        </w:rPr>
      </w:pPr>
    </w:p>
    <w:p w14:paraId="1D37A7A2" w14:textId="29ED4BED" w:rsidR="004A2609" w:rsidRDefault="004A2609" w:rsidP="008359BC">
      <w:pPr>
        <w:rPr>
          <w:rFonts w:ascii="Arial" w:hAnsi="Arial" w:cs="Arial"/>
        </w:rPr>
      </w:pPr>
    </w:p>
    <w:p w14:paraId="0F869380" w14:textId="38D54528" w:rsidR="00ED2AB8" w:rsidRDefault="00ED2AB8" w:rsidP="008359BC">
      <w:pPr>
        <w:rPr>
          <w:rFonts w:ascii="Arial" w:hAnsi="Arial" w:cs="Arial"/>
        </w:rPr>
      </w:pPr>
    </w:p>
    <w:p w14:paraId="68CAD716" w14:textId="48AA52BD" w:rsidR="00ED2AB8" w:rsidRDefault="00ED2AB8" w:rsidP="008359BC">
      <w:pPr>
        <w:rPr>
          <w:rFonts w:ascii="Arial" w:hAnsi="Arial" w:cs="Arial"/>
        </w:rPr>
      </w:pPr>
    </w:p>
    <w:p w14:paraId="4934FE24" w14:textId="110690FC" w:rsidR="00ED2AB8" w:rsidRDefault="00ED2AB8" w:rsidP="008359BC">
      <w:pPr>
        <w:rPr>
          <w:rFonts w:ascii="Arial" w:hAnsi="Arial" w:cs="Arial"/>
        </w:rPr>
      </w:pPr>
    </w:p>
    <w:p w14:paraId="43F4C839" w14:textId="20B200C9" w:rsidR="00ED2AB8" w:rsidRDefault="00ED2AB8" w:rsidP="008359BC">
      <w:pPr>
        <w:rPr>
          <w:rFonts w:ascii="Arial" w:hAnsi="Arial" w:cs="Arial"/>
        </w:rPr>
      </w:pPr>
    </w:p>
    <w:p w14:paraId="7011F512" w14:textId="0C541A68" w:rsidR="00461C0C" w:rsidRPr="008E7299" w:rsidRDefault="2C31BC3B" w:rsidP="16AF8D35">
      <w:pPr>
        <w:pStyle w:val="Heading1"/>
        <w:pageBreakBefore/>
        <w:rPr>
          <w:rFonts w:cs="Arial"/>
        </w:rPr>
      </w:pPr>
      <w:r w:rsidRPr="16AF8D35">
        <w:rPr>
          <w:rFonts w:cs="Arial"/>
        </w:rPr>
        <w:t xml:space="preserve">1.4 </w:t>
      </w:r>
      <w:r w:rsidR="62DF654D" w:rsidRPr="16AF8D35">
        <w:rPr>
          <w:rFonts w:cs="Arial"/>
        </w:rPr>
        <w:t>De</w:t>
      </w:r>
      <w:r w:rsidR="07606355" w:rsidRPr="16AF8D35">
        <w:rPr>
          <w:rFonts w:cs="Arial"/>
        </w:rPr>
        <w:t>privation</w:t>
      </w:r>
      <w:r w:rsidR="02F84055" w:rsidRPr="16AF8D35">
        <w:rPr>
          <w:rFonts w:cs="Arial"/>
        </w:rPr>
        <w:t xml:space="preserve"> factors and </w:t>
      </w:r>
      <w:r w:rsidR="26ABD659" w:rsidRPr="16AF8D35">
        <w:rPr>
          <w:rFonts w:cs="Arial"/>
        </w:rPr>
        <w:t>S</w:t>
      </w:r>
      <w:r w:rsidR="02F84055" w:rsidRPr="16AF8D35">
        <w:rPr>
          <w:rFonts w:cs="Arial"/>
        </w:rPr>
        <w:t xml:space="preserve">elective </w:t>
      </w:r>
      <w:r w:rsidR="26ABD659" w:rsidRPr="16AF8D35">
        <w:rPr>
          <w:rFonts w:cs="Arial"/>
        </w:rPr>
        <w:t>L</w:t>
      </w:r>
      <w:r w:rsidR="02F84055" w:rsidRPr="16AF8D35">
        <w:rPr>
          <w:rFonts w:cs="Arial"/>
        </w:rPr>
        <w:t>icensing</w:t>
      </w:r>
    </w:p>
    <w:p w14:paraId="4FDE8AC9" w14:textId="77777777" w:rsidR="00461C0C" w:rsidRPr="008E7299" w:rsidRDefault="00461C0C" w:rsidP="00461C0C">
      <w:pPr>
        <w:spacing w:after="0"/>
        <w:rPr>
          <w:rFonts w:ascii="Arial" w:hAnsi="Arial" w:cs="Arial"/>
          <w:b/>
        </w:rPr>
      </w:pPr>
    </w:p>
    <w:p w14:paraId="28C34A79" w14:textId="1185C141" w:rsidR="000F7959" w:rsidRPr="008E7299" w:rsidRDefault="00866222" w:rsidP="000F7959">
      <w:pPr>
        <w:pStyle w:val="Heading2"/>
        <w:rPr>
          <w:rFonts w:ascii="Arial" w:hAnsi="Arial" w:cs="Arial"/>
          <w:sz w:val="22"/>
          <w:szCs w:val="22"/>
        </w:rPr>
      </w:pPr>
      <w:r w:rsidRPr="008E7299">
        <w:rPr>
          <w:rFonts w:ascii="Arial" w:hAnsi="Arial" w:cs="Arial"/>
          <w:sz w:val="22"/>
          <w:szCs w:val="22"/>
        </w:rPr>
        <w:t>1.</w:t>
      </w:r>
      <w:r w:rsidR="00FA56B3" w:rsidRPr="008E7299">
        <w:rPr>
          <w:rFonts w:ascii="Arial" w:hAnsi="Arial" w:cs="Arial"/>
          <w:sz w:val="22"/>
          <w:szCs w:val="22"/>
        </w:rPr>
        <w:t>4</w:t>
      </w:r>
      <w:r w:rsidR="00C9391C" w:rsidRPr="008E7299">
        <w:rPr>
          <w:rFonts w:ascii="Arial" w:hAnsi="Arial" w:cs="Arial"/>
          <w:sz w:val="22"/>
          <w:szCs w:val="22"/>
        </w:rPr>
        <w:t>.1</w:t>
      </w:r>
      <w:r w:rsidRPr="008E7299">
        <w:rPr>
          <w:rFonts w:ascii="Arial" w:hAnsi="Arial" w:cs="Arial"/>
          <w:sz w:val="22"/>
          <w:szCs w:val="22"/>
        </w:rPr>
        <w:t xml:space="preserve"> </w:t>
      </w:r>
      <w:r w:rsidR="000F7959" w:rsidRPr="008E7299">
        <w:rPr>
          <w:rFonts w:ascii="Arial" w:hAnsi="Arial" w:cs="Arial"/>
          <w:sz w:val="22"/>
          <w:szCs w:val="22"/>
        </w:rPr>
        <w:t>Theme: Anti-social behaviour</w:t>
      </w:r>
      <w:r w:rsidR="0024530F" w:rsidRPr="008E7299">
        <w:rPr>
          <w:rFonts w:ascii="Arial" w:hAnsi="Arial" w:cs="Arial"/>
          <w:sz w:val="22"/>
          <w:szCs w:val="22"/>
        </w:rPr>
        <w:t xml:space="preserve"> and crime</w:t>
      </w:r>
    </w:p>
    <w:tbl>
      <w:tblPr>
        <w:tblStyle w:val="TableGrid"/>
        <w:tblW w:w="9209" w:type="dxa"/>
        <w:tblLook w:val="04A0" w:firstRow="1" w:lastRow="0" w:firstColumn="1" w:lastColumn="0" w:noHBand="0" w:noVBand="1"/>
      </w:tblPr>
      <w:tblGrid>
        <w:gridCol w:w="9209"/>
      </w:tblGrid>
      <w:tr w:rsidR="008359BC" w:rsidRPr="008E7299" w14:paraId="30CC6B1D" w14:textId="77777777" w:rsidTr="6142ECC2">
        <w:tc>
          <w:tcPr>
            <w:tcW w:w="9209" w:type="dxa"/>
          </w:tcPr>
          <w:p w14:paraId="2B1389EC" w14:textId="77777777" w:rsidR="004A2609" w:rsidRDefault="004A2609" w:rsidP="00161321">
            <w:pPr>
              <w:rPr>
                <w:rFonts w:ascii="Arial" w:hAnsi="Arial" w:cs="Arial"/>
              </w:rPr>
            </w:pPr>
          </w:p>
          <w:p w14:paraId="6E0AE6BB" w14:textId="6A31A8E9" w:rsidR="00993C0B" w:rsidRPr="008E7299" w:rsidRDefault="00161321" w:rsidP="00161321">
            <w:pPr>
              <w:rPr>
                <w:rFonts w:ascii="Arial" w:hAnsi="Arial" w:cs="Arial"/>
              </w:rPr>
            </w:pPr>
            <w:r w:rsidRPr="008E7299">
              <w:rPr>
                <w:rFonts w:ascii="Arial" w:hAnsi="Arial" w:cs="Arial"/>
              </w:rPr>
              <w:t>A lot of comments were made by landlords and agents about</w:t>
            </w:r>
            <w:r w:rsidR="00701CA4" w:rsidRPr="008E7299">
              <w:rPr>
                <w:rFonts w:ascii="Arial" w:hAnsi="Arial" w:cs="Arial"/>
              </w:rPr>
              <w:t xml:space="preserve"> the use of </w:t>
            </w:r>
            <w:r w:rsidR="00507219">
              <w:rPr>
                <w:rFonts w:ascii="Arial" w:hAnsi="Arial" w:cs="Arial"/>
              </w:rPr>
              <w:t>S</w:t>
            </w:r>
            <w:r w:rsidR="00701CA4" w:rsidRPr="008E7299">
              <w:rPr>
                <w:rFonts w:ascii="Arial" w:hAnsi="Arial" w:cs="Arial"/>
              </w:rPr>
              <w:t xml:space="preserve">elective </w:t>
            </w:r>
            <w:r w:rsidR="00507219">
              <w:rPr>
                <w:rFonts w:ascii="Arial" w:hAnsi="Arial" w:cs="Arial"/>
              </w:rPr>
              <w:t>L</w:t>
            </w:r>
            <w:r w:rsidR="00701CA4" w:rsidRPr="008E7299">
              <w:rPr>
                <w:rFonts w:ascii="Arial" w:hAnsi="Arial" w:cs="Arial"/>
              </w:rPr>
              <w:t xml:space="preserve">icensing to deal with issues such as anti-social behaviour (ASB) and crime. </w:t>
            </w:r>
            <w:r w:rsidRPr="008E7299">
              <w:rPr>
                <w:rFonts w:ascii="Arial" w:hAnsi="Arial" w:cs="Arial"/>
              </w:rPr>
              <w:t xml:space="preserve">Many centred on the role of a landlord/agent. </w:t>
            </w:r>
            <w:r w:rsidR="006A6DD6" w:rsidRPr="008E7299">
              <w:rPr>
                <w:rFonts w:ascii="Arial" w:hAnsi="Arial" w:cs="Arial"/>
              </w:rPr>
              <w:t xml:space="preserve"> </w:t>
            </w:r>
            <w:r w:rsidRPr="008E7299">
              <w:rPr>
                <w:rFonts w:ascii="Arial" w:hAnsi="Arial" w:cs="Arial"/>
              </w:rPr>
              <w:t xml:space="preserve">Here are some of the </w:t>
            </w:r>
            <w:proofErr w:type="gramStart"/>
            <w:r w:rsidRPr="008E7299">
              <w:rPr>
                <w:rFonts w:ascii="Arial" w:hAnsi="Arial" w:cs="Arial"/>
              </w:rPr>
              <w:t>comments;</w:t>
            </w:r>
            <w:proofErr w:type="gramEnd"/>
          </w:p>
          <w:p w14:paraId="32B5278E" w14:textId="7220DD60" w:rsidR="00701CA4" w:rsidRPr="008E7299" w:rsidRDefault="00706306" w:rsidP="00D96418">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r w:rsidR="00701CA4" w:rsidRPr="008E7299">
              <w:rPr>
                <w:rFonts w:ascii="Arial" w:hAnsi="Arial" w:cs="Arial"/>
                <w:i/>
                <w:iCs/>
                <w:shd w:val="clear" w:color="auto" w:fill="FFFFFF"/>
              </w:rPr>
              <w:t>what can landlords do about "anti-social" behaviour by tenants?</w:t>
            </w:r>
            <w:r w:rsidRPr="008E7299">
              <w:rPr>
                <w:rFonts w:ascii="Arial" w:hAnsi="Arial" w:cs="Arial"/>
                <w:i/>
                <w:iCs/>
                <w:shd w:val="clear" w:color="auto" w:fill="FFFFFF"/>
              </w:rPr>
              <w:t>”</w:t>
            </w:r>
          </w:p>
          <w:p w14:paraId="0A251547" w14:textId="388C2D51" w:rsidR="008359BC" w:rsidRPr="008E7299" w:rsidRDefault="00706306" w:rsidP="00D96418">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r w:rsidR="009B6CA9" w:rsidRPr="008E7299">
              <w:rPr>
                <w:rFonts w:ascii="Arial" w:hAnsi="Arial" w:cs="Arial"/>
                <w:i/>
                <w:iCs/>
                <w:shd w:val="clear" w:color="auto" w:fill="FFFFFF"/>
              </w:rPr>
              <w:t>The Council is expecting landlords to act as police in renting their properties. Landlords have contractual controls with tenants over what is and is not permitted but landlords cannot police what tenants do. Landlords cannot enforce anti- social behaviour - why doesn’t the council do something about this instead of shifting the burden all the time.</w:t>
            </w:r>
            <w:r w:rsidRPr="008E7299">
              <w:rPr>
                <w:rFonts w:ascii="Arial" w:hAnsi="Arial" w:cs="Arial"/>
                <w:i/>
                <w:iCs/>
                <w:shd w:val="clear" w:color="auto" w:fill="FFFFFF"/>
              </w:rPr>
              <w:t>”</w:t>
            </w:r>
          </w:p>
          <w:p w14:paraId="2DDD754E" w14:textId="7A985ABE" w:rsidR="00701CA4" w:rsidRPr="008E7299" w:rsidRDefault="00706306" w:rsidP="00D96418">
            <w:pPr>
              <w:pStyle w:val="ListParagraph"/>
              <w:numPr>
                <w:ilvl w:val="0"/>
                <w:numId w:val="6"/>
              </w:numPr>
              <w:tabs>
                <w:tab w:val="left" w:pos="1134"/>
              </w:tabs>
              <w:ind w:hanging="153"/>
              <w:rPr>
                <w:rFonts w:ascii="Arial" w:hAnsi="Arial" w:cs="Arial"/>
                <w:i/>
                <w:iCs/>
              </w:rPr>
            </w:pPr>
            <w:r w:rsidRPr="008E7299">
              <w:rPr>
                <w:rFonts w:ascii="Arial" w:eastAsia="Times New Roman" w:hAnsi="Arial" w:cs="Arial"/>
                <w:i/>
                <w:iCs/>
                <w:lang w:eastAsia="en-GB"/>
              </w:rPr>
              <w:t>“</w:t>
            </w:r>
            <w:r w:rsidR="001B76E6" w:rsidRPr="008E7299">
              <w:rPr>
                <w:rFonts w:ascii="Arial" w:eastAsia="Times New Roman" w:hAnsi="Arial" w:cs="Arial"/>
                <w:i/>
                <w:iCs/>
                <w:lang w:eastAsia="en-GB"/>
              </w:rPr>
              <w:t>The existing SL has not stopped riots and bad area such as in Harehills</w:t>
            </w:r>
            <w:r w:rsidRPr="008E7299">
              <w:rPr>
                <w:rFonts w:ascii="Arial" w:eastAsia="Times New Roman" w:hAnsi="Arial" w:cs="Arial"/>
                <w:i/>
                <w:iCs/>
                <w:lang w:eastAsia="en-GB"/>
              </w:rPr>
              <w:t>”</w:t>
            </w:r>
          </w:p>
          <w:p w14:paraId="6B7EA3D6" w14:textId="405DA5DF" w:rsidR="00701CA4" w:rsidRPr="008E7299" w:rsidRDefault="00706306" w:rsidP="00D96418">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r w:rsidR="00701CA4" w:rsidRPr="008E7299">
              <w:rPr>
                <w:rFonts w:ascii="Arial" w:hAnsi="Arial" w:cs="Arial"/>
                <w:i/>
                <w:iCs/>
                <w:shd w:val="clear" w:color="auto" w:fill="FFFFFF"/>
              </w:rPr>
              <w:t>I hope some of the revenue will be allocated to strengthening the ASB teams.</w:t>
            </w:r>
            <w:r w:rsidRPr="008E7299">
              <w:rPr>
                <w:rFonts w:ascii="Arial" w:hAnsi="Arial" w:cs="Arial"/>
                <w:i/>
                <w:iCs/>
                <w:shd w:val="clear" w:color="auto" w:fill="FFFFFF"/>
              </w:rPr>
              <w:t>”</w:t>
            </w:r>
          </w:p>
          <w:p w14:paraId="0289A693" w14:textId="77777777" w:rsidR="00025EA1" w:rsidRPr="008E7299" w:rsidRDefault="00701CA4" w:rsidP="00D96418">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proofErr w:type="spellStart"/>
            <w:r w:rsidRPr="008E7299">
              <w:rPr>
                <w:rFonts w:ascii="Arial" w:hAnsi="Arial" w:cs="Arial"/>
                <w:i/>
                <w:iCs/>
                <w:shd w:val="clear" w:color="auto" w:fill="FFFFFF"/>
              </w:rPr>
              <w:t>anti social</w:t>
            </w:r>
            <w:proofErr w:type="spellEnd"/>
            <w:r w:rsidRPr="008E7299">
              <w:rPr>
                <w:rFonts w:ascii="Arial" w:hAnsi="Arial" w:cs="Arial"/>
                <w:i/>
                <w:iCs/>
                <w:shd w:val="clear" w:color="auto" w:fill="FFFFFF"/>
              </w:rPr>
              <w:t xml:space="preserve"> behavior that's in the overall area is a police matter”</w:t>
            </w:r>
          </w:p>
          <w:p w14:paraId="2228A60B" w14:textId="70FAE653" w:rsidR="00706306" w:rsidRPr="008E7299" w:rsidRDefault="0024152B" w:rsidP="00706306">
            <w:pPr>
              <w:pStyle w:val="ListParagraph"/>
              <w:numPr>
                <w:ilvl w:val="0"/>
                <w:numId w:val="6"/>
              </w:numPr>
              <w:tabs>
                <w:tab w:val="left" w:pos="1134"/>
              </w:tabs>
              <w:ind w:hanging="153"/>
              <w:rPr>
                <w:rFonts w:ascii="Arial" w:hAnsi="Arial" w:cs="Arial"/>
                <w:i/>
                <w:iCs/>
              </w:rPr>
            </w:pPr>
            <w:r w:rsidRPr="008E7299">
              <w:rPr>
                <w:rFonts w:ascii="Arial" w:hAnsi="Arial" w:cs="Arial"/>
                <w:i/>
                <w:iCs/>
                <w:shd w:val="clear" w:color="auto" w:fill="FFFFFF"/>
              </w:rPr>
              <w:t>“</w:t>
            </w:r>
            <w:r w:rsidR="00706306" w:rsidRPr="008E7299">
              <w:rPr>
                <w:rFonts w:ascii="Arial" w:hAnsi="Arial" w:cs="Arial"/>
                <w:i/>
                <w:iCs/>
                <w:shd w:val="clear" w:color="auto" w:fill="FFFFFF"/>
              </w:rPr>
              <w:t>These areas suffer from high levels of Cannabis use, it's the smell that runs through the streets on a morning, long replacing the traditional smell of egg and bacon. With this comes the dealers, they tear around on high powered e-bikes, wearing dark clothes and balaclavas, or often disguised as food delivery people, its police on the streets that these streets need, and not even more costs added to their already high rents.</w:t>
            </w:r>
            <w:r w:rsidRPr="008E7299">
              <w:rPr>
                <w:rFonts w:ascii="Arial" w:hAnsi="Arial" w:cs="Arial"/>
                <w:i/>
                <w:iCs/>
                <w:shd w:val="clear" w:color="auto" w:fill="FFFFFF"/>
              </w:rPr>
              <w:t>”</w:t>
            </w:r>
          </w:p>
          <w:p w14:paraId="008CB36F" w14:textId="77777777" w:rsidR="008359BC" w:rsidRPr="008E7299" w:rsidRDefault="008359BC" w:rsidP="003B600E">
            <w:pPr>
              <w:rPr>
                <w:rFonts w:ascii="Arial" w:hAnsi="Arial" w:cs="Arial"/>
              </w:rPr>
            </w:pPr>
          </w:p>
        </w:tc>
      </w:tr>
      <w:tr w:rsidR="008359BC" w:rsidRPr="008E7299" w14:paraId="0B48CF74" w14:textId="77777777" w:rsidTr="6142ECC2">
        <w:tc>
          <w:tcPr>
            <w:tcW w:w="9209" w:type="dxa"/>
          </w:tcPr>
          <w:p w14:paraId="2D35FD72" w14:textId="36E90BB7" w:rsidR="008359BC" w:rsidRPr="008E7299" w:rsidRDefault="00354F6E" w:rsidP="00D91267">
            <w:pPr>
              <w:rPr>
                <w:rFonts w:ascii="Arial" w:hAnsi="Arial" w:cs="Arial"/>
              </w:rPr>
            </w:pPr>
            <w:r w:rsidRPr="008E7299">
              <w:rPr>
                <w:rFonts w:ascii="Arial" w:hAnsi="Arial" w:cs="Arial"/>
                <w:b/>
                <w:color w:val="ED7D31" w:themeColor="accent2"/>
              </w:rPr>
              <w:t>LCC Response:</w:t>
            </w:r>
          </w:p>
        </w:tc>
      </w:tr>
      <w:tr w:rsidR="008359BC" w:rsidRPr="008E7299" w14:paraId="1F6D6D60" w14:textId="77777777" w:rsidTr="6142ECC2">
        <w:tc>
          <w:tcPr>
            <w:tcW w:w="9209" w:type="dxa"/>
          </w:tcPr>
          <w:p w14:paraId="034B467C" w14:textId="77777777" w:rsidR="008359BC" w:rsidRPr="008E7299" w:rsidRDefault="008359BC" w:rsidP="00D91267">
            <w:pPr>
              <w:ind w:right="-330"/>
              <w:rPr>
                <w:rFonts w:ascii="Arial" w:hAnsi="Arial" w:cs="Arial"/>
                <w:color w:val="FF0000"/>
              </w:rPr>
            </w:pPr>
          </w:p>
          <w:p w14:paraId="26535B22" w14:textId="3C7541B1" w:rsidR="008359BC" w:rsidRPr="008E7299" w:rsidRDefault="008359BC" w:rsidP="00D96418">
            <w:pPr>
              <w:rPr>
                <w:rFonts w:ascii="Arial" w:hAnsi="Arial" w:cs="Arial"/>
              </w:rPr>
            </w:pPr>
            <w:r w:rsidRPr="008E7299">
              <w:rPr>
                <w:rFonts w:ascii="Arial" w:hAnsi="Arial" w:cs="Arial"/>
              </w:rPr>
              <w:t xml:space="preserve">The expectation is that </w:t>
            </w:r>
            <w:r w:rsidR="00507219">
              <w:rPr>
                <w:rFonts w:ascii="Arial" w:hAnsi="Arial" w:cs="Arial"/>
              </w:rPr>
              <w:t xml:space="preserve">Licence Holders and named Property Managers </w:t>
            </w:r>
            <w:r w:rsidRPr="008E7299">
              <w:rPr>
                <w:rFonts w:ascii="Arial" w:hAnsi="Arial" w:cs="Arial"/>
              </w:rPr>
              <w:t xml:space="preserve">proactively manage their tenancies and act upon any complaints of ASB they may receive. This includes cooperating with any investigation carried out by Leeds City Council and other agencies. </w:t>
            </w:r>
          </w:p>
          <w:p w14:paraId="66DBE64A" w14:textId="77777777" w:rsidR="008359BC" w:rsidRPr="008E7299" w:rsidRDefault="008359BC" w:rsidP="00D96418">
            <w:pPr>
              <w:rPr>
                <w:rFonts w:ascii="Arial" w:hAnsi="Arial" w:cs="Arial"/>
              </w:rPr>
            </w:pPr>
          </w:p>
          <w:p w14:paraId="297DF93C" w14:textId="53539A4D" w:rsidR="008359BC" w:rsidRPr="008E7299" w:rsidRDefault="008359BC" w:rsidP="00D96418">
            <w:pPr>
              <w:rPr>
                <w:rFonts w:ascii="Arial" w:hAnsi="Arial" w:cs="Arial"/>
              </w:rPr>
            </w:pPr>
            <w:r w:rsidRPr="008E7299">
              <w:rPr>
                <w:rFonts w:ascii="Arial" w:hAnsi="Arial" w:cs="Arial"/>
              </w:rPr>
              <w:t>A House of Commons Briefing Paper</w:t>
            </w:r>
            <w:r w:rsidR="00476A1F">
              <w:rPr>
                <w:rFonts w:ascii="Arial" w:hAnsi="Arial" w:cs="Arial"/>
                <w:vertAlign w:val="superscript"/>
              </w:rPr>
              <w:t>*</w:t>
            </w:r>
            <w:r w:rsidRPr="008E7299">
              <w:rPr>
                <w:rFonts w:ascii="Arial" w:hAnsi="Arial" w:cs="Arial"/>
              </w:rPr>
              <w:t xml:space="preserve"> has identified that tenant referencing has a significant impact on ASB. Not only does it provide landlords with additional support to help ensure that they have good tenants but it gets the message</w:t>
            </w:r>
            <w:r w:rsidR="004A2609">
              <w:rPr>
                <w:rFonts w:ascii="Arial" w:hAnsi="Arial" w:cs="Arial"/>
              </w:rPr>
              <w:t xml:space="preserve"> </w:t>
            </w:r>
            <w:r w:rsidRPr="008E7299">
              <w:rPr>
                <w:rFonts w:ascii="Arial" w:hAnsi="Arial" w:cs="Arial"/>
              </w:rPr>
              <w:t xml:space="preserve">through to tenants who have caused ASB in the past that they need to behave better in the future otherwise it will seriously compromise their housing choices.    </w:t>
            </w:r>
          </w:p>
          <w:p w14:paraId="60CF37F4" w14:textId="77777777" w:rsidR="008359BC" w:rsidRPr="008E7299" w:rsidRDefault="008359BC" w:rsidP="00D96418">
            <w:pPr>
              <w:rPr>
                <w:rFonts w:ascii="Arial" w:hAnsi="Arial" w:cs="Arial"/>
              </w:rPr>
            </w:pPr>
          </w:p>
          <w:p w14:paraId="08A27E96" w14:textId="77777777" w:rsidR="008359BC" w:rsidRPr="008E7299" w:rsidRDefault="008359BC" w:rsidP="00D96418">
            <w:pPr>
              <w:rPr>
                <w:rFonts w:ascii="Arial" w:hAnsi="Arial" w:cs="Arial"/>
              </w:rPr>
            </w:pPr>
            <w:r w:rsidRPr="008E7299">
              <w:rPr>
                <w:rFonts w:ascii="Arial" w:hAnsi="Arial" w:cs="Arial"/>
              </w:rPr>
              <w:t xml:space="preserve">Guidance on how to comply with the proposed condition relating to ASB (and indeed all </w:t>
            </w:r>
          </w:p>
          <w:p w14:paraId="5CDEE608" w14:textId="4D01CF67" w:rsidR="008359BC" w:rsidRPr="008E7299" w:rsidRDefault="008359BC" w:rsidP="00D96418">
            <w:pPr>
              <w:rPr>
                <w:rFonts w:ascii="Arial" w:hAnsi="Arial" w:cs="Arial"/>
              </w:rPr>
            </w:pPr>
            <w:r w:rsidRPr="008E7299">
              <w:rPr>
                <w:rFonts w:ascii="Arial" w:hAnsi="Arial" w:cs="Arial"/>
              </w:rPr>
              <w:t xml:space="preserve">other licence conditions) will be available for </w:t>
            </w:r>
            <w:r w:rsidR="00507219">
              <w:rPr>
                <w:rFonts w:ascii="Arial" w:hAnsi="Arial" w:cs="Arial"/>
              </w:rPr>
              <w:t>L</w:t>
            </w:r>
            <w:r w:rsidRPr="008E7299">
              <w:rPr>
                <w:rFonts w:ascii="Arial" w:hAnsi="Arial" w:cs="Arial"/>
              </w:rPr>
              <w:t xml:space="preserve">icence </w:t>
            </w:r>
            <w:r w:rsidR="00507219">
              <w:rPr>
                <w:rFonts w:ascii="Arial" w:hAnsi="Arial" w:cs="Arial"/>
              </w:rPr>
              <w:t>H</w:t>
            </w:r>
            <w:r w:rsidRPr="008E7299">
              <w:rPr>
                <w:rFonts w:ascii="Arial" w:hAnsi="Arial" w:cs="Arial"/>
              </w:rPr>
              <w:t xml:space="preserve">olders and managers. At the same </w:t>
            </w:r>
          </w:p>
          <w:p w14:paraId="6E2B9AD1" w14:textId="77777777" w:rsidR="008359BC" w:rsidRPr="008E7299" w:rsidRDefault="008359BC" w:rsidP="00D96418">
            <w:pPr>
              <w:rPr>
                <w:rFonts w:ascii="Arial" w:hAnsi="Arial" w:cs="Arial"/>
              </w:rPr>
            </w:pPr>
            <w:r w:rsidRPr="008E7299">
              <w:rPr>
                <w:rFonts w:ascii="Arial" w:hAnsi="Arial" w:cs="Arial"/>
              </w:rPr>
              <w:t>time, officers from the Selective Licensing team, with the support of partner agencies,</w:t>
            </w:r>
          </w:p>
          <w:p w14:paraId="251779CE" w14:textId="79D55B6B" w:rsidR="008359BC" w:rsidRPr="008E7299" w:rsidRDefault="008359BC" w:rsidP="00D96418">
            <w:pPr>
              <w:rPr>
                <w:rFonts w:ascii="Arial" w:hAnsi="Arial" w:cs="Arial"/>
              </w:rPr>
            </w:pPr>
            <w:r w:rsidRPr="008E7299">
              <w:rPr>
                <w:rFonts w:ascii="Arial" w:hAnsi="Arial" w:cs="Arial"/>
              </w:rPr>
              <w:t xml:space="preserve">will be able to assist </w:t>
            </w:r>
            <w:r w:rsidR="00507219">
              <w:rPr>
                <w:rFonts w:ascii="Arial" w:hAnsi="Arial" w:cs="Arial"/>
              </w:rPr>
              <w:t>those</w:t>
            </w:r>
            <w:r w:rsidRPr="008E7299">
              <w:rPr>
                <w:rFonts w:ascii="Arial" w:hAnsi="Arial" w:cs="Arial"/>
              </w:rPr>
              <w:t xml:space="preserve"> who find themselves having to deal with ASB</w:t>
            </w:r>
            <w:r w:rsidR="00507219">
              <w:rPr>
                <w:rFonts w:ascii="Arial" w:hAnsi="Arial" w:cs="Arial"/>
              </w:rPr>
              <w:t xml:space="preserve"> </w:t>
            </w:r>
            <w:r w:rsidRPr="008E7299">
              <w:rPr>
                <w:rFonts w:ascii="Arial" w:hAnsi="Arial" w:cs="Arial"/>
              </w:rPr>
              <w:t xml:space="preserve">caused by their tenants or that is affecting their tenants.  </w:t>
            </w:r>
          </w:p>
          <w:p w14:paraId="10A8A968" w14:textId="77777777" w:rsidR="008359BC" w:rsidRPr="008E7299" w:rsidRDefault="008359BC" w:rsidP="00D96418">
            <w:pPr>
              <w:rPr>
                <w:rFonts w:ascii="Arial" w:hAnsi="Arial" w:cs="Arial"/>
              </w:rPr>
            </w:pPr>
          </w:p>
          <w:p w14:paraId="3177BEE4" w14:textId="77777777" w:rsidR="008359BC" w:rsidRPr="008E7299" w:rsidRDefault="008359BC" w:rsidP="00D96418">
            <w:pPr>
              <w:rPr>
                <w:rFonts w:ascii="Arial" w:hAnsi="Arial" w:cs="Arial"/>
              </w:rPr>
            </w:pPr>
            <w:r w:rsidRPr="008E7299">
              <w:rPr>
                <w:rFonts w:ascii="Arial" w:hAnsi="Arial" w:cs="Arial"/>
              </w:rPr>
              <w:t xml:space="preserve">Intensive working in the area, together with closer working with Council services and </w:t>
            </w:r>
          </w:p>
          <w:p w14:paraId="59E30EF0" w14:textId="77777777" w:rsidR="008359BC" w:rsidRPr="008E7299" w:rsidRDefault="008359BC" w:rsidP="00D96418">
            <w:pPr>
              <w:rPr>
                <w:rFonts w:ascii="Arial" w:hAnsi="Arial" w:cs="Arial"/>
              </w:rPr>
            </w:pPr>
            <w:r w:rsidRPr="008E7299">
              <w:rPr>
                <w:rFonts w:ascii="Arial" w:hAnsi="Arial" w:cs="Arial"/>
              </w:rPr>
              <w:t xml:space="preserve">partner agencies, will bring about improved intelligence and the better targeting of </w:t>
            </w:r>
          </w:p>
          <w:p w14:paraId="76C0EC6B" w14:textId="77777777" w:rsidR="008359BC" w:rsidRPr="008E7299" w:rsidRDefault="008359BC" w:rsidP="00D96418">
            <w:pPr>
              <w:rPr>
                <w:rFonts w:ascii="Arial" w:hAnsi="Arial" w:cs="Arial"/>
              </w:rPr>
            </w:pPr>
            <w:r w:rsidRPr="008E7299">
              <w:rPr>
                <w:rFonts w:ascii="Arial" w:hAnsi="Arial" w:cs="Arial"/>
              </w:rPr>
              <w:t xml:space="preserve">resources. ASB problems highlighted by the community and other stakeholders would be </w:t>
            </w:r>
          </w:p>
          <w:p w14:paraId="623ABFE7" w14:textId="77777777" w:rsidR="008359BC" w:rsidRPr="008E7299" w:rsidRDefault="008359BC" w:rsidP="00D96418">
            <w:pPr>
              <w:rPr>
                <w:rFonts w:ascii="Arial" w:hAnsi="Arial" w:cs="Arial"/>
              </w:rPr>
            </w:pPr>
            <w:r w:rsidRPr="008E7299">
              <w:rPr>
                <w:rFonts w:ascii="Arial" w:hAnsi="Arial" w:cs="Arial"/>
              </w:rPr>
              <w:t xml:space="preserve">dealt with quicker and in partnership.  This should contribute to the intended aim of a long </w:t>
            </w:r>
          </w:p>
          <w:p w14:paraId="67988B57" w14:textId="77777777" w:rsidR="007344E8" w:rsidRPr="008E7299" w:rsidRDefault="008359BC" w:rsidP="00D96418">
            <w:pPr>
              <w:rPr>
                <w:rFonts w:ascii="Arial" w:hAnsi="Arial" w:cs="Arial"/>
              </w:rPr>
            </w:pPr>
            <w:r w:rsidRPr="008E7299">
              <w:rPr>
                <w:rFonts w:ascii="Arial" w:hAnsi="Arial" w:cs="Arial"/>
              </w:rPr>
              <w:t>term improvement in the area.</w:t>
            </w:r>
            <w:r w:rsidR="00B745F5" w:rsidRPr="008E7299">
              <w:rPr>
                <w:rFonts w:ascii="Arial" w:hAnsi="Arial" w:cs="Arial"/>
              </w:rPr>
              <w:t xml:space="preserve"> </w:t>
            </w:r>
          </w:p>
          <w:p w14:paraId="765C186B" w14:textId="77777777" w:rsidR="007344E8" w:rsidRPr="008E7299" w:rsidRDefault="007344E8" w:rsidP="00D96418">
            <w:pPr>
              <w:rPr>
                <w:rFonts w:ascii="Arial" w:hAnsi="Arial" w:cs="Arial"/>
              </w:rPr>
            </w:pPr>
          </w:p>
          <w:p w14:paraId="1C85B183" w14:textId="2F9ADCA1" w:rsidR="007344E8" w:rsidRPr="008E7299" w:rsidRDefault="00947A90" w:rsidP="00D96418">
            <w:pPr>
              <w:rPr>
                <w:rFonts w:ascii="Arial" w:hAnsi="Arial" w:cs="Arial"/>
              </w:rPr>
            </w:pPr>
            <w:r w:rsidRPr="008E7299">
              <w:rPr>
                <w:rFonts w:ascii="Arial" w:hAnsi="Arial" w:cs="Arial"/>
              </w:rPr>
              <w:t xml:space="preserve">Experience from the previous </w:t>
            </w:r>
            <w:r w:rsidR="00507219">
              <w:rPr>
                <w:rFonts w:ascii="Arial" w:hAnsi="Arial" w:cs="Arial"/>
              </w:rPr>
              <w:t>S</w:t>
            </w:r>
            <w:r w:rsidRPr="008E7299">
              <w:rPr>
                <w:rFonts w:ascii="Arial" w:hAnsi="Arial" w:cs="Arial"/>
              </w:rPr>
              <w:t xml:space="preserve">elective </w:t>
            </w:r>
            <w:r w:rsidR="00507219">
              <w:rPr>
                <w:rFonts w:ascii="Arial" w:hAnsi="Arial" w:cs="Arial"/>
              </w:rPr>
              <w:t>L</w:t>
            </w:r>
            <w:r w:rsidRPr="008E7299">
              <w:rPr>
                <w:rFonts w:ascii="Arial" w:hAnsi="Arial" w:cs="Arial"/>
              </w:rPr>
              <w:t>icensing schemes in parts of Beeston and Harehills found that crossing the threshold</w:t>
            </w:r>
            <w:r w:rsidR="00507219">
              <w:rPr>
                <w:rFonts w:ascii="Arial" w:hAnsi="Arial" w:cs="Arial"/>
              </w:rPr>
              <w:t>s</w:t>
            </w:r>
            <w:r w:rsidRPr="008E7299">
              <w:rPr>
                <w:rFonts w:ascii="Arial" w:hAnsi="Arial" w:cs="Arial"/>
              </w:rPr>
              <w:t xml:space="preserve"> and working in the area</w:t>
            </w:r>
            <w:r w:rsidR="00507219">
              <w:rPr>
                <w:rFonts w:ascii="Arial" w:hAnsi="Arial" w:cs="Arial"/>
              </w:rPr>
              <w:t>s</w:t>
            </w:r>
            <w:r w:rsidRPr="008E7299">
              <w:rPr>
                <w:rFonts w:ascii="Arial" w:hAnsi="Arial" w:cs="Arial"/>
              </w:rPr>
              <w:t xml:space="preserve"> allowed officers to work with partners and share intelligence to support and address wider determinants of deprivation, including dealing with anti-social behaviour and criminality. </w:t>
            </w:r>
          </w:p>
          <w:p w14:paraId="0AAB8885" w14:textId="252A7A9E" w:rsidR="009901E7" w:rsidRPr="008E7299" w:rsidRDefault="009901E7" w:rsidP="00D96418">
            <w:pPr>
              <w:rPr>
                <w:rFonts w:ascii="Arial" w:hAnsi="Arial" w:cs="Arial"/>
              </w:rPr>
            </w:pPr>
          </w:p>
          <w:p w14:paraId="06618961" w14:textId="542EC8ED" w:rsidR="009901E7" w:rsidRPr="008E7299" w:rsidRDefault="009901E7" w:rsidP="009901E7">
            <w:pPr>
              <w:ind w:right="-330"/>
              <w:rPr>
                <w:rFonts w:ascii="Arial" w:hAnsi="Arial" w:cs="Arial"/>
              </w:rPr>
            </w:pPr>
            <w:r w:rsidRPr="008E7299">
              <w:rPr>
                <w:rFonts w:ascii="Arial" w:hAnsi="Arial" w:cs="Arial"/>
              </w:rPr>
              <w:t xml:space="preserve">Further information concerning the delivery and outcomes of the </w:t>
            </w:r>
            <w:r w:rsidR="00507219">
              <w:rPr>
                <w:rFonts w:ascii="Arial" w:hAnsi="Arial" w:cs="Arial"/>
              </w:rPr>
              <w:t>previous S</w:t>
            </w:r>
            <w:r w:rsidRPr="008E7299">
              <w:rPr>
                <w:rFonts w:ascii="Arial" w:hAnsi="Arial" w:cs="Arial"/>
              </w:rPr>
              <w:t xml:space="preserve">elective </w:t>
            </w:r>
            <w:r w:rsidR="00507219">
              <w:rPr>
                <w:rFonts w:ascii="Arial" w:hAnsi="Arial" w:cs="Arial"/>
              </w:rPr>
              <w:t>L</w:t>
            </w:r>
            <w:r w:rsidRPr="008E7299">
              <w:rPr>
                <w:rFonts w:ascii="Arial" w:hAnsi="Arial" w:cs="Arial"/>
              </w:rPr>
              <w:t xml:space="preserve">icensing schemes are available in the report provided for </w:t>
            </w:r>
            <w:r w:rsidR="00A145D4">
              <w:rPr>
                <w:rFonts w:ascii="Arial" w:hAnsi="Arial" w:cs="Arial"/>
              </w:rPr>
              <w:t>S</w:t>
            </w:r>
            <w:r w:rsidRPr="008E7299">
              <w:rPr>
                <w:rFonts w:ascii="Arial" w:hAnsi="Arial" w:cs="Arial"/>
              </w:rPr>
              <w:t xml:space="preserve">crutiny </w:t>
            </w:r>
            <w:r w:rsidR="00A145D4">
              <w:rPr>
                <w:rFonts w:ascii="Arial" w:hAnsi="Arial" w:cs="Arial"/>
              </w:rPr>
              <w:t>B</w:t>
            </w:r>
            <w:r w:rsidRPr="008E7299">
              <w:rPr>
                <w:rFonts w:ascii="Arial" w:hAnsi="Arial" w:cs="Arial"/>
              </w:rPr>
              <w:t>oard which</w:t>
            </w:r>
            <w:r w:rsidRPr="008E7299">
              <w:rPr>
                <w:rFonts w:ascii="Arial" w:hAnsi="Arial" w:cs="Arial"/>
                <w:i/>
                <w:iCs/>
              </w:rPr>
              <w:t xml:space="preserve"> </w:t>
            </w:r>
            <w:r w:rsidRPr="008E7299">
              <w:rPr>
                <w:rFonts w:ascii="Arial" w:hAnsi="Arial" w:cs="Arial"/>
              </w:rPr>
              <w:t>can be accessed via</w:t>
            </w:r>
            <w:r w:rsidR="00507219">
              <w:rPr>
                <w:rFonts w:ascii="Arial" w:hAnsi="Arial" w:cs="Arial"/>
              </w:rPr>
              <w:t xml:space="preserve">    </w:t>
            </w:r>
            <w:r w:rsidRPr="008E7299">
              <w:rPr>
                <w:rFonts w:ascii="Arial" w:hAnsi="Arial" w:cs="Arial"/>
              </w:rPr>
              <w:t xml:space="preserve"> the link:</w:t>
            </w:r>
          </w:p>
          <w:p w14:paraId="4CD301F5" w14:textId="085D0B1B" w:rsidR="009901E7" w:rsidRPr="008E7299" w:rsidRDefault="5190FDD4" w:rsidP="00D96418">
            <w:pPr>
              <w:rPr>
                <w:rFonts w:ascii="Arial" w:hAnsi="Arial" w:cs="Arial"/>
              </w:rPr>
            </w:pPr>
            <w:hyperlink r:id="rId21">
              <w:r w:rsidRPr="16AF8D35">
                <w:rPr>
                  <w:rStyle w:val="Hyperlink"/>
                  <w:rFonts w:ascii="Arial" w:hAnsi="Arial" w:cs="Arial"/>
                </w:rPr>
                <w:t>https://democracy.leeds.gov.uk/ieListDocuments.aspx?CId=1091&amp;MId=12605</w:t>
              </w:r>
            </w:hyperlink>
          </w:p>
          <w:p w14:paraId="08B08515" w14:textId="747FB19E" w:rsidR="008359BC" w:rsidRPr="008E7299" w:rsidRDefault="008359BC" w:rsidP="00D96418">
            <w:pPr>
              <w:rPr>
                <w:rFonts w:ascii="Arial" w:hAnsi="Arial" w:cs="Arial"/>
              </w:rPr>
            </w:pPr>
          </w:p>
          <w:p w14:paraId="28B88326" w14:textId="75E643D3" w:rsidR="008359BC" w:rsidRPr="00354F6E" w:rsidRDefault="00476A1F" w:rsidP="6142ECC2">
            <w:pPr>
              <w:rPr>
                <w:rFonts w:ascii="Arial" w:hAnsi="Arial" w:cs="Arial"/>
                <w:sz w:val="16"/>
                <w:szCs w:val="16"/>
              </w:rPr>
            </w:pPr>
            <w:r w:rsidRPr="6142ECC2">
              <w:rPr>
                <w:rFonts w:ascii="Arial" w:hAnsi="Arial" w:cs="Arial"/>
                <w:sz w:val="16"/>
                <w:szCs w:val="16"/>
                <w:vertAlign w:val="superscript"/>
              </w:rPr>
              <w:t>*</w:t>
            </w:r>
            <w:r w:rsidR="008359BC" w:rsidRPr="6142ECC2">
              <w:rPr>
                <w:rFonts w:ascii="Arial" w:hAnsi="Arial" w:cs="Arial"/>
                <w:sz w:val="16"/>
                <w:szCs w:val="16"/>
                <w:vertAlign w:val="superscript"/>
              </w:rPr>
              <w:t xml:space="preserve"> </w:t>
            </w:r>
            <w:r w:rsidR="008359BC" w:rsidRPr="6142ECC2">
              <w:rPr>
                <w:rFonts w:ascii="Arial" w:hAnsi="Arial" w:cs="Arial"/>
                <w:sz w:val="16"/>
                <w:szCs w:val="16"/>
              </w:rPr>
              <w:t xml:space="preserve">House of Commons Library Briefing Paper Number 4636, 13 March 2019, Selective licensing of private rented housing in England and Wales </w:t>
            </w:r>
          </w:p>
          <w:p w14:paraId="498C1E26" w14:textId="77777777" w:rsidR="008359BC" w:rsidRPr="008E7299" w:rsidRDefault="008359BC" w:rsidP="00D91267">
            <w:pPr>
              <w:ind w:right="-330"/>
              <w:rPr>
                <w:rFonts w:ascii="Arial" w:hAnsi="Arial" w:cs="Arial"/>
                <w:b/>
              </w:rPr>
            </w:pPr>
          </w:p>
        </w:tc>
      </w:tr>
    </w:tbl>
    <w:p w14:paraId="1FE3F07F" w14:textId="77777777" w:rsidR="006F2495" w:rsidRPr="008E7299" w:rsidRDefault="006F2495" w:rsidP="006F2495">
      <w:pPr>
        <w:rPr>
          <w:rFonts w:ascii="Arial" w:hAnsi="Arial" w:cs="Arial"/>
        </w:rPr>
      </w:pPr>
    </w:p>
    <w:p w14:paraId="7708DEEA" w14:textId="1DC4DFAE" w:rsidR="00E50B99" w:rsidRPr="008E7299" w:rsidRDefault="00866222" w:rsidP="00E50B99">
      <w:pPr>
        <w:pStyle w:val="Heading2"/>
        <w:rPr>
          <w:rFonts w:ascii="Arial" w:hAnsi="Arial" w:cs="Arial"/>
          <w:sz w:val="22"/>
          <w:szCs w:val="22"/>
        </w:rPr>
      </w:pPr>
      <w:r w:rsidRPr="008E7299">
        <w:rPr>
          <w:rFonts w:ascii="Arial" w:hAnsi="Arial" w:cs="Arial"/>
          <w:sz w:val="22"/>
          <w:szCs w:val="22"/>
        </w:rPr>
        <w:t>1.</w:t>
      </w:r>
      <w:r w:rsidR="00FA56B3" w:rsidRPr="008E7299">
        <w:rPr>
          <w:rFonts w:ascii="Arial" w:hAnsi="Arial" w:cs="Arial"/>
          <w:sz w:val="22"/>
          <w:szCs w:val="22"/>
        </w:rPr>
        <w:t>4.</w:t>
      </w:r>
      <w:r w:rsidR="00D31776" w:rsidRPr="008E7299">
        <w:rPr>
          <w:rFonts w:ascii="Arial" w:hAnsi="Arial" w:cs="Arial"/>
          <w:sz w:val="22"/>
          <w:szCs w:val="22"/>
        </w:rPr>
        <w:t>2</w:t>
      </w:r>
      <w:r w:rsidRPr="008E7299">
        <w:rPr>
          <w:rFonts w:ascii="Arial" w:hAnsi="Arial" w:cs="Arial"/>
          <w:sz w:val="22"/>
          <w:szCs w:val="22"/>
        </w:rPr>
        <w:t xml:space="preserve"> </w:t>
      </w:r>
      <w:r w:rsidR="00E50B99" w:rsidRPr="008E7299">
        <w:rPr>
          <w:rFonts w:ascii="Arial" w:hAnsi="Arial" w:cs="Arial"/>
          <w:sz w:val="22"/>
          <w:szCs w:val="22"/>
        </w:rPr>
        <w:t xml:space="preserve">Theme: </w:t>
      </w:r>
      <w:r w:rsidR="00902B61">
        <w:rPr>
          <w:rFonts w:ascii="Arial" w:hAnsi="Arial" w:cs="Arial"/>
          <w:sz w:val="22"/>
          <w:szCs w:val="22"/>
        </w:rPr>
        <w:t xml:space="preserve">The connection between deprivation and Selective Licensing </w:t>
      </w:r>
    </w:p>
    <w:tbl>
      <w:tblPr>
        <w:tblStyle w:val="TableGrid"/>
        <w:tblW w:w="9209" w:type="dxa"/>
        <w:tblLook w:val="04A0" w:firstRow="1" w:lastRow="0" w:firstColumn="1" w:lastColumn="0" w:noHBand="0" w:noVBand="1"/>
      </w:tblPr>
      <w:tblGrid>
        <w:gridCol w:w="9209"/>
      </w:tblGrid>
      <w:tr w:rsidR="00E50B99" w:rsidRPr="008E7299" w14:paraId="0E4D3D44" w14:textId="77777777" w:rsidTr="6142ECC2">
        <w:tc>
          <w:tcPr>
            <w:tcW w:w="9209" w:type="dxa"/>
          </w:tcPr>
          <w:p w14:paraId="7DFCFDB4" w14:textId="77777777" w:rsidR="004A2609" w:rsidRDefault="004A2609" w:rsidP="00D96418">
            <w:pPr>
              <w:rPr>
                <w:rFonts w:ascii="Arial" w:hAnsi="Arial" w:cs="Arial"/>
              </w:rPr>
            </w:pPr>
          </w:p>
          <w:p w14:paraId="5D84F149" w14:textId="24C5CA96" w:rsidR="00E50B99" w:rsidRPr="008E7299" w:rsidRDefault="007B557F" w:rsidP="00D96418">
            <w:pPr>
              <w:rPr>
                <w:rFonts w:ascii="Arial" w:hAnsi="Arial" w:cs="Arial"/>
              </w:rPr>
            </w:pPr>
            <w:r w:rsidRPr="008E7299">
              <w:rPr>
                <w:rFonts w:ascii="Arial" w:hAnsi="Arial" w:cs="Arial"/>
              </w:rPr>
              <w:t>There were a wide range of comments made in relation to deprivation in general and in relation to specific factors that cause or contribute to deprivation.</w:t>
            </w:r>
            <w:r w:rsidR="006A6DD6" w:rsidRPr="008E7299">
              <w:rPr>
                <w:rFonts w:ascii="Arial" w:hAnsi="Arial" w:cs="Arial"/>
              </w:rPr>
              <w:t xml:space="preserve"> A number of respondents commented on the connection between </w:t>
            </w:r>
            <w:r w:rsidR="00902B61">
              <w:rPr>
                <w:rFonts w:ascii="Arial" w:hAnsi="Arial" w:cs="Arial"/>
              </w:rPr>
              <w:t>S</w:t>
            </w:r>
            <w:r w:rsidR="006A6DD6" w:rsidRPr="008E7299">
              <w:rPr>
                <w:rFonts w:ascii="Arial" w:hAnsi="Arial" w:cs="Arial"/>
              </w:rPr>
              <w:t xml:space="preserve">elective </w:t>
            </w:r>
            <w:r w:rsidR="00902B61">
              <w:rPr>
                <w:rFonts w:ascii="Arial" w:hAnsi="Arial" w:cs="Arial"/>
              </w:rPr>
              <w:t>L</w:t>
            </w:r>
            <w:r w:rsidR="006A6DD6" w:rsidRPr="008E7299">
              <w:rPr>
                <w:rFonts w:ascii="Arial" w:hAnsi="Arial" w:cs="Arial"/>
              </w:rPr>
              <w:t>icensing and deprivation.</w:t>
            </w:r>
            <w:r w:rsidR="007532E3" w:rsidRPr="008E7299">
              <w:rPr>
                <w:rFonts w:ascii="Arial" w:hAnsi="Arial" w:cs="Arial"/>
              </w:rPr>
              <w:t xml:space="preserve"> </w:t>
            </w:r>
            <w:r w:rsidRPr="008E7299">
              <w:rPr>
                <w:rFonts w:ascii="Arial" w:hAnsi="Arial" w:cs="Arial"/>
              </w:rPr>
              <w:t>Here are some of the comments made in relation to</w:t>
            </w:r>
            <w:r w:rsidR="00BE2385" w:rsidRPr="008E7299">
              <w:rPr>
                <w:rFonts w:ascii="Arial" w:hAnsi="Arial" w:cs="Arial"/>
              </w:rPr>
              <w:t xml:space="preserve"> deprivation and some of the factors (</w:t>
            </w:r>
            <w:r w:rsidR="00902B61">
              <w:rPr>
                <w:rFonts w:ascii="Arial" w:hAnsi="Arial" w:cs="Arial"/>
              </w:rPr>
              <w:t xml:space="preserve">NB. </w:t>
            </w:r>
            <w:r w:rsidR="00BE2385" w:rsidRPr="008E7299">
              <w:rPr>
                <w:rFonts w:ascii="Arial" w:hAnsi="Arial" w:cs="Arial"/>
              </w:rPr>
              <w:t xml:space="preserve">crime and anti-social behaviour have </w:t>
            </w:r>
            <w:r w:rsidR="00C637A4" w:rsidRPr="008E7299">
              <w:rPr>
                <w:rFonts w:ascii="Arial" w:hAnsi="Arial" w:cs="Arial"/>
              </w:rPr>
              <w:t>been considered under a separate heading</w:t>
            </w:r>
            <w:r w:rsidR="00902B61">
              <w:rPr>
                <w:rFonts w:ascii="Arial" w:hAnsi="Arial" w:cs="Arial"/>
              </w:rPr>
              <w:t>, see 1.4.1 above</w:t>
            </w:r>
            <w:r w:rsidR="00C637A4" w:rsidRPr="008E7299">
              <w:rPr>
                <w:rFonts w:ascii="Arial" w:hAnsi="Arial" w:cs="Arial"/>
              </w:rPr>
              <w:t>)</w:t>
            </w:r>
            <w:r w:rsidRPr="008E7299">
              <w:rPr>
                <w:rFonts w:ascii="Arial" w:hAnsi="Arial" w:cs="Arial"/>
              </w:rPr>
              <w:t>:</w:t>
            </w:r>
          </w:p>
          <w:p w14:paraId="73B1C854" w14:textId="065F4611" w:rsidR="007B557F" w:rsidRPr="008E7299" w:rsidRDefault="007B557F" w:rsidP="00D96418">
            <w:pPr>
              <w:rPr>
                <w:rFonts w:ascii="Arial" w:hAnsi="Arial" w:cs="Arial"/>
              </w:rPr>
            </w:pPr>
          </w:p>
          <w:p w14:paraId="100F9DEB" w14:textId="0DEF1BE7" w:rsidR="007B557F" w:rsidRPr="008E7299" w:rsidRDefault="007B557F" w:rsidP="00D96418">
            <w:pPr>
              <w:rPr>
                <w:rFonts w:ascii="Arial" w:hAnsi="Arial" w:cs="Arial"/>
                <w:u w:val="single"/>
              </w:rPr>
            </w:pPr>
            <w:r w:rsidRPr="008E7299">
              <w:rPr>
                <w:rFonts w:ascii="Arial" w:hAnsi="Arial" w:cs="Arial"/>
                <w:u w:val="single"/>
              </w:rPr>
              <w:t xml:space="preserve">Deprivation </w:t>
            </w:r>
          </w:p>
          <w:p w14:paraId="2472C825" w14:textId="713F2548" w:rsidR="00C637A4"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proofErr w:type="spellStart"/>
            <w:r w:rsidR="00025EA1" w:rsidRPr="008E7299">
              <w:rPr>
                <w:rFonts w:ascii="Arial" w:hAnsi="Arial" w:cs="Arial"/>
                <w:i/>
                <w:iCs/>
                <w:shd w:val="clear" w:color="auto" w:fill="FFFFFF"/>
              </w:rPr>
              <w:t>Selelctive</w:t>
            </w:r>
            <w:proofErr w:type="spellEnd"/>
            <w:r w:rsidR="00025EA1" w:rsidRPr="008E7299">
              <w:rPr>
                <w:rFonts w:ascii="Arial" w:hAnsi="Arial" w:cs="Arial"/>
                <w:i/>
                <w:iCs/>
                <w:shd w:val="clear" w:color="auto" w:fill="FFFFFF"/>
              </w:rPr>
              <w:t xml:space="preserve"> licensing will not improve depravation ! This is a social issue and it is not caused by landlords.</w:t>
            </w:r>
            <w:r w:rsidRPr="008E7299">
              <w:rPr>
                <w:rFonts w:ascii="Arial" w:hAnsi="Arial" w:cs="Arial"/>
                <w:i/>
                <w:iCs/>
                <w:shd w:val="clear" w:color="auto" w:fill="FFFFFF"/>
              </w:rPr>
              <w:t>”</w:t>
            </w:r>
          </w:p>
          <w:p w14:paraId="4C795FC7" w14:textId="05F899BA" w:rsidR="00C637A4"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C637A4" w:rsidRPr="008E7299">
              <w:rPr>
                <w:rFonts w:ascii="Arial" w:hAnsi="Arial" w:cs="Arial"/>
                <w:i/>
                <w:iCs/>
                <w:shd w:val="clear" w:color="auto" w:fill="FFFFFF"/>
              </w:rPr>
              <w:t>We own houses in Armley – “</w:t>
            </w:r>
            <w:proofErr w:type="spellStart"/>
            <w:r w:rsidR="00C637A4" w:rsidRPr="008E7299">
              <w:rPr>
                <w:rFonts w:ascii="Arial" w:hAnsi="Arial" w:cs="Arial"/>
                <w:i/>
                <w:iCs/>
                <w:shd w:val="clear" w:color="auto" w:fill="FFFFFF"/>
              </w:rPr>
              <w:t>its</w:t>
            </w:r>
            <w:proofErr w:type="spellEnd"/>
            <w:r w:rsidR="00C637A4" w:rsidRPr="008E7299">
              <w:rPr>
                <w:rFonts w:ascii="Arial" w:hAnsi="Arial" w:cs="Arial"/>
                <w:i/>
                <w:iCs/>
                <w:shd w:val="clear" w:color="auto" w:fill="FFFFFF"/>
              </w:rPr>
              <w:t xml:space="preserve"> an impoverished area, low income, low education, lots of prople on benefits. How will selective licencing improve this?”</w:t>
            </w:r>
          </w:p>
          <w:p w14:paraId="6D3F7989" w14:textId="5AA5D67E" w:rsidR="00F72486"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F72486" w:rsidRPr="008E7299">
              <w:rPr>
                <w:rFonts w:ascii="Arial" w:hAnsi="Arial" w:cs="Arial"/>
                <w:i/>
                <w:iCs/>
                <w:shd w:val="clear" w:color="auto" w:fill="FFFFFF"/>
              </w:rPr>
              <w:t>I have a property in a Selective Licensing area and it has had no effect on deprivation, only to avoid subletting in large houses.</w:t>
            </w:r>
            <w:r w:rsidRPr="008E7299">
              <w:rPr>
                <w:rFonts w:ascii="Arial" w:hAnsi="Arial" w:cs="Arial"/>
                <w:i/>
                <w:iCs/>
                <w:shd w:val="clear" w:color="auto" w:fill="FFFFFF"/>
              </w:rPr>
              <w:t>”</w:t>
            </w:r>
          </w:p>
          <w:p w14:paraId="38AA0991" w14:textId="77777777" w:rsidR="007B557F" w:rsidRPr="008E7299" w:rsidRDefault="007B557F" w:rsidP="00D96418">
            <w:pPr>
              <w:rPr>
                <w:rFonts w:ascii="Arial" w:hAnsi="Arial" w:cs="Arial"/>
                <w:i/>
                <w:iCs/>
              </w:rPr>
            </w:pPr>
          </w:p>
          <w:p w14:paraId="5773789E" w14:textId="21C69DC2" w:rsidR="007B557F" w:rsidRPr="008E7299" w:rsidRDefault="007B557F" w:rsidP="00D96418">
            <w:pPr>
              <w:rPr>
                <w:rFonts w:ascii="Arial" w:hAnsi="Arial" w:cs="Arial"/>
                <w:u w:val="single"/>
              </w:rPr>
            </w:pPr>
            <w:r w:rsidRPr="008E7299">
              <w:rPr>
                <w:rFonts w:ascii="Arial" w:hAnsi="Arial" w:cs="Arial"/>
                <w:u w:val="single"/>
              </w:rPr>
              <w:t>Employment status of adults</w:t>
            </w:r>
          </w:p>
          <w:p w14:paraId="15D3FAAE" w14:textId="67F86C36" w:rsidR="00924130"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025EA1" w:rsidRPr="008E7299">
              <w:rPr>
                <w:rFonts w:ascii="Arial" w:hAnsi="Arial" w:cs="Arial"/>
                <w:i/>
                <w:iCs/>
                <w:shd w:val="clear" w:color="auto" w:fill="FFFFFF"/>
              </w:rPr>
              <w:t>The majority of landlords in the area abide by the regulations. I cannot see how this will improve employment apart from at the council through the administration of such a scheme</w:t>
            </w:r>
            <w:r w:rsidRPr="008E7299">
              <w:rPr>
                <w:rFonts w:ascii="Arial" w:hAnsi="Arial" w:cs="Arial"/>
                <w:i/>
                <w:iCs/>
                <w:shd w:val="clear" w:color="auto" w:fill="FFFFFF"/>
              </w:rPr>
              <w:t>”</w:t>
            </w:r>
          </w:p>
          <w:p w14:paraId="3AD416A8" w14:textId="130C121E" w:rsidR="00924130"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924130" w:rsidRPr="008E7299">
              <w:rPr>
                <w:rFonts w:ascii="Arial" w:hAnsi="Arial" w:cs="Arial"/>
                <w:i/>
                <w:iCs/>
                <w:shd w:val="clear" w:color="auto" w:fill="FFFFFF"/>
              </w:rPr>
              <w:t>Why should landlords be held responsible for "employment" in an area?</w:t>
            </w:r>
            <w:r w:rsidRPr="008E7299">
              <w:rPr>
                <w:rFonts w:ascii="Arial" w:hAnsi="Arial" w:cs="Arial"/>
                <w:i/>
                <w:iCs/>
                <w:shd w:val="clear" w:color="auto" w:fill="FFFFFF"/>
              </w:rPr>
              <w:t>”</w:t>
            </w:r>
          </w:p>
          <w:p w14:paraId="13924C46" w14:textId="6D2E9984" w:rsidR="00924130"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rPr>
              <w:t>“</w:t>
            </w:r>
            <w:r w:rsidR="00924130" w:rsidRPr="008E7299">
              <w:rPr>
                <w:rFonts w:ascii="Arial" w:hAnsi="Arial" w:cs="Arial"/>
                <w:i/>
                <w:iCs/>
              </w:rPr>
              <w:t>I don't feel you've drawn a rational line from poor quality private lets to impact on employment and wider wellbeing.</w:t>
            </w:r>
            <w:r w:rsidRPr="008E7299">
              <w:rPr>
                <w:rFonts w:ascii="Arial" w:hAnsi="Arial" w:cs="Arial"/>
                <w:i/>
                <w:iCs/>
              </w:rPr>
              <w:t>”</w:t>
            </w:r>
          </w:p>
          <w:p w14:paraId="590AD80A" w14:textId="1FFEFBAC" w:rsidR="00F72486"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F72486" w:rsidRPr="008E7299">
              <w:rPr>
                <w:rFonts w:ascii="Arial" w:hAnsi="Arial" w:cs="Arial"/>
                <w:i/>
                <w:iCs/>
                <w:shd w:val="clear" w:color="auto" w:fill="FFFFFF"/>
              </w:rPr>
              <w:t>The areas are lower income because the housing is lower cost.</w:t>
            </w:r>
            <w:r w:rsidRPr="008E7299">
              <w:rPr>
                <w:rFonts w:ascii="Arial" w:hAnsi="Arial" w:cs="Arial"/>
                <w:i/>
                <w:iCs/>
                <w:shd w:val="clear" w:color="auto" w:fill="FFFFFF"/>
              </w:rPr>
              <w:t>”</w:t>
            </w:r>
            <w:r w:rsidR="00F72486" w:rsidRPr="008E7299">
              <w:rPr>
                <w:rFonts w:ascii="Arial" w:hAnsi="Arial" w:cs="Arial"/>
                <w:i/>
                <w:iCs/>
                <w:shd w:val="clear" w:color="auto" w:fill="FFFFFF"/>
              </w:rPr>
              <w:t> </w:t>
            </w:r>
          </w:p>
          <w:p w14:paraId="53F6D39A" w14:textId="77777777" w:rsidR="007B557F" w:rsidRPr="008E7299" w:rsidRDefault="007B557F" w:rsidP="00D96418">
            <w:pPr>
              <w:rPr>
                <w:rFonts w:ascii="Arial" w:hAnsi="Arial" w:cs="Arial"/>
              </w:rPr>
            </w:pPr>
          </w:p>
          <w:p w14:paraId="78BADE2F" w14:textId="2A3C0E57" w:rsidR="007B557F" w:rsidRPr="008E7299" w:rsidRDefault="00902B61" w:rsidP="00D96418">
            <w:pPr>
              <w:rPr>
                <w:rFonts w:ascii="Arial" w:hAnsi="Arial" w:cs="Arial"/>
                <w:u w:val="single"/>
              </w:rPr>
            </w:pPr>
            <w:r>
              <w:rPr>
                <w:rFonts w:ascii="Arial" w:hAnsi="Arial" w:cs="Arial"/>
                <w:u w:val="single"/>
              </w:rPr>
              <w:t>H</w:t>
            </w:r>
            <w:r w:rsidR="007B557F" w:rsidRPr="008E7299">
              <w:rPr>
                <w:rFonts w:ascii="Arial" w:hAnsi="Arial" w:cs="Arial"/>
                <w:u w:val="single"/>
              </w:rPr>
              <w:t>ealth</w:t>
            </w:r>
          </w:p>
          <w:p w14:paraId="10A89838" w14:textId="2FBC849E" w:rsidR="00C637A4"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C03056" w:rsidRPr="008E7299">
              <w:rPr>
                <w:rFonts w:ascii="Arial" w:hAnsi="Arial" w:cs="Arial"/>
                <w:i/>
                <w:iCs/>
                <w:shd w:val="clear" w:color="auto" w:fill="FFFFFF"/>
              </w:rPr>
              <w:t>I don't see how Selective Licensing would have make a difference to lower income households or increase life expectancy.</w:t>
            </w:r>
            <w:r w:rsidRPr="008E7299">
              <w:rPr>
                <w:rFonts w:ascii="Arial" w:hAnsi="Arial" w:cs="Arial"/>
                <w:i/>
                <w:iCs/>
                <w:shd w:val="clear" w:color="auto" w:fill="FFFFFF"/>
              </w:rPr>
              <w:t>”</w:t>
            </w:r>
          </w:p>
          <w:p w14:paraId="2DF0EA71" w14:textId="1D3FC150" w:rsidR="00C03056"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C03056" w:rsidRPr="008E7299">
              <w:rPr>
                <w:rFonts w:ascii="Arial" w:hAnsi="Arial" w:cs="Arial"/>
                <w:i/>
                <w:iCs/>
                <w:shd w:val="clear" w:color="auto" w:fill="FFFFFF"/>
              </w:rPr>
              <w:t>Why should the Council address health issues only with private tenants? Do owner-occupiers and social tenants not have health issues?</w:t>
            </w:r>
            <w:r w:rsidRPr="008E7299">
              <w:rPr>
                <w:rFonts w:ascii="Arial" w:hAnsi="Arial" w:cs="Arial"/>
                <w:i/>
                <w:iCs/>
                <w:shd w:val="clear" w:color="auto" w:fill="FFFFFF"/>
              </w:rPr>
              <w:t>”</w:t>
            </w:r>
          </w:p>
          <w:p w14:paraId="31E7E8BD" w14:textId="073B3AFE" w:rsidR="00635F55" w:rsidRPr="008E7299" w:rsidRDefault="00635F55" w:rsidP="00635F55">
            <w:pPr>
              <w:pStyle w:val="ListParagraph"/>
              <w:numPr>
                <w:ilvl w:val="0"/>
                <w:numId w:val="7"/>
              </w:numPr>
              <w:ind w:hanging="153"/>
              <w:rPr>
                <w:rFonts w:ascii="Arial" w:hAnsi="Arial" w:cs="Arial"/>
                <w:i/>
                <w:iCs/>
              </w:rPr>
            </w:pPr>
            <w:r w:rsidRPr="008E7299">
              <w:rPr>
                <w:rFonts w:ascii="Arial" w:hAnsi="Arial" w:cs="Arial"/>
                <w:i/>
                <w:iCs/>
                <w:shd w:val="clear" w:color="auto" w:fill="FFFFFF"/>
              </w:rPr>
              <w:t>“Raising money through Selective Licensing will not increase life expectancy, that is utter rubbish”</w:t>
            </w:r>
          </w:p>
          <w:p w14:paraId="3A565676" w14:textId="77777777" w:rsidR="00635F55" w:rsidRPr="008E7299" w:rsidRDefault="00635F55" w:rsidP="00D96418">
            <w:pPr>
              <w:rPr>
                <w:rFonts w:ascii="Arial" w:hAnsi="Arial" w:cs="Arial"/>
                <w:u w:val="single"/>
              </w:rPr>
            </w:pPr>
          </w:p>
          <w:p w14:paraId="4CF82B1D" w14:textId="54C94DE9" w:rsidR="00C637A4" w:rsidRPr="008E7299" w:rsidRDefault="007B557F" w:rsidP="00D96418">
            <w:pPr>
              <w:rPr>
                <w:rFonts w:ascii="Arial" w:hAnsi="Arial" w:cs="Arial"/>
                <w:i/>
                <w:iCs/>
                <w:color w:val="ED7D31" w:themeColor="accent2"/>
              </w:rPr>
            </w:pPr>
            <w:r w:rsidRPr="008E7299">
              <w:rPr>
                <w:rFonts w:ascii="Arial" w:hAnsi="Arial" w:cs="Arial"/>
                <w:u w:val="single"/>
              </w:rPr>
              <w:t>Access to education, training and other services</w:t>
            </w:r>
          </w:p>
          <w:p w14:paraId="45F5B7B5" w14:textId="1E61536B" w:rsidR="00C637A4"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025EA1" w:rsidRPr="008E7299">
              <w:rPr>
                <w:rFonts w:ascii="Arial" w:hAnsi="Arial" w:cs="Arial"/>
                <w:i/>
                <w:iCs/>
                <w:shd w:val="clear" w:color="auto" w:fill="FFFFFF"/>
              </w:rPr>
              <w:t>How will it improve employment or education? Not linked at all to this measure.</w:t>
            </w:r>
            <w:r w:rsidRPr="008E7299">
              <w:rPr>
                <w:rFonts w:ascii="Arial" w:hAnsi="Arial" w:cs="Arial"/>
                <w:i/>
                <w:iCs/>
                <w:shd w:val="clear" w:color="auto" w:fill="FFFFFF"/>
              </w:rPr>
              <w:t>”</w:t>
            </w:r>
          </w:p>
          <w:p w14:paraId="78D57212" w14:textId="32D91622" w:rsidR="00C637A4"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BE2385" w:rsidRPr="008E7299">
              <w:rPr>
                <w:rFonts w:ascii="Arial" w:hAnsi="Arial" w:cs="Arial"/>
                <w:i/>
                <w:iCs/>
                <w:shd w:val="clear" w:color="auto" w:fill="FFFFFF"/>
              </w:rPr>
              <w:t>Access to education and training will only improve if your intention is to divert the excess money from the landlord scheme to these areas. Revealing your true intentions.</w:t>
            </w:r>
            <w:r w:rsidRPr="008E7299">
              <w:rPr>
                <w:rFonts w:ascii="Arial" w:hAnsi="Arial" w:cs="Arial"/>
                <w:i/>
                <w:iCs/>
                <w:shd w:val="clear" w:color="auto" w:fill="FFFFFF"/>
              </w:rPr>
              <w:t>”</w:t>
            </w:r>
          </w:p>
          <w:p w14:paraId="55820870" w14:textId="62D0D253" w:rsidR="00410A78"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BE2385" w:rsidRPr="008E7299">
              <w:rPr>
                <w:rFonts w:ascii="Arial" w:hAnsi="Arial" w:cs="Arial"/>
                <w:i/>
                <w:iCs/>
                <w:shd w:val="clear" w:color="auto" w:fill="FFFFFF"/>
              </w:rPr>
              <w:t>The people they are renting to don't have the educational / employment opportunities. While housing is a factor is a small one</w:t>
            </w:r>
            <w:r w:rsidRPr="008E7299">
              <w:rPr>
                <w:rFonts w:ascii="Arial" w:hAnsi="Arial" w:cs="Arial"/>
                <w:i/>
                <w:iCs/>
                <w:shd w:val="clear" w:color="auto" w:fill="FFFFFF"/>
              </w:rPr>
              <w:t>”</w:t>
            </w:r>
          </w:p>
          <w:p w14:paraId="048313F5" w14:textId="54D6D235" w:rsidR="00BE2385" w:rsidRPr="008E7299" w:rsidRDefault="008E5808" w:rsidP="00D96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BE2385" w:rsidRPr="008E7299">
              <w:rPr>
                <w:rFonts w:ascii="Arial" w:hAnsi="Arial" w:cs="Arial"/>
                <w:i/>
                <w:iCs/>
                <w:shd w:val="clear" w:color="auto" w:fill="FFFFFF"/>
              </w:rPr>
              <w:t>To tackle deprivation you need to improve education levels and provide a good support network to those in need.</w:t>
            </w:r>
            <w:r w:rsidRPr="008E7299">
              <w:rPr>
                <w:rFonts w:ascii="Arial" w:hAnsi="Arial" w:cs="Arial"/>
                <w:i/>
                <w:iCs/>
                <w:shd w:val="clear" w:color="auto" w:fill="FFFFFF"/>
              </w:rPr>
              <w:t>”</w:t>
            </w:r>
          </w:p>
          <w:p w14:paraId="00ABE7FA" w14:textId="77777777" w:rsidR="005F7F7F" w:rsidRPr="008E7299" w:rsidRDefault="005F7F7F" w:rsidP="00D96418">
            <w:pPr>
              <w:rPr>
                <w:rFonts w:ascii="Arial" w:hAnsi="Arial" w:cs="Arial"/>
                <w:u w:val="single"/>
              </w:rPr>
            </w:pPr>
          </w:p>
          <w:p w14:paraId="3BD4E436" w14:textId="1298A3B4" w:rsidR="007B557F" w:rsidRPr="008E7299" w:rsidRDefault="007B557F" w:rsidP="00D96418">
            <w:pPr>
              <w:rPr>
                <w:rFonts w:ascii="Arial" w:hAnsi="Arial" w:cs="Arial"/>
                <w:u w:val="single"/>
              </w:rPr>
            </w:pPr>
            <w:r w:rsidRPr="008E7299">
              <w:rPr>
                <w:rFonts w:ascii="Arial" w:hAnsi="Arial" w:cs="Arial"/>
                <w:u w:val="single"/>
              </w:rPr>
              <w:t>Housing conditions</w:t>
            </w:r>
          </w:p>
          <w:p w14:paraId="3F060348" w14:textId="2BD1820C" w:rsidR="00924130" w:rsidRPr="008E7299" w:rsidRDefault="008E5808" w:rsidP="00D96418">
            <w:pPr>
              <w:pStyle w:val="ListParagraph"/>
              <w:numPr>
                <w:ilvl w:val="0"/>
                <w:numId w:val="7"/>
              </w:numPr>
              <w:ind w:hanging="153"/>
              <w:rPr>
                <w:rFonts w:ascii="Arial" w:hAnsi="Arial" w:cs="Arial"/>
                <w:i/>
                <w:iCs/>
                <w:shd w:val="clear" w:color="auto" w:fill="FFFFFF"/>
              </w:rPr>
            </w:pPr>
            <w:r w:rsidRPr="008E7299">
              <w:rPr>
                <w:rFonts w:ascii="Arial" w:hAnsi="Arial" w:cs="Arial"/>
                <w:i/>
                <w:iCs/>
                <w:shd w:val="clear" w:color="auto" w:fill="FFFFFF"/>
              </w:rPr>
              <w:t>“</w:t>
            </w:r>
            <w:r w:rsidR="00C03056" w:rsidRPr="008E7299">
              <w:rPr>
                <w:rFonts w:ascii="Arial" w:hAnsi="Arial" w:cs="Arial"/>
                <w:i/>
                <w:iCs/>
                <w:shd w:val="clear" w:color="auto" w:fill="FFFFFF"/>
              </w:rPr>
              <w:t>Housing is one element of deprivation, and it isn’t just for Landlords to ensure that housing is maintained at a safe and suitable standard.</w:t>
            </w:r>
            <w:r w:rsidRPr="008E7299">
              <w:rPr>
                <w:rFonts w:ascii="Arial" w:hAnsi="Arial" w:cs="Arial"/>
                <w:i/>
                <w:iCs/>
                <w:shd w:val="clear" w:color="auto" w:fill="FFFFFF"/>
              </w:rPr>
              <w:t>”</w:t>
            </w:r>
          </w:p>
          <w:p w14:paraId="042DF502" w14:textId="0249D669" w:rsidR="00D753AD" w:rsidRPr="008E7299" w:rsidRDefault="008E5808" w:rsidP="00D753AD">
            <w:pPr>
              <w:pStyle w:val="ListParagraph"/>
              <w:numPr>
                <w:ilvl w:val="0"/>
                <w:numId w:val="7"/>
              </w:numPr>
              <w:ind w:hanging="153"/>
              <w:rPr>
                <w:rFonts w:ascii="Arial" w:hAnsi="Arial" w:cs="Arial"/>
                <w:i/>
                <w:iCs/>
                <w:shd w:val="clear" w:color="auto" w:fill="FFFFFF"/>
              </w:rPr>
            </w:pPr>
            <w:r w:rsidRPr="008E7299">
              <w:rPr>
                <w:rFonts w:ascii="Arial" w:hAnsi="Arial" w:cs="Arial"/>
                <w:i/>
                <w:iCs/>
                <w:shd w:val="clear" w:color="auto" w:fill="FFFFFF"/>
              </w:rPr>
              <w:t>“</w:t>
            </w:r>
            <w:r w:rsidR="00924130" w:rsidRPr="008E7299">
              <w:rPr>
                <w:rFonts w:ascii="Arial" w:hAnsi="Arial" w:cs="Arial"/>
                <w:i/>
                <w:iCs/>
                <w:shd w:val="clear" w:color="auto" w:fill="FFFFFF"/>
              </w:rPr>
              <w:t>The problems in the areas you are proposing are of a social demographic nature and not down to the quality of the housing stock in the area.</w:t>
            </w:r>
            <w:r w:rsidRPr="008E7299">
              <w:rPr>
                <w:rFonts w:ascii="Arial" w:hAnsi="Arial" w:cs="Arial"/>
                <w:i/>
                <w:iCs/>
                <w:shd w:val="clear" w:color="auto" w:fill="FFFFFF"/>
              </w:rPr>
              <w:t>”</w:t>
            </w:r>
          </w:p>
          <w:p w14:paraId="5FF8A920" w14:textId="22E9B7BE" w:rsidR="00D753AD" w:rsidRPr="008E7299" w:rsidRDefault="008E5808" w:rsidP="00D753AD">
            <w:pPr>
              <w:pStyle w:val="ListParagraph"/>
              <w:numPr>
                <w:ilvl w:val="0"/>
                <w:numId w:val="7"/>
              </w:numPr>
              <w:ind w:hanging="153"/>
              <w:rPr>
                <w:rFonts w:ascii="Arial" w:hAnsi="Arial" w:cs="Arial"/>
                <w:i/>
                <w:iCs/>
                <w:shd w:val="clear" w:color="auto" w:fill="FFFFFF"/>
              </w:rPr>
            </w:pPr>
            <w:r w:rsidRPr="008E7299">
              <w:rPr>
                <w:rFonts w:ascii="Arial" w:hAnsi="Arial" w:cs="Arial"/>
                <w:i/>
                <w:iCs/>
                <w:shd w:val="clear" w:color="auto" w:fill="FFFFFF"/>
              </w:rPr>
              <w:t>“</w:t>
            </w:r>
            <w:r w:rsidR="00D753AD" w:rsidRPr="008E7299">
              <w:rPr>
                <w:rFonts w:ascii="Arial" w:hAnsi="Arial" w:cs="Arial"/>
                <w:i/>
                <w:iCs/>
                <w:shd w:val="clear" w:color="auto" w:fill="FFFFFF"/>
              </w:rPr>
              <w:t xml:space="preserve">Minor improvements to a house will not change a </w:t>
            </w:r>
            <w:proofErr w:type="spellStart"/>
            <w:r w:rsidR="00D753AD" w:rsidRPr="008E7299">
              <w:rPr>
                <w:rFonts w:ascii="Arial" w:hAnsi="Arial" w:cs="Arial"/>
                <w:i/>
                <w:iCs/>
                <w:shd w:val="clear" w:color="auto" w:fill="FFFFFF"/>
              </w:rPr>
              <w:t>persons</w:t>
            </w:r>
            <w:proofErr w:type="spellEnd"/>
            <w:r w:rsidR="00D753AD" w:rsidRPr="008E7299">
              <w:rPr>
                <w:rFonts w:ascii="Arial" w:hAnsi="Arial" w:cs="Arial"/>
                <w:i/>
                <w:iCs/>
                <w:shd w:val="clear" w:color="auto" w:fill="FFFFFF"/>
              </w:rPr>
              <w:t xml:space="preserve"> behaviour or integration within society, Drug use in the areas are at an </w:t>
            </w:r>
            <w:proofErr w:type="spellStart"/>
            <w:r w:rsidR="00D753AD" w:rsidRPr="008E7299">
              <w:rPr>
                <w:rFonts w:ascii="Arial" w:hAnsi="Arial" w:cs="Arial"/>
                <w:i/>
                <w:iCs/>
                <w:shd w:val="clear" w:color="auto" w:fill="FFFFFF"/>
              </w:rPr>
              <w:t>all time</w:t>
            </w:r>
            <w:proofErr w:type="spellEnd"/>
            <w:r w:rsidR="00D753AD" w:rsidRPr="008E7299">
              <w:rPr>
                <w:rFonts w:ascii="Arial" w:hAnsi="Arial" w:cs="Arial"/>
                <w:i/>
                <w:iCs/>
                <w:shd w:val="clear" w:color="auto" w:fill="FFFFFF"/>
              </w:rPr>
              <w:t xml:space="preserve"> high. The issues are bigger than housing.</w:t>
            </w:r>
            <w:r w:rsidRPr="008E7299">
              <w:rPr>
                <w:rFonts w:ascii="Arial" w:hAnsi="Arial" w:cs="Arial"/>
                <w:i/>
                <w:iCs/>
                <w:shd w:val="clear" w:color="auto" w:fill="FFFFFF"/>
              </w:rPr>
              <w:t>”</w:t>
            </w:r>
          </w:p>
          <w:p w14:paraId="407F03B5" w14:textId="6426F47B" w:rsidR="00F72486" w:rsidRPr="008E7299" w:rsidRDefault="008E5808" w:rsidP="00D96418">
            <w:pPr>
              <w:pStyle w:val="ListParagraph"/>
              <w:numPr>
                <w:ilvl w:val="0"/>
                <w:numId w:val="7"/>
              </w:numPr>
              <w:ind w:hanging="153"/>
              <w:rPr>
                <w:rFonts w:ascii="Arial" w:hAnsi="Arial" w:cs="Arial"/>
                <w:i/>
                <w:iCs/>
                <w:shd w:val="clear" w:color="auto" w:fill="FFFFFF"/>
              </w:rPr>
            </w:pPr>
            <w:r w:rsidRPr="008E7299">
              <w:rPr>
                <w:rFonts w:ascii="Arial" w:hAnsi="Arial" w:cs="Arial"/>
                <w:i/>
                <w:iCs/>
                <w:shd w:val="clear" w:color="auto" w:fill="FFFFFF"/>
              </w:rPr>
              <w:t>“</w:t>
            </w:r>
            <w:r w:rsidR="00F72486" w:rsidRPr="008E7299">
              <w:rPr>
                <w:rFonts w:ascii="Arial" w:hAnsi="Arial" w:cs="Arial"/>
                <w:i/>
                <w:iCs/>
                <w:shd w:val="clear" w:color="auto" w:fill="FFFFFF"/>
              </w:rPr>
              <w:t>Selective licensing will not resolve most of the aims/objectives of the scheme - but it is at least a starting point to begin addressing some of the worst housing stock &amp; bring it up to a safe standard for tenants.</w:t>
            </w:r>
            <w:r w:rsidRPr="008E7299">
              <w:rPr>
                <w:rFonts w:ascii="Arial" w:hAnsi="Arial" w:cs="Arial"/>
                <w:i/>
                <w:iCs/>
                <w:shd w:val="clear" w:color="auto" w:fill="FFFFFF"/>
              </w:rPr>
              <w:t>”</w:t>
            </w:r>
          </w:p>
          <w:p w14:paraId="1F580EEE" w14:textId="4011B5B5" w:rsidR="00C03056" w:rsidRPr="008E7299" w:rsidRDefault="00C03056" w:rsidP="00D96418">
            <w:pPr>
              <w:rPr>
                <w:rFonts w:ascii="Arial" w:hAnsi="Arial" w:cs="Arial"/>
                <w:u w:val="single"/>
              </w:rPr>
            </w:pPr>
          </w:p>
          <w:p w14:paraId="4D29A039" w14:textId="1E8AD822" w:rsidR="007B557F" w:rsidRPr="008E7299" w:rsidRDefault="007B557F" w:rsidP="00D96418">
            <w:pPr>
              <w:rPr>
                <w:rFonts w:ascii="Arial" w:hAnsi="Arial" w:cs="Arial"/>
                <w:u w:val="single"/>
              </w:rPr>
            </w:pPr>
            <w:r w:rsidRPr="008E7299">
              <w:rPr>
                <w:rFonts w:ascii="Arial" w:hAnsi="Arial" w:cs="Arial"/>
                <w:u w:val="single"/>
              </w:rPr>
              <w:t>The physical environment</w:t>
            </w:r>
          </w:p>
          <w:p w14:paraId="29731F0C" w14:textId="172302D3" w:rsidR="00BE2385" w:rsidRPr="008E7299" w:rsidRDefault="008E5808" w:rsidP="00D96418">
            <w:pPr>
              <w:pStyle w:val="ListParagraph"/>
              <w:numPr>
                <w:ilvl w:val="0"/>
                <w:numId w:val="7"/>
              </w:numPr>
              <w:ind w:right="-111" w:hanging="153"/>
              <w:rPr>
                <w:rFonts w:ascii="Arial" w:hAnsi="Arial" w:cs="Arial"/>
                <w:i/>
                <w:iCs/>
                <w:shd w:val="clear" w:color="auto" w:fill="FFFFFF"/>
              </w:rPr>
            </w:pPr>
            <w:r w:rsidRPr="008E7299">
              <w:rPr>
                <w:rFonts w:ascii="Arial" w:hAnsi="Arial" w:cs="Arial"/>
                <w:i/>
                <w:iCs/>
                <w:shd w:val="clear" w:color="auto" w:fill="FFFFFF"/>
              </w:rPr>
              <w:t>“</w:t>
            </w:r>
            <w:r w:rsidR="00BE2385" w:rsidRPr="008E7299">
              <w:rPr>
                <w:rFonts w:ascii="Arial" w:hAnsi="Arial" w:cs="Arial"/>
                <w:i/>
                <w:iCs/>
                <w:shd w:val="clear" w:color="auto" w:fill="FFFFFF"/>
              </w:rPr>
              <w:t>You only have to walk/drive through these areas to see that some of these are run down.</w:t>
            </w:r>
            <w:r w:rsidRPr="008E7299">
              <w:rPr>
                <w:rFonts w:ascii="Arial" w:hAnsi="Arial" w:cs="Arial"/>
                <w:i/>
                <w:iCs/>
                <w:shd w:val="clear" w:color="auto" w:fill="FFFFFF"/>
              </w:rPr>
              <w:t>”</w:t>
            </w:r>
          </w:p>
          <w:p w14:paraId="56336F9A" w14:textId="77777777" w:rsidR="00E50B99" w:rsidRPr="008E7299" w:rsidRDefault="00E50B99" w:rsidP="00E129B1">
            <w:pPr>
              <w:ind w:right="-111"/>
              <w:rPr>
                <w:rFonts w:ascii="Arial" w:hAnsi="Arial" w:cs="Arial"/>
              </w:rPr>
            </w:pPr>
          </w:p>
        </w:tc>
      </w:tr>
      <w:tr w:rsidR="00E50B99" w:rsidRPr="008E7299" w14:paraId="1D5A5ED5" w14:textId="77777777" w:rsidTr="6142ECC2">
        <w:tc>
          <w:tcPr>
            <w:tcW w:w="9209" w:type="dxa"/>
          </w:tcPr>
          <w:p w14:paraId="443416C5" w14:textId="5E0D6753" w:rsidR="00E50B99" w:rsidRPr="008E7299" w:rsidRDefault="004A2609" w:rsidP="00D91267">
            <w:pPr>
              <w:ind w:right="-330"/>
              <w:rPr>
                <w:rFonts w:ascii="Arial" w:hAnsi="Arial" w:cs="Arial"/>
              </w:rPr>
            </w:pPr>
            <w:r w:rsidRPr="008E7299">
              <w:rPr>
                <w:rFonts w:ascii="Arial" w:hAnsi="Arial" w:cs="Arial"/>
                <w:b/>
                <w:color w:val="ED7D31" w:themeColor="accent2"/>
              </w:rPr>
              <w:t>LCC Response:</w:t>
            </w:r>
          </w:p>
        </w:tc>
      </w:tr>
      <w:tr w:rsidR="00E50B99" w:rsidRPr="008E7299" w14:paraId="29802522" w14:textId="77777777" w:rsidTr="6142ECC2">
        <w:tc>
          <w:tcPr>
            <w:tcW w:w="9209" w:type="dxa"/>
          </w:tcPr>
          <w:p w14:paraId="4DAEE494" w14:textId="77777777" w:rsidR="004A2609" w:rsidRDefault="004A2609" w:rsidP="00D96418">
            <w:pPr>
              <w:tabs>
                <w:tab w:val="left" w:pos="1134"/>
              </w:tabs>
              <w:ind w:left="29" w:hanging="29"/>
              <w:rPr>
                <w:rFonts w:ascii="Arial" w:hAnsi="Arial" w:cs="Arial"/>
              </w:rPr>
            </w:pPr>
          </w:p>
          <w:p w14:paraId="008F8775" w14:textId="3F00A132" w:rsidR="00E50B99" w:rsidRPr="008E7299" w:rsidRDefault="00F3105D" w:rsidP="00D96418">
            <w:pPr>
              <w:tabs>
                <w:tab w:val="left" w:pos="1134"/>
              </w:tabs>
              <w:ind w:left="29" w:hanging="29"/>
              <w:rPr>
                <w:rFonts w:ascii="Arial" w:hAnsi="Arial" w:cs="Arial"/>
              </w:rPr>
            </w:pPr>
            <w:r>
              <w:rPr>
                <w:rFonts w:ascii="Arial" w:hAnsi="Arial" w:cs="Arial"/>
              </w:rPr>
              <w:t>It is evident from the feedback that t</w:t>
            </w:r>
            <w:r w:rsidR="00C03056" w:rsidRPr="008E7299">
              <w:rPr>
                <w:rFonts w:ascii="Arial" w:hAnsi="Arial" w:cs="Arial"/>
              </w:rPr>
              <w:t>he</w:t>
            </w:r>
            <w:r w:rsidR="009124C7" w:rsidRPr="008E7299">
              <w:rPr>
                <w:rFonts w:ascii="Arial" w:hAnsi="Arial" w:cs="Arial"/>
              </w:rPr>
              <w:t>re</w:t>
            </w:r>
            <w:r w:rsidR="00C03056" w:rsidRPr="008E7299">
              <w:rPr>
                <w:rFonts w:ascii="Arial" w:hAnsi="Arial" w:cs="Arial"/>
              </w:rPr>
              <w:t xml:space="preserve"> is wide ranging opinion </w:t>
            </w:r>
            <w:r w:rsidR="006128FB" w:rsidRPr="008E7299">
              <w:rPr>
                <w:rFonts w:ascii="Arial" w:hAnsi="Arial" w:cs="Arial"/>
              </w:rPr>
              <w:t>regarding the</w:t>
            </w:r>
            <w:r w:rsidR="00C03056" w:rsidRPr="008E7299">
              <w:rPr>
                <w:rFonts w:ascii="Arial" w:hAnsi="Arial" w:cs="Arial"/>
              </w:rPr>
              <w:t xml:space="preserve"> role of</w:t>
            </w:r>
            <w:r>
              <w:rPr>
                <w:rFonts w:ascii="Arial" w:hAnsi="Arial" w:cs="Arial"/>
              </w:rPr>
              <w:t xml:space="preserve"> </w:t>
            </w:r>
            <w:r w:rsidR="00902B61">
              <w:rPr>
                <w:rFonts w:ascii="Arial" w:hAnsi="Arial" w:cs="Arial"/>
              </w:rPr>
              <w:t>S</w:t>
            </w:r>
            <w:r w:rsidR="00C03056" w:rsidRPr="008E7299">
              <w:rPr>
                <w:rFonts w:ascii="Arial" w:hAnsi="Arial" w:cs="Arial"/>
              </w:rPr>
              <w:t xml:space="preserve">elective </w:t>
            </w:r>
            <w:r w:rsidR="00902B61">
              <w:rPr>
                <w:rFonts w:ascii="Arial" w:hAnsi="Arial" w:cs="Arial"/>
              </w:rPr>
              <w:t>L</w:t>
            </w:r>
            <w:r w:rsidR="00C03056" w:rsidRPr="008E7299">
              <w:rPr>
                <w:rFonts w:ascii="Arial" w:hAnsi="Arial" w:cs="Arial"/>
              </w:rPr>
              <w:t>icen</w:t>
            </w:r>
            <w:r w:rsidR="00902B61">
              <w:rPr>
                <w:rFonts w:ascii="Arial" w:hAnsi="Arial" w:cs="Arial"/>
              </w:rPr>
              <w:t>s</w:t>
            </w:r>
            <w:r w:rsidR="00C03056" w:rsidRPr="008E7299">
              <w:rPr>
                <w:rFonts w:ascii="Arial" w:hAnsi="Arial" w:cs="Arial"/>
              </w:rPr>
              <w:t xml:space="preserve">ing in relation to issues of deprivation. </w:t>
            </w:r>
          </w:p>
          <w:p w14:paraId="1D4C427D" w14:textId="3530133F" w:rsidR="00E50B99" w:rsidRPr="008E7299" w:rsidRDefault="00E50B99" w:rsidP="00D96418">
            <w:pPr>
              <w:tabs>
                <w:tab w:val="left" w:pos="1134"/>
              </w:tabs>
              <w:ind w:left="29" w:hanging="29"/>
              <w:rPr>
                <w:rFonts w:ascii="Arial" w:hAnsi="Arial" w:cs="Arial"/>
              </w:rPr>
            </w:pPr>
          </w:p>
          <w:p w14:paraId="105F3361" w14:textId="49BC4210" w:rsidR="008E5808" w:rsidRPr="008E7299" w:rsidRDefault="008E5808" w:rsidP="00D96418">
            <w:pPr>
              <w:tabs>
                <w:tab w:val="left" w:pos="1134"/>
              </w:tabs>
              <w:ind w:left="29" w:hanging="29"/>
              <w:rPr>
                <w:rFonts w:ascii="Arial" w:hAnsi="Arial" w:cs="Arial"/>
              </w:rPr>
            </w:pPr>
            <w:r w:rsidRPr="008E7299">
              <w:rPr>
                <w:rFonts w:ascii="Arial" w:hAnsi="Arial" w:cs="Arial"/>
              </w:rPr>
              <w:t xml:space="preserve">Part 3 of the Housing Act 2004 allows a council to designate an area </w:t>
            </w:r>
            <w:r w:rsidR="00F3105D">
              <w:rPr>
                <w:rFonts w:ascii="Arial" w:hAnsi="Arial" w:cs="Arial"/>
              </w:rPr>
              <w:t>for S</w:t>
            </w:r>
            <w:r w:rsidRPr="008E7299">
              <w:rPr>
                <w:rFonts w:ascii="Arial" w:hAnsi="Arial" w:cs="Arial"/>
              </w:rPr>
              <w:t xml:space="preserve">elective </w:t>
            </w:r>
            <w:r w:rsidR="00F3105D">
              <w:rPr>
                <w:rFonts w:ascii="Arial" w:hAnsi="Arial" w:cs="Arial"/>
              </w:rPr>
              <w:t>L</w:t>
            </w:r>
            <w:r w:rsidRPr="008E7299">
              <w:rPr>
                <w:rFonts w:ascii="Arial" w:hAnsi="Arial" w:cs="Arial"/>
              </w:rPr>
              <w:t>icensing</w:t>
            </w:r>
            <w:r w:rsidR="00F3105D">
              <w:rPr>
                <w:rFonts w:ascii="Arial" w:hAnsi="Arial" w:cs="Arial"/>
              </w:rPr>
              <w:t xml:space="preserve"> </w:t>
            </w:r>
            <w:r w:rsidRPr="008E7299">
              <w:rPr>
                <w:rFonts w:ascii="Arial" w:hAnsi="Arial" w:cs="Arial"/>
              </w:rPr>
              <w:t xml:space="preserve"> </w:t>
            </w:r>
            <w:r w:rsidR="00F3105D">
              <w:rPr>
                <w:rFonts w:ascii="Arial" w:hAnsi="Arial" w:cs="Arial"/>
              </w:rPr>
              <w:t xml:space="preserve">however, to do so, they </w:t>
            </w:r>
            <w:r w:rsidR="007532E3" w:rsidRPr="008E7299">
              <w:rPr>
                <w:rFonts w:ascii="Arial" w:hAnsi="Arial" w:cs="Arial"/>
              </w:rPr>
              <w:t>mu</w:t>
            </w:r>
            <w:r w:rsidRPr="008E7299">
              <w:rPr>
                <w:rFonts w:ascii="Arial" w:hAnsi="Arial" w:cs="Arial"/>
              </w:rPr>
              <w:t>st first be able to demonstrate that the area satisfies one of six conditions relating to either low housing demand</w:t>
            </w:r>
            <w:r w:rsidR="00F3105D">
              <w:rPr>
                <w:rFonts w:ascii="Arial" w:hAnsi="Arial" w:cs="Arial"/>
              </w:rPr>
              <w:t xml:space="preserve">; significant and persistent </w:t>
            </w:r>
            <w:r w:rsidRPr="008E7299">
              <w:rPr>
                <w:rFonts w:ascii="Arial" w:hAnsi="Arial" w:cs="Arial"/>
              </w:rPr>
              <w:t>Anti-Social Behaviour (ASB)</w:t>
            </w:r>
            <w:r w:rsidR="00F3105D">
              <w:rPr>
                <w:rFonts w:ascii="Arial" w:hAnsi="Arial" w:cs="Arial"/>
              </w:rPr>
              <w:t>;</w:t>
            </w:r>
            <w:r w:rsidRPr="008E7299">
              <w:rPr>
                <w:rFonts w:ascii="Arial" w:hAnsi="Arial" w:cs="Arial"/>
              </w:rPr>
              <w:t xml:space="preserve"> </w:t>
            </w:r>
            <w:r w:rsidR="00F3105D">
              <w:rPr>
                <w:rFonts w:ascii="Arial" w:hAnsi="Arial" w:cs="Arial"/>
              </w:rPr>
              <w:t xml:space="preserve">poor </w:t>
            </w:r>
            <w:r w:rsidRPr="008E7299">
              <w:rPr>
                <w:rFonts w:ascii="Arial" w:hAnsi="Arial" w:cs="Arial"/>
              </w:rPr>
              <w:t>housing conditions</w:t>
            </w:r>
            <w:r w:rsidR="00F3105D">
              <w:rPr>
                <w:rFonts w:ascii="Arial" w:hAnsi="Arial" w:cs="Arial"/>
              </w:rPr>
              <w:t>;</w:t>
            </w:r>
            <w:r w:rsidRPr="008E7299">
              <w:rPr>
                <w:rFonts w:ascii="Arial" w:hAnsi="Arial" w:cs="Arial"/>
              </w:rPr>
              <w:t xml:space="preserve"> </w:t>
            </w:r>
            <w:r w:rsidR="00F3105D">
              <w:rPr>
                <w:rFonts w:ascii="Arial" w:hAnsi="Arial" w:cs="Arial"/>
              </w:rPr>
              <w:t xml:space="preserve">high level of </w:t>
            </w:r>
            <w:r w:rsidRPr="008E7299">
              <w:rPr>
                <w:rFonts w:ascii="Arial" w:hAnsi="Arial" w:cs="Arial"/>
              </w:rPr>
              <w:t>deprivation</w:t>
            </w:r>
            <w:r w:rsidR="00F3105D">
              <w:rPr>
                <w:rFonts w:ascii="Arial" w:hAnsi="Arial" w:cs="Arial"/>
              </w:rPr>
              <w:t>;</w:t>
            </w:r>
            <w:r w:rsidRPr="008E7299">
              <w:rPr>
                <w:rFonts w:ascii="Arial" w:hAnsi="Arial" w:cs="Arial"/>
              </w:rPr>
              <w:t xml:space="preserve"> </w:t>
            </w:r>
            <w:r w:rsidR="00F3105D">
              <w:rPr>
                <w:rFonts w:ascii="Arial" w:hAnsi="Arial" w:cs="Arial"/>
              </w:rPr>
              <w:t xml:space="preserve">high levels of </w:t>
            </w:r>
            <w:r w:rsidRPr="008E7299">
              <w:rPr>
                <w:rFonts w:ascii="Arial" w:hAnsi="Arial" w:cs="Arial"/>
              </w:rPr>
              <w:t xml:space="preserve">migration or </w:t>
            </w:r>
            <w:r w:rsidR="00F3105D">
              <w:rPr>
                <w:rFonts w:ascii="Arial" w:hAnsi="Arial" w:cs="Arial"/>
              </w:rPr>
              <w:t xml:space="preserve">high levels of </w:t>
            </w:r>
            <w:r w:rsidRPr="008E7299">
              <w:rPr>
                <w:rFonts w:ascii="Arial" w:hAnsi="Arial" w:cs="Arial"/>
              </w:rPr>
              <w:t>crime. The propos</w:t>
            </w:r>
            <w:r w:rsidR="00F3105D">
              <w:rPr>
                <w:rFonts w:ascii="Arial" w:hAnsi="Arial" w:cs="Arial"/>
              </w:rPr>
              <w:t>al for S</w:t>
            </w:r>
            <w:r w:rsidRPr="008E7299">
              <w:rPr>
                <w:rFonts w:ascii="Arial" w:hAnsi="Arial" w:cs="Arial"/>
              </w:rPr>
              <w:t xml:space="preserve">elective </w:t>
            </w:r>
            <w:r w:rsidR="00F3105D">
              <w:rPr>
                <w:rFonts w:ascii="Arial" w:hAnsi="Arial" w:cs="Arial"/>
              </w:rPr>
              <w:t>L</w:t>
            </w:r>
            <w:r w:rsidRPr="008E7299">
              <w:rPr>
                <w:rFonts w:ascii="Arial" w:hAnsi="Arial" w:cs="Arial"/>
              </w:rPr>
              <w:t xml:space="preserve">icensing </w:t>
            </w:r>
            <w:r w:rsidR="00F3105D">
              <w:rPr>
                <w:rFonts w:ascii="Arial" w:hAnsi="Arial" w:cs="Arial"/>
              </w:rPr>
              <w:t>in parts of east, south and west Leeds is based o</w:t>
            </w:r>
            <w:r w:rsidRPr="008E7299">
              <w:rPr>
                <w:rFonts w:ascii="Arial" w:hAnsi="Arial" w:cs="Arial"/>
              </w:rPr>
              <w:t>n the high level of deprivation</w:t>
            </w:r>
            <w:r w:rsidR="00F3105D">
              <w:rPr>
                <w:rFonts w:ascii="Arial" w:hAnsi="Arial" w:cs="Arial"/>
              </w:rPr>
              <w:t xml:space="preserve"> across the area</w:t>
            </w:r>
            <w:r w:rsidRPr="008E7299">
              <w:rPr>
                <w:rFonts w:ascii="Arial" w:hAnsi="Arial" w:cs="Arial"/>
              </w:rPr>
              <w:t>.</w:t>
            </w:r>
          </w:p>
          <w:p w14:paraId="64700692" w14:textId="77777777" w:rsidR="007532E3" w:rsidRPr="008E7299" w:rsidRDefault="007532E3" w:rsidP="00D96418">
            <w:pPr>
              <w:tabs>
                <w:tab w:val="left" w:pos="1134"/>
              </w:tabs>
              <w:ind w:left="29" w:hanging="29"/>
              <w:rPr>
                <w:rFonts w:ascii="Arial" w:hAnsi="Arial" w:cs="Arial"/>
              </w:rPr>
            </w:pPr>
          </w:p>
          <w:p w14:paraId="114A1F7C" w14:textId="2ADEE66D" w:rsidR="0029440E" w:rsidRPr="008E7299" w:rsidRDefault="0029440E" w:rsidP="00D96418">
            <w:pPr>
              <w:tabs>
                <w:tab w:val="left" w:pos="1134"/>
              </w:tabs>
              <w:ind w:left="29" w:hanging="29"/>
              <w:rPr>
                <w:rFonts w:ascii="Arial" w:hAnsi="Arial" w:cs="Arial"/>
              </w:rPr>
            </w:pPr>
            <w:r w:rsidRPr="008E7299">
              <w:rPr>
                <w:rFonts w:ascii="Arial" w:hAnsi="Arial" w:cs="Arial"/>
              </w:rPr>
              <w:t xml:space="preserve">In accordance with guidance published by the </w:t>
            </w:r>
            <w:r w:rsidR="00923F27" w:rsidRPr="008E7299">
              <w:rPr>
                <w:rFonts w:ascii="Arial" w:hAnsi="Arial" w:cs="Arial"/>
              </w:rPr>
              <w:t>Ministry</w:t>
            </w:r>
            <w:r w:rsidRPr="008E7299">
              <w:rPr>
                <w:rFonts w:ascii="Arial" w:hAnsi="Arial" w:cs="Arial"/>
              </w:rPr>
              <w:t xml:space="preserve"> of Housing, Communities and Local Governmen</w:t>
            </w:r>
            <w:r w:rsidRPr="005F6FEE">
              <w:rPr>
                <w:rFonts w:ascii="Arial" w:hAnsi="Arial" w:cs="Arial"/>
              </w:rPr>
              <w:t>t</w:t>
            </w:r>
            <w:r w:rsidR="00476A1F" w:rsidRPr="004C5E9F">
              <w:rPr>
                <w:rFonts w:ascii="Arial" w:hAnsi="Arial" w:cs="Arial"/>
                <w:sz w:val="16"/>
                <w:szCs w:val="16"/>
                <w:vertAlign w:val="superscript"/>
              </w:rPr>
              <w:t>*</w:t>
            </w:r>
            <w:r w:rsidRPr="005F6FEE">
              <w:rPr>
                <w:rFonts w:ascii="Arial" w:hAnsi="Arial" w:cs="Arial"/>
              </w:rPr>
              <w:t xml:space="preserve">, </w:t>
            </w:r>
            <w:r w:rsidRPr="008E7299">
              <w:rPr>
                <w:rFonts w:ascii="Arial" w:hAnsi="Arial" w:cs="Arial"/>
              </w:rPr>
              <w:t>the Council has considered the following factors in comparison to other similar neighbourhood</w:t>
            </w:r>
            <w:r w:rsidR="00C628EA">
              <w:rPr>
                <w:rFonts w:ascii="Arial" w:hAnsi="Arial" w:cs="Arial"/>
              </w:rPr>
              <w:t>s</w:t>
            </w:r>
            <w:r w:rsidRPr="008E7299">
              <w:rPr>
                <w:rFonts w:ascii="Arial" w:hAnsi="Arial" w:cs="Arial"/>
              </w:rPr>
              <w:t xml:space="preserve"> in the local authority area:</w:t>
            </w:r>
          </w:p>
          <w:p w14:paraId="7612C4B8" w14:textId="77777777" w:rsidR="00923F27" w:rsidRPr="008E7299" w:rsidRDefault="00923F27" w:rsidP="000F45A3">
            <w:pPr>
              <w:pStyle w:val="ListParagraph"/>
              <w:numPr>
                <w:ilvl w:val="0"/>
                <w:numId w:val="26"/>
              </w:numPr>
              <w:rPr>
                <w:rFonts w:ascii="Arial" w:hAnsi="Arial" w:cs="Arial"/>
              </w:rPr>
            </w:pPr>
            <w:r w:rsidRPr="008E7299">
              <w:rPr>
                <w:rFonts w:ascii="Arial" w:hAnsi="Arial" w:cs="Arial"/>
              </w:rPr>
              <w:t>the employment status of adults</w:t>
            </w:r>
          </w:p>
          <w:p w14:paraId="4911AFD1" w14:textId="77777777" w:rsidR="00923F27" w:rsidRPr="008E7299" w:rsidRDefault="00923F27" w:rsidP="000F45A3">
            <w:pPr>
              <w:pStyle w:val="ListParagraph"/>
              <w:numPr>
                <w:ilvl w:val="0"/>
                <w:numId w:val="26"/>
              </w:numPr>
              <w:rPr>
                <w:rFonts w:ascii="Arial" w:hAnsi="Arial" w:cs="Arial"/>
              </w:rPr>
            </w:pPr>
            <w:r w:rsidRPr="008E7299">
              <w:rPr>
                <w:rFonts w:ascii="Arial" w:hAnsi="Arial" w:cs="Arial"/>
              </w:rPr>
              <w:t>the average income of households</w:t>
            </w:r>
          </w:p>
          <w:p w14:paraId="4692D132" w14:textId="77777777" w:rsidR="00923F27" w:rsidRPr="008E7299" w:rsidRDefault="00923F27" w:rsidP="000F45A3">
            <w:pPr>
              <w:pStyle w:val="ListParagraph"/>
              <w:numPr>
                <w:ilvl w:val="0"/>
                <w:numId w:val="26"/>
              </w:numPr>
              <w:rPr>
                <w:rFonts w:ascii="Arial" w:hAnsi="Arial" w:cs="Arial"/>
              </w:rPr>
            </w:pPr>
            <w:r w:rsidRPr="008E7299">
              <w:rPr>
                <w:rFonts w:ascii="Arial" w:hAnsi="Arial" w:cs="Arial"/>
              </w:rPr>
              <w:t>the health of households</w:t>
            </w:r>
          </w:p>
          <w:p w14:paraId="09705711" w14:textId="77777777" w:rsidR="00923F27" w:rsidRPr="008E7299" w:rsidRDefault="00923F27" w:rsidP="000F45A3">
            <w:pPr>
              <w:pStyle w:val="ListParagraph"/>
              <w:numPr>
                <w:ilvl w:val="0"/>
                <w:numId w:val="26"/>
              </w:numPr>
              <w:rPr>
                <w:rFonts w:ascii="Arial" w:hAnsi="Arial" w:cs="Arial"/>
              </w:rPr>
            </w:pPr>
            <w:r w:rsidRPr="008E7299">
              <w:rPr>
                <w:rFonts w:ascii="Arial" w:hAnsi="Arial" w:cs="Arial"/>
              </w:rPr>
              <w:t>the availability and ease of access to education, training and other services for households</w:t>
            </w:r>
          </w:p>
          <w:p w14:paraId="35C8C9DE" w14:textId="77777777" w:rsidR="00923F27" w:rsidRPr="008E7299" w:rsidRDefault="00923F27" w:rsidP="000F45A3">
            <w:pPr>
              <w:pStyle w:val="ListParagraph"/>
              <w:numPr>
                <w:ilvl w:val="0"/>
                <w:numId w:val="26"/>
              </w:numPr>
              <w:rPr>
                <w:rFonts w:ascii="Arial" w:hAnsi="Arial" w:cs="Arial"/>
              </w:rPr>
            </w:pPr>
            <w:r w:rsidRPr="008E7299">
              <w:rPr>
                <w:rFonts w:ascii="Arial" w:hAnsi="Arial" w:cs="Arial"/>
              </w:rPr>
              <w:t>housing conditions</w:t>
            </w:r>
          </w:p>
          <w:p w14:paraId="72F5274E" w14:textId="77777777" w:rsidR="00923F27" w:rsidRPr="008E7299" w:rsidRDefault="00923F27" w:rsidP="000F45A3">
            <w:pPr>
              <w:pStyle w:val="ListParagraph"/>
              <w:numPr>
                <w:ilvl w:val="0"/>
                <w:numId w:val="26"/>
              </w:numPr>
              <w:rPr>
                <w:rFonts w:ascii="Arial" w:hAnsi="Arial" w:cs="Arial"/>
              </w:rPr>
            </w:pPr>
            <w:r w:rsidRPr="008E7299">
              <w:rPr>
                <w:rFonts w:ascii="Arial" w:hAnsi="Arial" w:cs="Arial"/>
              </w:rPr>
              <w:t>the physical environment</w:t>
            </w:r>
          </w:p>
          <w:p w14:paraId="41F1DD7D" w14:textId="77777777" w:rsidR="00923F27" w:rsidRPr="008E7299" w:rsidRDefault="00923F27" w:rsidP="000F45A3">
            <w:pPr>
              <w:pStyle w:val="ListParagraph"/>
              <w:numPr>
                <w:ilvl w:val="0"/>
                <w:numId w:val="26"/>
              </w:numPr>
              <w:rPr>
                <w:rFonts w:ascii="Arial" w:hAnsi="Arial" w:cs="Arial"/>
              </w:rPr>
            </w:pPr>
            <w:r w:rsidRPr="008E7299">
              <w:rPr>
                <w:rFonts w:ascii="Arial" w:hAnsi="Arial" w:cs="Arial"/>
              </w:rPr>
              <w:t>levels of crime</w:t>
            </w:r>
          </w:p>
          <w:p w14:paraId="387B04E3" w14:textId="2FA7CAFA" w:rsidR="0029440E" w:rsidRPr="008E7299" w:rsidRDefault="0029440E" w:rsidP="00D96418">
            <w:pPr>
              <w:tabs>
                <w:tab w:val="left" w:pos="1134"/>
              </w:tabs>
              <w:ind w:left="29" w:hanging="29"/>
              <w:rPr>
                <w:rFonts w:ascii="Arial" w:hAnsi="Arial" w:cs="Arial"/>
              </w:rPr>
            </w:pPr>
          </w:p>
          <w:p w14:paraId="65DF3C78" w14:textId="08086DAE" w:rsidR="007344E8" w:rsidRPr="008E7299" w:rsidRDefault="007344E8" w:rsidP="007344E8">
            <w:pPr>
              <w:autoSpaceDE w:val="0"/>
              <w:autoSpaceDN w:val="0"/>
              <w:adjustRightInd w:val="0"/>
              <w:rPr>
                <w:rFonts w:ascii="Arial" w:hAnsi="Arial" w:cs="Arial"/>
                <w:color w:val="ED7D31" w:themeColor="accent2"/>
              </w:rPr>
            </w:pPr>
            <w:r w:rsidRPr="008E7299">
              <w:rPr>
                <w:rFonts w:ascii="Arial" w:hAnsi="Arial" w:cs="Arial"/>
              </w:rPr>
              <w:t xml:space="preserve">The area proposed for </w:t>
            </w:r>
            <w:r w:rsidR="00C628EA">
              <w:rPr>
                <w:rFonts w:ascii="Arial" w:hAnsi="Arial" w:cs="Arial"/>
              </w:rPr>
              <w:t>S</w:t>
            </w:r>
            <w:r w:rsidRPr="008E7299">
              <w:rPr>
                <w:rFonts w:ascii="Arial" w:hAnsi="Arial" w:cs="Arial"/>
              </w:rPr>
              <w:t xml:space="preserve">elective </w:t>
            </w:r>
            <w:r w:rsidR="00C628EA">
              <w:rPr>
                <w:rFonts w:ascii="Arial" w:hAnsi="Arial" w:cs="Arial"/>
              </w:rPr>
              <w:t>L</w:t>
            </w:r>
            <w:r w:rsidRPr="008E7299">
              <w:rPr>
                <w:rFonts w:ascii="Arial" w:hAnsi="Arial" w:cs="Arial"/>
              </w:rPr>
              <w:t>icensing suffers from a significantly higher level of deprivation than other comparable areas of the city</w:t>
            </w:r>
            <w:r w:rsidR="00C628EA">
              <w:rPr>
                <w:rFonts w:ascii="Arial" w:hAnsi="Arial" w:cs="Arial"/>
              </w:rPr>
              <w:t>. Within the proposed Selective Licensing boundary, there are a</w:t>
            </w:r>
            <w:r w:rsidRPr="008E7299">
              <w:rPr>
                <w:rFonts w:ascii="Arial" w:hAnsi="Arial" w:cs="Arial"/>
              </w:rPr>
              <w:t xml:space="preserve"> number of areas</w:t>
            </w:r>
            <w:r w:rsidR="00C628EA">
              <w:rPr>
                <w:rFonts w:ascii="Arial" w:hAnsi="Arial" w:cs="Arial"/>
              </w:rPr>
              <w:t xml:space="preserve"> that</w:t>
            </w:r>
            <w:r w:rsidRPr="008E7299">
              <w:rPr>
                <w:rFonts w:ascii="Arial" w:hAnsi="Arial" w:cs="Arial"/>
              </w:rPr>
              <w:t xml:space="preserve"> are in the lowest 1% of the most deprived areas in the country. </w:t>
            </w:r>
          </w:p>
          <w:p w14:paraId="3BD1420A" w14:textId="77777777" w:rsidR="007344E8" w:rsidRPr="008E7299" w:rsidRDefault="007344E8" w:rsidP="007344E8">
            <w:pPr>
              <w:tabs>
                <w:tab w:val="left" w:pos="1134"/>
              </w:tabs>
              <w:rPr>
                <w:rFonts w:ascii="Arial" w:hAnsi="Arial" w:cs="Arial"/>
              </w:rPr>
            </w:pPr>
          </w:p>
          <w:p w14:paraId="6B3EA187" w14:textId="1022D057" w:rsidR="007532E3" w:rsidRPr="008E7299" w:rsidRDefault="00410A78" w:rsidP="00D450AF">
            <w:pPr>
              <w:tabs>
                <w:tab w:val="left" w:pos="1134"/>
              </w:tabs>
              <w:ind w:left="29" w:hanging="29"/>
              <w:rPr>
                <w:rFonts w:ascii="Arial" w:hAnsi="Arial" w:cs="Arial"/>
                <w:b/>
              </w:rPr>
            </w:pPr>
            <w:r w:rsidRPr="008E7299">
              <w:rPr>
                <w:rFonts w:ascii="Arial" w:hAnsi="Arial" w:cs="Arial"/>
              </w:rPr>
              <w:t xml:space="preserve">Selective </w:t>
            </w:r>
            <w:r w:rsidR="00C628EA">
              <w:rPr>
                <w:rFonts w:ascii="Arial" w:hAnsi="Arial" w:cs="Arial"/>
              </w:rPr>
              <w:t>L</w:t>
            </w:r>
            <w:r w:rsidRPr="008E7299">
              <w:rPr>
                <w:rFonts w:ascii="Arial" w:hAnsi="Arial" w:cs="Arial"/>
              </w:rPr>
              <w:t>icensing s</w:t>
            </w:r>
            <w:r w:rsidR="00C637A4" w:rsidRPr="008E7299">
              <w:rPr>
                <w:rFonts w:ascii="Arial" w:hAnsi="Arial" w:cs="Arial"/>
              </w:rPr>
              <w:t>hould not be seen as a measure in isolation</w:t>
            </w:r>
            <w:r w:rsidR="00D450AF" w:rsidRPr="008E7299">
              <w:rPr>
                <w:rFonts w:ascii="Arial" w:hAnsi="Arial" w:cs="Arial"/>
              </w:rPr>
              <w:t xml:space="preserve"> </w:t>
            </w:r>
            <w:r w:rsidRPr="008E7299">
              <w:rPr>
                <w:rFonts w:ascii="Arial" w:hAnsi="Arial" w:cs="Arial"/>
              </w:rPr>
              <w:t xml:space="preserve">as </w:t>
            </w:r>
            <w:r w:rsidR="00C628EA">
              <w:rPr>
                <w:rFonts w:ascii="Arial" w:hAnsi="Arial" w:cs="Arial"/>
              </w:rPr>
              <w:t xml:space="preserve">the </w:t>
            </w:r>
            <w:r w:rsidRPr="008E7299">
              <w:rPr>
                <w:rFonts w:ascii="Arial" w:hAnsi="Arial" w:cs="Arial"/>
              </w:rPr>
              <w:t xml:space="preserve">solution to </w:t>
            </w:r>
            <w:r w:rsidR="00D450AF" w:rsidRPr="008E7299">
              <w:rPr>
                <w:rFonts w:ascii="Arial" w:hAnsi="Arial" w:cs="Arial"/>
              </w:rPr>
              <w:t>address</w:t>
            </w:r>
            <w:r w:rsidRPr="008E7299">
              <w:rPr>
                <w:rFonts w:ascii="Arial" w:hAnsi="Arial" w:cs="Arial"/>
              </w:rPr>
              <w:t xml:space="preserve"> issues of deprivation. </w:t>
            </w:r>
            <w:r w:rsidR="00D450AF" w:rsidRPr="008E7299">
              <w:rPr>
                <w:rFonts w:ascii="Arial" w:hAnsi="Arial" w:cs="Arial"/>
              </w:rPr>
              <w:t>T</w:t>
            </w:r>
            <w:r w:rsidR="007532E3" w:rsidRPr="008E7299">
              <w:rPr>
                <w:rFonts w:ascii="Arial" w:hAnsi="Arial" w:cs="Arial"/>
              </w:rPr>
              <w:t xml:space="preserve">ogether with other complementary measures and initiatives </w:t>
            </w:r>
            <w:r w:rsidR="00C628EA">
              <w:rPr>
                <w:rFonts w:ascii="Arial" w:hAnsi="Arial" w:cs="Arial"/>
              </w:rPr>
              <w:t xml:space="preserve">and </w:t>
            </w:r>
            <w:r w:rsidR="007532E3" w:rsidRPr="008E7299">
              <w:rPr>
                <w:rFonts w:ascii="Arial" w:hAnsi="Arial" w:cs="Arial"/>
              </w:rPr>
              <w:t>as part of a wider strategy,</w:t>
            </w:r>
            <w:r w:rsidR="00D450AF" w:rsidRPr="008E7299">
              <w:rPr>
                <w:rFonts w:ascii="Arial" w:hAnsi="Arial" w:cs="Arial"/>
              </w:rPr>
              <w:t xml:space="preserve"> </w:t>
            </w:r>
            <w:r w:rsidR="00C628EA">
              <w:rPr>
                <w:rFonts w:ascii="Arial" w:hAnsi="Arial" w:cs="Arial"/>
              </w:rPr>
              <w:t>S</w:t>
            </w:r>
            <w:r w:rsidR="00D450AF" w:rsidRPr="008E7299">
              <w:rPr>
                <w:rFonts w:ascii="Arial" w:hAnsi="Arial" w:cs="Arial"/>
              </w:rPr>
              <w:t xml:space="preserve">elective </w:t>
            </w:r>
            <w:r w:rsidR="00C628EA">
              <w:rPr>
                <w:rFonts w:ascii="Arial" w:hAnsi="Arial" w:cs="Arial"/>
              </w:rPr>
              <w:t>L</w:t>
            </w:r>
            <w:r w:rsidR="00D450AF" w:rsidRPr="008E7299">
              <w:rPr>
                <w:rFonts w:ascii="Arial" w:hAnsi="Arial" w:cs="Arial"/>
              </w:rPr>
              <w:t>icensing</w:t>
            </w:r>
            <w:r w:rsidR="007532E3" w:rsidRPr="008E7299">
              <w:rPr>
                <w:rFonts w:ascii="Arial" w:hAnsi="Arial" w:cs="Arial"/>
              </w:rPr>
              <w:t xml:space="preserve"> would allow the Council and partners to address the complex range of</w:t>
            </w:r>
            <w:r w:rsidR="00D450AF" w:rsidRPr="008E7299">
              <w:rPr>
                <w:rFonts w:ascii="Arial" w:hAnsi="Arial" w:cs="Arial"/>
              </w:rPr>
              <w:t xml:space="preserve"> </w:t>
            </w:r>
            <w:r w:rsidR="007532E3" w:rsidRPr="008E7299">
              <w:rPr>
                <w:rFonts w:ascii="Arial" w:hAnsi="Arial" w:cs="Arial"/>
              </w:rPr>
              <w:t>issues that are evident in the area and improve housing management and conditions in the private rented sector due to the licence conditions, and the fact that licence holders must</w:t>
            </w:r>
            <w:r w:rsidR="00D450AF" w:rsidRPr="008E7299">
              <w:rPr>
                <w:rFonts w:ascii="Arial" w:hAnsi="Arial" w:cs="Arial"/>
              </w:rPr>
              <w:t xml:space="preserve"> </w:t>
            </w:r>
            <w:r w:rsidR="007532E3" w:rsidRPr="008E7299">
              <w:rPr>
                <w:rFonts w:ascii="Arial" w:hAnsi="Arial" w:cs="Arial"/>
              </w:rPr>
              <w:t xml:space="preserve">be a fit and proper person to hold a licence. </w:t>
            </w:r>
          </w:p>
          <w:p w14:paraId="5CC79C85" w14:textId="77777777" w:rsidR="007532E3" w:rsidRPr="008E7299" w:rsidRDefault="007532E3" w:rsidP="007532E3">
            <w:pPr>
              <w:rPr>
                <w:rFonts w:ascii="Arial" w:hAnsi="Arial" w:cs="Arial"/>
                <w:highlight w:val="yellow"/>
              </w:rPr>
            </w:pPr>
          </w:p>
          <w:p w14:paraId="70CC8A7B" w14:textId="11F85B7B" w:rsidR="007532E3" w:rsidRPr="008E7299" w:rsidRDefault="781B4613" w:rsidP="007532E3">
            <w:pPr>
              <w:rPr>
                <w:rFonts w:ascii="Arial" w:hAnsi="Arial" w:cs="Arial"/>
              </w:rPr>
            </w:pPr>
            <w:r w:rsidRPr="17888CE1">
              <w:rPr>
                <w:rFonts w:ascii="Arial" w:hAnsi="Arial" w:cs="Arial"/>
              </w:rPr>
              <w:t xml:space="preserve">By visiting licensed properties, officers would not only check that they were safe to live in and managed properly but would also identify individuals who may need help and advice with issues such as access to training and employment; budgeting and debt management;  </w:t>
            </w:r>
            <w:r w:rsidR="532FA4C9" w:rsidRPr="17888CE1">
              <w:rPr>
                <w:rFonts w:ascii="Arial" w:hAnsi="Arial" w:cs="Arial"/>
              </w:rPr>
              <w:t xml:space="preserve">their </w:t>
            </w:r>
            <w:r w:rsidRPr="17888CE1">
              <w:rPr>
                <w:rFonts w:ascii="Arial" w:hAnsi="Arial" w:cs="Arial"/>
              </w:rPr>
              <w:t>health and support around the home. Officers would be able to make referrals to relevant agencies and act as a link between occupants and other council departments e</w:t>
            </w:r>
            <w:r w:rsidR="54095695" w:rsidRPr="17888CE1">
              <w:rPr>
                <w:rFonts w:ascii="Arial" w:hAnsi="Arial" w:cs="Arial"/>
              </w:rPr>
              <w:t>.</w:t>
            </w:r>
            <w:r w:rsidRPr="17888CE1">
              <w:rPr>
                <w:rFonts w:ascii="Arial" w:hAnsi="Arial" w:cs="Arial"/>
              </w:rPr>
              <w:t>g</w:t>
            </w:r>
            <w:r w:rsidR="57420187" w:rsidRPr="17888CE1">
              <w:rPr>
                <w:rFonts w:ascii="Arial" w:hAnsi="Arial" w:cs="Arial"/>
              </w:rPr>
              <w:t>.</w:t>
            </w:r>
            <w:r w:rsidRPr="17888CE1">
              <w:rPr>
                <w:rFonts w:ascii="Arial" w:hAnsi="Arial" w:cs="Arial"/>
              </w:rPr>
              <w:t xml:space="preserve"> the Cleaner Neighbourhoods Team and the Leeds Anti-Social Behaviour Team and to external agencies including the police and the third sector. </w:t>
            </w:r>
          </w:p>
          <w:p w14:paraId="1237D452" w14:textId="77777777" w:rsidR="00D450AF" w:rsidRPr="008E7299" w:rsidRDefault="00D450AF" w:rsidP="007532E3">
            <w:pPr>
              <w:ind w:left="29" w:hanging="29"/>
              <w:rPr>
                <w:rFonts w:ascii="Arial" w:hAnsi="Arial" w:cs="Arial"/>
              </w:rPr>
            </w:pPr>
          </w:p>
          <w:p w14:paraId="7C56D040" w14:textId="392848E8" w:rsidR="00994F16" w:rsidRPr="00354F6E" w:rsidRDefault="00476A1F" w:rsidP="6142ECC2">
            <w:pPr>
              <w:ind w:left="29" w:hanging="29"/>
              <w:rPr>
                <w:rFonts w:ascii="Arial" w:hAnsi="Arial" w:cs="Arial"/>
                <w:sz w:val="16"/>
                <w:szCs w:val="16"/>
              </w:rPr>
            </w:pPr>
            <w:r w:rsidRPr="6142ECC2">
              <w:rPr>
                <w:rFonts w:ascii="Arial" w:hAnsi="Arial" w:cs="Arial"/>
                <w:sz w:val="16"/>
                <w:szCs w:val="16"/>
                <w:vertAlign w:val="superscript"/>
              </w:rPr>
              <w:t>*</w:t>
            </w:r>
            <w:r w:rsidR="02C3D85F" w:rsidRPr="6142ECC2">
              <w:rPr>
                <w:rFonts w:ascii="Arial" w:hAnsi="Arial" w:cs="Arial"/>
                <w:sz w:val="16"/>
                <w:szCs w:val="16"/>
                <w:vertAlign w:val="superscript"/>
              </w:rPr>
              <w:t xml:space="preserve"> </w:t>
            </w:r>
            <w:r w:rsidR="02C3D85F" w:rsidRPr="6142ECC2">
              <w:rPr>
                <w:rFonts w:ascii="Arial" w:hAnsi="Arial" w:cs="Arial"/>
                <w:sz w:val="16"/>
                <w:szCs w:val="16"/>
              </w:rPr>
              <w:t>Selective licensing in the private rented sector: a guide for local authorities. Ministry of Housing, Communities and Local Government. December 2024.</w:t>
            </w:r>
          </w:p>
        </w:tc>
      </w:tr>
    </w:tbl>
    <w:p w14:paraId="3285FEEE" w14:textId="50A3CEC0" w:rsidR="006D30E3" w:rsidRPr="008E7299" w:rsidRDefault="00866222" w:rsidP="00ED2AB8">
      <w:pPr>
        <w:pStyle w:val="Heading1"/>
        <w:pageBreakBefore/>
        <w:rPr>
          <w:rFonts w:cs="Arial"/>
          <w:szCs w:val="28"/>
        </w:rPr>
      </w:pPr>
      <w:r w:rsidRPr="008E7299">
        <w:rPr>
          <w:rFonts w:cs="Arial"/>
          <w:szCs w:val="28"/>
        </w:rPr>
        <w:t>1.</w:t>
      </w:r>
      <w:r w:rsidR="00C4258A" w:rsidRPr="008E7299">
        <w:rPr>
          <w:rFonts w:cs="Arial"/>
          <w:szCs w:val="28"/>
        </w:rPr>
        <w:t>5</w:t>
      </w:r>
      <w:r w:rsidRPr="008E7299">
        <w:rPr>
          <w:rFonts w:cs="Arial"/>
          <w:szCs w:val="28"/>
        </w:rPr>
        <w:t xml:space="preserve"> </w:t>
      </w:r>
      <w:r w:rsidR="006D77D8">
        <w:rPr>
          <w:rFonts w:cs="Arial"/>
          <w:szCs w:val="28"/>
        </w:rPr>
        <w:t>The p</w:t>
      </w:r>
      <w:r w:rsidR="006D30E3" w:rsidRPr="008E7299">
        <w:rPr>
          <w:rFonts w:cs="Arial"/>
          <w:szCs w:val="28"/>
        </w:rPr>
        <w:t xml:space="preserve">roposed </w:t>
      </w:r>
      <w:r w:rsidR="006D77D8">
        <w:rPr>
          <w:rFonts w:cs="Arial"/>
          <w:szCs w:val="28"/>
        </w:rPr>
        <w:t>a</w:t>
      </w:r>
      <w:r w:rsidR="006D30E3" w:rsidRPr="008E7299">
        <w:rPr>
          <w:rFonts w:cs="Arial"/>
          <w:szCs w:val="28"/>
        </w:rPr>
        <w:t xml:space="preserve">rea </w:t>
      </w:r>
    </w:p>
    <w:p w14:paraId="6E86833C" w14:textId="3965868A" w:rsidR="0055319F" w:rsidRPr="008E7299" w:rsidRDefault="0055319F" w:rsidP="0055319F">
      <w:pPr>
        <w:rPr>
          <w:rFonts w:ascii="Arial" w:hAnsi="Arial" w:cs="Arial"/>
        </w:rPr>
      </w:pPr>
    </w:p>
    <w:p w14:paraId="6D3CB2A3" w14:textId="373F6E79" w:rsidR="0055319F" w:rsidRPr="008E7299" w:rsidRDefault="00866222" w:rsidP="00242BDE">
      <w:pPr>
        <w:pStyle w:val="Heading2"/>
        <w:rPr>
          <w:rFonts w:ascii="Arial" w:hAnsi="Arial" w:cs="Arial"/>
          <w:sz w:val="22"/>
          <w:szCs w:val="22"/>
        </w:rPr>
      </w:pPr>
      <w:r w:rsidRPr="008E7299">
        <w:rPr>
          <w:rFonts w:ascii="Arial" w:hAnsi="Arial" w:cs="Arial"/>
          <w:sz w:val="22"/>
          <w:szCs w:val="22"/>
        </w:rPr>
        <w:t>1.</w:t>
      </w:r>
      <w:r w:rsidR="00C4258A" w:rsidRPr="008E7299">
        <w:rPr>
          <w:rFonts w:ascii="Arial" w:hAnsi="Arial" w:cs="Arial"/>
          <w:sz w:val="22"/>
          <w:szCs w:val="22"/>
        </w:rPr>
        <w:t>5.1</w:t>
      </w:r>
      <w:r w:rsidRPr="008E7299">
        <w:rPr>
          <w:rFonts w:ascii="Arial" w:hAnsi="Arial" w:cs="Arial"/>
          <w:sz w:val="22"/>
          <w:szCs w:val="22"/>
        </w:rPr>
        <w:t xml:space="preserve"> </w:t>
      </w:r>
      <w:r w:rsidR="0055319F" w:rsidRPr="008E7299">
        <w:rPr>
          <w:rFonts w:ascii="Arial" w:hAnsi="Arial" w:cs="Arial"/>
          <w:sz w:val="22"/>
          <w:szCs w:val="22"/>
        </w:rPr>
        <w:t xml:space="preserve">Theme: </w:t>
      </w:r>
      <w:r w:rsidR="006D77D8">
        <w:rPr>
          <w:rFonts w:ascii="Arial" w:hAnsi="Arial" w:cs="Arial"/>
          <w:sz w:val="22"/>
          <w:szCs w:val="22"/>
        </w:rPr>
        <w:t>W</w:t>
      </w:r>
      <w:r w:rsidR="0055319F" w:rsidRPr="008E7299">
        <w:rPr>
          <w:rFonts w:ascii="Arial" w:hAnsi="Arial" w:cs="Arial"/>
          <w:sz w:val="22"/>
          <w:szCs w:val="22"/>
        </w:rPr>
        <w:t>hich areas are included in the scheme</w:t>
      </w:r>
      <w:r w:rsidR="006D77D8">
        <w:rPr>
          <w:rFonts w:ascii="Arial" w:hAnsi="Arial" w:cs="Arial"/>
          <w:sz w:val="22"/>
          <w:szCs w:val="22"/>
        </w:rPr>
        <w:t>?</w:t>
      </w:r>
    </w:p>
    <w:tbl>
      <w:tblPr>
        <w:tblStyle w:val="TableGrid"/>
        <w:tblW w:w="9209" w:type="dxa"/>
        <w:tblLook w:val="04A0" w:firstRow="1" w:lastRow="0" w:firstColumn="1" w:lastColumn="0" w:noHBand="0" w:noVBand="1"/>
      </w:tblPr>
      <w:tblGrid>
        <w:gridCol w:w="9209"/>
      </w:tblGrid>
      <w:tr w:rsidR="0055319F" w:rsidRPr="008E7299" w14:paraId="5DCB5B4D" w14:textId="77777777" w:rsidTr="17888CE1">
        <w:tc>
          <w:tcPr>
            <w:tcW w:w="9209" w:type="dxa"/>
            <w:shd w:val="clear" w:color="auto" w:fill="auto"/>
          </w:tcPr>
          <w:p w14:paraId="2A70FAC9" w14:textId="77777777" w:rsidR="0055319F" w:rsidRPr="008E7299" w:rsidRDefault="0055319F" w:rsidP="00D91267">
            <w:pPr>
              <w:ind w:right="-330"/>
              <w:rPr>
                <w:rFonts w:ascii="Arial" w:hAnsi="Arial" w:cs="Arial"/>
              </w:rPr>
            </w:pPr>
          </w:p>
          <w:p w14:paraId="4B51BC8C" w14:textId="626DB127" w:rsidR="0055319F" w:rsidRPr="008E7299" w:rsidRDefault="0055319F" w:rsidP="00D96418">
            <w:pPr>
              <w:rPr>
                <w:rFonts w:ascii="Arial" w:hAnsi="Arial" w:cs="Arial"/>
              </w:rPr>
            </w:pPr>
            <w:r w:rsidRPr="008E7299">
              <w:rPr>
                <w:rFonts w:ascii="Arial" w:hAnsi="Arial" w:cs="Arial"/>
              </w:rPr>
              <w:t xml:space="preserve">One </w:t>
            </w:r>
            <w:r w:rsidR="00421C3C">
              <w:rPr>
                <w:rFonts w:ascii="Arial" w:hAnsi="Arial" w:cs="Arial"/>
              </w:rPr>
              <w:t xml:space="preserve">respondent questioned </w:t>
            </w:r>
            <w:r w:rsidRPr="008E7299">
              <w:rPr>
                <w:rFonts w:ascii="Arial" w:hAnsi="Arial" w:cs="Arial"/>
              </w:rPr>
              <w:t xml:space="preserve">if </w:t>
            </w:r>
            <w:r w:rsidR="00262094" w:rsidRPr="008E7299">
              <w:rPr>
                <w:rFonts w:ascii="Arial" w:hAnsi="Arial" w:cs="Arial"/>
              </w:rPr>
              <w:t xml:space="preserve">flats in a particular area </w:t>
            </w:r>
            <w:r w:rsidR="00421C3C">
              <w:rPr>
                <w:rFonts w:ascii="Arial" w:hAnsi="Arial" w:cs="Arial"/>
              </w:rPr>
              <w:t xml:space="preserve">were </w:t>
            </w:r>
            <w:r w:rsidR="00262094" w:rsidRPr="008E7299">
              <w:rPr>
                <w:rFonts w:ascii="Arial" w:hAnsi="Arial" w:cs="Arial"/>
              </w:rPr>
              <w:t xml:space="preserve">included </w:t>
            </w:r>
            <w:r w:rsidR="00421C3C">
              <w:rPr>
                <w:rFonts w:ascii="Arial" w:hAnsi="Arial" w:cs="Arial"/>
              </w:rPr>
              <w:t xml:space="preserve">in </w:t>
            </w:r>
            <w:r w:rsidR="00262094" w:rsidRPr="008E7299">
              <w:rPr>
                <w:rFonts w:ascii="Arial" w:hAnsi="Arial" w:cs="Arial"/>
              </w:rPr>
              <w:t>the scheme</w:t>
            </w:r>
            <w:r w:rsidR="00732E3D" w:rsidRPr="008E7299">
              <w:rPr>
                <w:rFonts w:ascii="Arial" w:hAnsi="Arial" w:cs="Arial"/>
              </w:rPr>
              <w:t xml:space="preserve"> </w:t>
            </w:r>
            <w:r w:rsidR="00421C3C">
              <w:rPr>
                <w:rFonts w:ascii="Arial" w:hAnsi="Arial" w:cs="Arial"/>
              </w:rPr>
              <w:t xml:space="preserve">while </w:t>
            </w:r>
            <w:r w:rsidR="00732E3D" w:rsidRPr="008E7299">
              <w:rPr>
                <w:rFonts w:ascii="Arial" w:hAnsi="Arial" w:cs="Arial"/>
              </w:rPr>
              <w:t xml:space="preserve">another </w:t>
            </w:r>
            <w:r w:rsidR="005B7B8B" w:rsidRPr="008E7299">
              <w:rPr>
                <w:rFonts w:ascii="Arial" w:hAnsi="Arial" w:cs="Arial"/>
              </w:rPr>
              <w:t>queried what the area was. Here are those comments:</w:t>
            </w:r>
          </w:p>
          <w:p w14:paraId="1A0769EA" w14:textId="0DAB77E3" w:rsidR="0041433B" w:rsidRPr="008E7299" w:rsidRDefault="00242BDE" w:rsidP="0041433B">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262094" w:rsidRPr="008E7299">
              <w:rPr>
                <w:rFonts w:ascii="Arial" w:hAnsi="Arial" w:cs="Arial"/>
                <w:i/>
                <w:iCs/>
                <w:shd w:val="clear" w:color="auto" w:fill="FFFFFF"/>
              </w:rPr>
              <w:t>Are the flats in ………. included in this scheme</w:t>
            </w:r>
            <w:r w:rsidRPr="008E7299">
              <w:rPr>
                <w:rFonts w:ascii="Arial" w:hAnsi="Arial" w:cs="Arial"/>
                <w:i/>
                <w:iCs/>
                <w:shd w:val="clear" w:color="auto" w:fill="FFFFFF"/>
              </w:rPr>
              <w:t>”</w:t>
            </w:r>
          </w:p>
          <w:p w14:paraId="006D2438" w14:textId="78111D70" w:rsidR="0041433B" w:rsidRPr="008E7299" w:rsidRDefault="005B7B8B" w:rsidP="0041433B">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41433B" w:rsidRPr="008E7299">
              <w:rPr>
                <w:rFonts w:ascii="Arial" w:hAnsi="Arial" w:cs="Arial"/>
                <w:i/>
                <w:iCs/>
                <w:shd w:val="clear" w:color="auto" w:fill="FFFFFF"/>
              </w:rPr>
              <w:t>What is the area? It is not well defined</w:t>
            </w:r>
            <w:r w:rsidRPr="008E7299">
              <w:rPr>
                <w:rFonts w:ascii="Arial" w:hAnsi="Arial" w:cs="Arial"/>
                <w:i/>
                <w:iCs/>
                <w:shd w:val="clear" w:color="auto" w:fill="FFFFFF"/>
              </w:rPr>
              <w:t>”</w:t>
            </w:r>
          </w:p>
          <w:p w14:paraId="7F8649D5" w14:textId="60672094" w:rsidR="00262094" w:rsidRPr="008E7299" w:rsidRDefault="00262094" w:rsidP="0055319F">
            <w:pPr>
              <w:pStyle w:val="ListParagraph"/>
              <w:ind w:left="153" w:right="-330"/>
              <w:rPr>
                <w:rFonts w:ascii="Arial" w:hAnsi="Arial" w:cs="Arial"/>
              </w:rPr>
            </w:pPr>
          </w:p>
        </w:tc>
      </w:tr>
      <w:tr w:rsidR="00262094" w:rsidRPr="008E7299" w14:paraId="1F99D290" w14:textId="77777777" w:rsidTr="17888CE1">
        <w:trPr>
          <w:trHeight w:val="234"/>
        </w:trPr>
        <w:tc>
          <w:tcPr>
            <w:tcW w:w="9209" w:type="dxa"/>
            <w:shd w:val="clear" w:color="auto" w:fill="auto"/>
          </w:tcPr>
          <w:p w14:paraId="1CA2761C" w14:textId="799DDC40" w:rsidR="00262094" w:rsidRPr="008E7299" w:rsidRDefault="004A2609" w:rsidP="00BE5418">
            <w:pPr>
              <w:rPr>
                <w:rFonts w:ascii="Arial" w:hAnsi="Arial" w:cs="Arial"/>
              </w:rPr>
            </w:pPr>
            <w:r w:rsidRPr="008E7299">
              <w:rPr>
                <w:rFonts w:ascii="Arial" w:hAnsi="Arial" w:cs="Arial"/>
                <w:b/>
                <w:color w:val="ED7D31" w:themeColor="accent2"/>
              </w:rPr>
              <w:t>LCC Response:</w:t>
            </w:r>
          </w:p>
        </w:tc>
      </w:tr>
      <w:tr w:rsidR="004A2609" w:rsidRPr="008E7299" w14:paraId="75A154C3" w14:textId="77777777" w:rsidTr="17888CE1">
        <w:trPr>
          <w:trHeight w:val="2906"/>
        </w:trPr>
        <w:tc>
          <w:tcPr>
            <w:tcW w:w="9209" w:type="dxa"/>
            <w:shd w:val="clear" w:color="auto" w:fill="auto"/>
          </w:tcPr>
          <w:p w14:paraId="48D2EBBA" w14:textId="77777777" w:rsidR="004A2609" w:rsidRPr="008E7299" w:rsidRDefault="004A2609" w:rsidP="004A2609">
            <w:pPr>
              <w:rPr>
                <w:rFonts w:ascii="Arial" w:hAnsi="Arial" w:cs="Arial"/>
                <w:b/>
              </w:rPr>
            </w:pPr>
          </w:p>
          <w:p w14:paraId="5EAA2260" w14:textId="7383DEE4" w:rsidR="004A2609" w:rsidRPr="008E7299" w:rsidRDefault="004A2609" w:rsidP="004A2609">
            <w:pPr>
              <w:rPr>
                <w:rFonts w:ascii="Arial" w:hAnsi="Arial" w:cs="Arial"/>
                <w:bCs/>
              </w:rPr>
            </w:pPr>
            <w:r w:rsidRPr="008E7299">
              <w:rPr>
                <w:rFonts w:ascii="Arial" w:hAnsi="Arial" w:cs="Arial"/>
                <w:bCs/>
              </w:rPr>
              <w:t>The</w:t>
            </w:r>
            <w:r w:rsidR="00421C3C">
              <w:rPr>
                <w:rFonts w:ascii="Arial" w:hAnsi="Arial" w:cs="Arial"/>
                <w:bCs/>
              </w:rPr>
              <w:t xml:space="preserve"> </w:t>
            </w:r>
            <w:r w:rsidRPr="008E7299">
              <w:rPr>
                <w:rFonts w:ascii="Arial" w:hAnsi="Arial" w:cs="Arial"/>
                <w:bCs/>
              </w:rPr>
              <w:t xml:space="preserve">proposed </w:t>
            </w:r>
            <w:r w:rsidR="00421C3C">
              <w:rPr>
                <w:rFonts w:ascii="Arial" w:hAnsi="Arial" w:cs="Arial"/>
                <w:bCs/>
              </w:rPr>
              <w:t>Sel</w:t>
            </w:r>
            <w:r w:rsidRPr="008E7299">
              <w:rPr>
                <w:rFonts w:ascii="Arial" w:hAnsi="Arial" w:cs="Arial"/>
                <w:bCs/>
              </w:rPr>
              <w:t xml:space="preserve">ective </w:t>
            </w:r>
            <w:r w:rsidR="00421C3C">
              <w:rPr>
                <w:rFonts w:ascii="Arial" w:hAnsi="Arial" w:cs="Arial"/>
                <w:bCs/>
              </w:rPr>
              <w:t>L</w:t>
            </w:r>
            <w:r w:rsidRPr="008E7299">
              <w:rPr>
                <w:rFonts w:ascii="Arial" w:hAnsi="Arial" w:cs="Arial"/>
                <w:bCs/>
              </w:rPr>
              <w:t xml:space="preserve">icensing </w:t>
            </w:r>
            <w:r w:rsidR="00421C3C">
              <w:rPr>
                <w:rFonts w:ascii="Arial" w:hAnsi="Arial" w:cs="Arial"/>
                <w:bCs/>
              </w:rPr>
              <w:t xml:space="preserve">area </w:t>
            </w:r>
            <w:r w:rsidRPr="008E7299">
              <w:rPr>
                <w:rFonts w:ascii="Arial" w:hAnsi="Arial" w:cs="Arial"/>
                <w:bCs/>
              </w:rPr>
              <w:t>covers parts of Armley, Beeston, Holbeck, Cross Green, East End Park, Hunslet and Harehills.</w:t>
            </w:r>
            <w:r w:rsidR="00D046D4">
              <w:rPr>
                <w:rFonts w:ascii="Arial" w:hAnsi="Arial" w:cs="Arial"/>
                <w:bCs/>
              </w:rPr>
              <w:t xml:space="preserve"> </w:t>
            </w:r>
          </w:p>
          <w:p w14:paraId="3FF5949E" w14:textId="77777777" w:rsidR="004A2609" w:rsidRPr="008E7299" w:rsidRDefault="004A2609" w:rsidP="004A2609">
            <w:pPr>
              <w:rPr>
                <w:rFonts w:ascii="Arial" w:hAnsi="Arial" w:cs="Arial"/>
                <w:bCs/>
              </w:rPr>
            </w:pPr>
          </w:p>
          <w:p w14:paraId="4B533FC6" w14:textId="036C90A9" w:rsidR="004A2609" w:rsidRPr="008E7299" w:rsidRDefault="00D046D4" w:rsidP="004A2609">
            <w:pPr>
              <w:rPr>
                <w:rFonts w:ascii="Arial" w:hAnsi="Arial" w:cs="Arial"/>
                <w:bCs/>
              </w:rPr>
            </w:pPr>
            <w:r>
              <w:rPr>
                <w:rFonts w:ascii="Arial" w:hAnsi="Arial" w:cs="Arial"/>
                <w:bCs/>
              </w:rPr>
              <w:t>A</w:t>
            </w:r>
            <w:r w:rsidR="00E2514A">
              <w:rPr>
                <w:rFonts w:ascii="Arial" w:hAnsi="Arial" w:cs="Arial"/>
                <w:bCs/>
              </w:rPr>
              <w:t xml:space="preserve"> fully </w:t>
            </w:r>
            <w:r>
              <w:rPr>
                <w:rFonts w:ascii="Arial" w:hAnsi="Arial" w:cs="Arial"/>
                <w:bCs/>
              </w:rPr>
              <w:t>interactive m</w:t>
            </w:r>
            <w:r w:rsidR="004A2609" w:rsidRPr="008E7299">
              <w:rPr>
                <w:rFonts w:ascii="Arial" w:hAnsi="Arial" w:cs="Arial"/>
                <w:bCs/>
              </w:rPr>
              <w:t xml:space="preserve">ap </w:t>
            </w:r>
            <w:r>
              <w:rPr>
                <w:rFonts w:ascii="Arial" w:hAnsi="Arial" w:cs="Arial"/>
                <w:bCs/>
              </w:rPr>
              <w:t xml:space="preserve">of the proposed area together with an indicative street list was available </w:t>
            </w:r>
            <w:r w:rsidR="00E2514A">
              <w:rPr>
                <w:rFonts w:ascii="Arial" w:hAnsi="Arial" w:cs="Arial"/>
                <w:bCs/>
              </w:rPr>
              <w:t xml:space="preserve">(and remain available) </w:t>
            </w:r>
            <w:r>
              <w:rPr>
                <w:rFonts w:ascii="Arial" w:hAnsi="Arial" w:cs="Arial"/>
                <w:bCs/>
              </w:rPr>
              <w:t xml:space="preserve">during the consultation period </w:t>
            </w:r>
            <w:r w:rsidR="004A2609" w:rsidRPr="008E7299">
              <w:rPr>
                <w:rFonts w:ascii="Arial" w:hAnsi="Arial" w:cs="Arial"/>
                <w:bCs/>
              </w:rPr>
              <w:t>on the councils website</w:t>
            </w:r>
            <w:r>
              <w:rPr>
                <w:rFonts w:ascii="Arial" w:hAnsi="Arial" w:cs="Arial"/>
                <w:bCs/>
              </w:rPr>
              <w:t xml:space="preserve">, </w:t>
            </w:r>
            <w:hyperlink r:id="rId22" w:history="1">
              <w:r w:rsidRPr="00A9553F">
                <w:rPr>
                  <w:rStyle w:val="Hyperlink"/>
                  <w:rFonts w:ascii="Arial" w:hAnsi="Arial" w:cs="Arial"/>
                  <w:bCs/>
                </w:rPr>
                <w:t>www.leeds.gov.uk/slconsultation</w:t>
              </w:r>
            </w:hyperlink>
            <w:r>
              <w:rPr>
                <w:rFonts w:ascii="Arial" w:hAnsi="Arial" w:cs="Arial"/>
                <w:bCs/>
              </w:rPr>
              <w:t xml:space="preserve"> The paper questionnaire for landlords and agents</w:t>
            </w:r>
            <w:r w:rsidR="00E2514A">
              <w:rPr>
                <w:rFonts w:ascii="Arial" w:hAnsi="Arial" w:cs="Arial"/>
                <w:bCs/>
              </w:rPr>
              <w:t xml:space="preserve"> also</w:t>
            </w:r>
            <w:r>
              <w:rPr>
                <w:rFonts w:ascii="Arial" w:hAnsi="Arial" w:cs="Arial"/>
                <w:bCs/>
              </w:rPr>
              <w:t xml:space="preserve"> contained a map</w:t>
            </w:r>
            <w:r w:rsidR="00E2514A">
              <w:rPr>
                <w:rFonts w:ascii="Arial" w:hAnsi="Arial" w:cs="Arial"/>
                <w:bCs/>
              </w:rPr>
              <w:t xml:space="preserve">. </w:t>
            </w:r>
            <w:r>
              <w:rPr>
                <w:rFonts w:ascii="Arial" w:hAnsi="Arial" w:cs="Arial"/>
                <w:bCs/>
              </w:rPr>
              <w:t xml:space="preserve"> </w:t>
            </w:r>
            <w:r w:rsidRPr="008E7299">
              <w:rPr>
                <w:rFonts w:ascii="Arial" w:hAnsi="Arial" w:cs="Arial"/>
                <w:bCs/>
              </w:rPr>
              <w:t xml:space="preserve"> </w:t>
            </w:r>
          </w:p>
          <w:p w14:paraId="53C2689E" w14:textId="0FD72261" w:rsidR="004A2609" w:rsidRPr="008E7299" w:rsidRDefault="004A2609" w:rsidP="004A2609">
            <w:pPr>
              <w:rPr>
                <w:rFonts w:ascii="Arial" w:hAnsi="Arial" w:cs="Arial"/>
                <w:bCs/>
              </w:rPr>
            </w:pPr>
          </w:p>
          <w:p w14:paraId="64345F7F" w14:textId="67408D06" w:rsidR="004A2609" w:rsidRPr="008E7299" w:rsidRDefault="004A2609" w:rsidP="004A2609">
            <w:pPr>
              <w:rPr>
                <w:rFonts w:ascii="Arial" w:hAnsi="Arial" w:cs="Arial"/>
                <w:bCs/>
              </w:rPr>
            </w:pPr>
            <w:r w:rsidRPr="008E7299">
              <w:rPr>
                <w:rFonts w:ascii="Arial" w:hAnsi="Arial" w:cs="Arial"/>
                <w:bCs/>
              </w:rPr>
              <w:t xml:space="preserve">Any dwelling that falls within the boundary </w:t>
            </w:r>
            <w:r w:rsidR="00E2514A">
              <w:rPr>
                <w:rFonts w:ascii="Arial" w:hAnsi="Arial" w:cs="Arial"/>
                <w:bCs/>
              </w:rPr>
              <w:t xml:space="preserve">of the proposed area </w:t>
            </w:r>
            <w:r w:rsidRPr="008E7299">
              <w:rPr>
                <w:rFonts w:ascii="Arial" w:hAnsi="Arial" w:cs="Arial"/>
                <w:bCs/>
              </w:rPr>
              <w:t>is included within the scheme.</w:t>
            </w:r>
          </w:p>
          <w:p w14:paraId="48406CC5" w14:textId="77777777" w:rsidR="004A2609" w:rsidRPr="008E7299" w:rsidRDefault="004A2609" w:rsidP="004A2609">
            <w:pPr>
              <w:rPr>
                <w:rFonts w:ascii="Arial" w:hAnsi="Arial" w:cs="Arial"/>
                <w:bCs/>
              </w:rPr>
            </w:pPr>
          </w:p>
          <w:p w14:paraId="6A998F0A" w14:textId="35051E8E" w:rsidR="004A2609" w:rsidRDefault="133F127E" w:rsidP="17888CE1">
            <w:pPr>
              <w:rPr>
                <w:rFonts w:ascii="Arial" w:hAnsi="Arial" w:cs="Arial"/>
              </w:rPr>
            </w:pPr>
            <w:r w:rsidRPr="17888CE1">
              <w:rPr>
                <w:rFonts w:ascii="Arial" w:hAnsi="Arial" w:cs="Arial"/>
              </w:rPr>
              <w:t xml:space="preserve">We would advise anyone to contact </w:t>
            </w:r>
            <w:r w:rsidR="6F7126C8" w:rsidRPr="17888CE1">
              <w:rPr>
                <w:rFonts w:ascii="Arial" w:hAnsi="Arial" w:cs="Arial"/>
              </w:rPr>
              <w:t xml:space="preserve">us </w:t>
            </w:r>
            <w:r w:rsidRPr="17888CE1">
              <w:rPr>
                <w:rFonts w:ascii="Arial" w:hAnsi="Arial" w:cs="Arial"/>
              </w:rPr>
              <w:t xml:space="preserve">should they </w:t>
            </w:r>
            <w:r w:rsidR="6F7126C8" w:rsidRPr="17888CE1">
              <w:rPr>
                <w:rFonts w:ascii="Arial" w:hAnsi="Arial" w:cs="Arial"/>
              </w:rPr>
              <w:t xml:space="preserve">wish to check if </w:t>
            </w:r>
            <w:r w:rsidRPr="17888CE1">
              <w:rPr>
                <w:rFonts w:ascii="Arial" w:hAnsi="Arial" w:cs="Arial"/>
              </w:rPr>
              <w:t xml:space="preserve">a </w:t>
            </w:r>
            <w:r w:rsidR="6F7126C8" w:rsidRPr="17888CE1">
              <w:rPr>
                <w:rFonts w:ascii="Arial" w:hAnsi="Arial" w:cs="Arial"/>
              </w:rPr>
              <w:t xml:space="preserve">property </w:t>
            </w:r>
            <w:r w:rsidR="28838FEF" w:rsidRPr="17888CE1">
              <w:rPr>
                <w:rFonts w:ascii="Arial" w:hAnsi="Arial" w:cs="Arial"/>
              </w:rPr>
              <w:t>i</w:t>
            </w:r>
            <w:r w:rsidRPr="17888CE1">
              <w:rPr>
                <w:rFonts w:ascii="Arial" w:hAnsi="Arial" w:cs="Arial"/>
              </w:rPr>
              <w:t>s likely to be a</w:t>
            </w:r>
            <w:r w:rsidR="6F7126C8" w:rsidRPr="17888CE1">
              <w:rPr>
                <w:rFonts w:ascii="Arial" w:hAnsi="Arial" w:cs="Arial"/>
              </w:rPr>
              <w:t>ffected by the proposal.</w:t>
            </w:r>
            <w:r w:rsidRPr="17888CE1">
              <w:rPr>
                <w:rFonts w:ascii="Arial" w:hAnsi="Arial" w:cs="Arial"/>
              </w:rPr>
              <w:t xml:space="preserve"> </w:t>
            </w:r>
            <w:r w:rsidR="16304015" w:rsidRPr="17888CE1">
              <w:rPr>
                <w:rFonts w:ascii="Arial" w:hAnsi="Arial" w:cs="Arial"/>
              </w:rPr>
              <w:t xml:space="preserve">The contact details are as </w:t>
            </w:r>
            <w:proofErr w:type="gramStart"/>
            <w:r w:rsidR="16304015" w:rsidRPr="17888CE1">
              <w:rPr>
                <w:rFonts w:ascii="Arial" w:hAnsi="Arial" w:cs="Arial"/>
              </w:rPr>
              <w:t>follows;</w:t>
            </w:r>
            <w:proofErr w:type="gramEnd"/>
            <w:r w:rsidR="16304015" w:rsidRPr="17888CE1">
              <w:rPr>
                <w:rFonts w:ascii="Arial" w:hAnsi="Arial" w:cs="Arial"/>
              </w:rPr>
              <w:t xml:space="preserve"> </w:t>
            </w:r>
          </w:p>
          <w:p w14:paraId="4376970E" w14:textId="4AF1EB12" w:rsidR="004F6906" w:rsidRPr="008E7299" w:rsidRDefault="004F6906" w:rsidP="004A2609">
            <w:pPr>
              <w:rPr>
                <w:rFonts w:ascii="Arial" w:hAnsi="Arial" w:cs="Arial"/>
                <w:bCs/>
              </w:rPr>
            </w:pPr>
            <w:r>
              <w:rPr>
                <w:rFonts w:ascii="Arial" w:hAnsi="Arial" w:cs="Arial"/>
                <w:bCs/>
              </w:rPr>
              <w:t>Tel. 0113 3782889</w:t>
            </w:r>
          </w:p>
          <w:p w14:paraId="0835C02E" w14:textId="14FBEDFE" w:rsidR="004A2609" w:rsidRPr="004F6906" w:rsidRDefault="004F6906" w:rsidP="00D91267">
            <w:pPr>
              <w:ind w:right="-330"/>
              <w:rPr>
                <w:rFonts w:ascii="Arial" w:hAnsi="Arial" w:cs="Arial"/>
                <w:bCs/>
              </w:rPr>
            </w:pPr>
            <w:r>
              <w:rPr>
                <w:rFonts w:ascii="Arial" w:hAnsi="Arial" w:cs="Arial"/>
                <w:bCs/>
              </w:rPr>
              <w:t>Email: ESWselective.licensing@leeds.gov.uk</w:t>
            </w:r>
          </w:p>
          <w:p w14:paraId="3DE42D0E" w14:textId="77777777" w:rsidR="004F6906" w:rsidRPr="008E7299" w:rsidRDefault="004F6906" w:rsidP="00D91267">
            <w:pPr>
              <w:ind w:right="-330"/>
              <w:rPr>
                <w:rFonts w:ascii="Arial" w:hAnsi="Arial" w:cs="Arial"/>
                <w:b/>
              </w:rPr>
            </w:pPr>
          </w:p>
        </w:tc>
      </w:tr>
    </w:tbl>
    <w:p w14:paraId="57FF03AC" w14:textId="77777777" w:rsidR="0055319F" w:rsidRPr="008E7299" w:rsidRDefault="0055319F" w:rsidP="0055319F">
      <w:pPr>
        <w:rPr>
          <w:rFonts w:ascii="Arial" w:hAnsi="Arial" w:cs="Arial"/>
        </w:rPr>
      </w:pPr>
    </w:p>
    <w:p w14:paraId="65DC3F83" w14:textId="177DDFD1" w:rsidR="00070CA7" w:rsidRPr="008E7299" w:rsidRDefault="00866222" w:rsidP="00070CA7">
      <w:pPr>
        <w:pStyle w:val="Heading2"/>
        <w:rPr>
          <w:rFonts w:ascii="Arial" w:hAnsi="Arial" w:cs="Arial"/>
          <w:sz w:val="22"/>
          <w:szCs w:val="22"/>
        </w:rPr>
      </w:pPr>
      <w:r w:rsidRPr="008E7299">
        <w:rPr>
          <w:rFonts w:ascii="Arial" w:hAnsi="Arial" w:cs="Arial"/>
          <w:sz w:val="22"/>
          <w:szCs w:val="22"/>
        </w:rPr>
        <w:t>1.</w:t>
      </w:r>
      <w:r w:rsidR="00C4258A" w:rsidRPr="008E7299">
        <w:rPr>
          <w:rFonts w:ascii="Arial" w:hAnsi="Arial" w:cs="Arial"/>
          <w:sz w:val="22"/>
          <w:szCs w:val="22"/>
        </w:rPr>
        <w:t>5.2</w:t>
      </w:r>
      <w:r w:rsidRPr="008E7299">
        <w:rPr>
          <w:rFonts w:ascii="Arial" w:hAnsi="Arial" w:cs="Arial"/>
          <w:sz w:val="22"/>
          <w:szCs w:val="22"/>
        </w:rPr>
        <w:t xml:space="preserve"> </w:t>
      </w:r>
      <w:r w:rsidR="00070CA7" w:rsidRPr="008E7299">
        <w:rPr>
          <w:rFonts w:ascii="Arial" w:hAnsi="Arial" w:cs="Arial"/>
          <w:sz w:val="22"/>
          <w:szCs w:val="22"/>
        </w:rPr>
        <w:t xml:space="preserve">Theme: Why have you chosen this area?  </w:t>
      </w:r>
    </w:p>
    <w:tbl>
      <w:tblPr>
        <w:tblStyle w:val="TableGrid"/>
        <w:tblW w:w="9209" w:type="dxa"/>
        <w:tblLook w:val="04A0" w:firstRow="1" w:lastRow="0" w:firstColumn="1" w:lastColumn="0" w:noHBand="0" w:noVBand="1"/>
      </w:tblPr>
      <w:tblGrid>
        <w:gridCol w:w="9209"/>
      </w:tblGrid>
      <w:tr w:rsidR="00070CA7" w:rsidRPr="008E7299" w14:paraId="52C794DA" w14:textId="77777777" w:rsidTr="00D91267">
        <w:tc>
          <w:tcPr>
            <w:tcW w:w="9209" w:type="dxa"/>
            <w:shd w:val="clear" w:color="auto" w:fill="auto"/>
          </w:tcPr>
          <w:p w14:paraId="34355F6C" w14:textId="77777777" w:rsidR="004A2609" w:rsidRDefault="004A2609" w:rsidP="00BE5418">
            <w:pPr>
              <w:rPr>
                <w:rFonts w:ascii="Arial" w:hAnsi="Arial" w:cs="Arial"/>
              </w:rPr>
            </w:pPr>
          </w:p>
          <w:p w14:paraId="4D7D7AC0" w14:textId="2F91E00F" w:rsidR="00070CA7" w:rsidRPr="008E7299" w:rsidRDefault="00070CA7" w:rsidP="00BE5418">
            <w:pPr>
              <w:rPr>
                <w:rFonts w:ascii="Arial" w:hAnsi="Arial" w:cs="Arial"/>
              </w:rPr>
            </w:pPr>
            <w:r w:rsidRPr="008E7299">
              <w:rPr>
                <w:rFonts w:ascii="Arial" w:hAnsi="Arial" w:cs="Arial"/>
              </w:rPr>
              <w:t xml:space="preserve">Many </w:t>
            </w:r>
            <w:r w:rsidR="004F6906">
              <w:rPr>
                <w:rFonts w:ascii="Arial" w:hAnsi="Arial" w:cs="Arial"/>
              </w:rPr>
              <w:t xml:space="preserve">respondents </w:t>
            </w:r>
            <w:r w:rsidRPr="008E7299">
              <w:rPr>
                <w:rFonts w:ascii="Arial" w:hAnsi="Arial" w:cs="Arial"/>
              </w:rPr>
              <w:t>question</w:t>
            </w:r>
            <w:r w:rsidR="004F6906">
              <w:rPr>
                <w:rFonts w:ascii="Arial" w:hAnsi="Arial" w:cs="Arial"/>
              </w:rPr>
              <w:t xml:space="preserve">ed </w:t>
            </w:r>
            <w:r w:rsidRPr="008E7299">
              <w:rPr>
                <w:rFonts w:ascii="Arial" w:hAnsi="Arial" w:cs="Arial"/>
              </w:rPr>
              <w:t>why the area ha</w:t>
            </w:r>
            <w:r w:rsidR="004F6906">
              <w:rPr>
                <w:rFonts w:ascii="Arial" w:hAnsi="Arial" w:cs="Arial"/>
              </w:rPr>
              <w:t>d</w:t>
            </w:r>
            <w:r w:rsidRPr="008E7299">
              <w:rPr>
                <w:rFonts w:ascii="Arial" w:hAnsi="Arial" w:cs="Arial"/>
              </w:rPr>
              <w:t xml:space="preserve"> been chosen. A variety of different views were put forward with comments on the size of the scheme and views on the area that should be included or excluded. There were also suggestions of having a city</w:t>
            </w:r>
            <w:r w:rsidR="004F6906">
              <w:rPr>
                <w:rFonts w:ascii="Arial" w:hAnsi="Arial" w:cs="Arial"/>
              </w:rPr>
              <w:t>-</w:t>
            </w:r>
            <w:r w:rsidRPr="008E7299">
              <w:rPr>
                <w:rFonts w:ascii="Arial" w:hAnsi="Arial" w:cs="Arial"/>
              </w:rPr>
              <w:t xml:space="preserve">wide </w:t>
            </w:r>
            <w:r w:rsidR="004F6906">
              <w:rPr>
                <w:rFonts w:ascii="Arial" w:hAnsi="Arial" w:cs="Arial"/>
              </w:rPr>
              <w:t>S</w:t>
            </w:r>
            <w:r w:rsidRPr="008E7299">
              <w:rPr>
                <w:rFonts w:ascii="Arial" w:hAnsi="Arial" w:cs="Arial"/>
              </w:rPr>
              <w:t xml:space="preserve">elective </w:t>
            </w:r>
            <w:r w:rsidR="004F6906">
              <w:rPr>
                <w:rFonts w:ascii="Arial" w:hAnsi="Arial" w:cs="Arial"/>
              </w:rPr>
              <w:t>L</w:t>
            </w:r>
            <w:r w:rsidRPr="008E7299">
              <w:rPr>
                <w:rFonts w:ascii="Arial" w:hAnsi="Arial" w:cs="Arial"/>
              </w:rPr>
              <w:t>icensing scheme. Here are some of the comments:</w:t>
            </w:r>
          </w:p>
          <w:p w14:paraId="61DB02BF" w14:textId="7ED6DBE7" w:rsidR="00070CA7" w:rsidRPr="008E7299" w:rsidRDefault="00070CA7" w:rsidP="00BE5418">
            <w:pPr>
              <w:rPr>
                <w:rFonts w:ascii="Arial" w:hAnsi="Arial" w:cs="Arial"/>
              </w:rPr>
            </w:pPr>
          </w:p>
          <w:p w14:paraId="2A0541EA" w14:textId="77777777" w:rsidR="00070CA7" w:rsidRPr="008E7299" w:rsidRDefault="00070CA7" w:rsidP="00BE5418">
            <w:pPr>
              <w:rPr>
                <w:rFonts w:ascii="Arial" w:hAnsi="Arial" w:cs="Arial"/>
                <w:u w:val="single"/>
              </w:rPr>
            </w:pPr>
            <w:r w:rsidRPr="008E7299">
              <w:rPr>
                <w:rFonts w:ascii="Arial" w:hAnsi="Arial" w:cs="Arial"/>
                <w:u w:val="single"/>
              </w:rPr>
              <w:t>Size of scheme:</w:t>
            </w:r>
          </w:p>
          <w:p w14:paraId="72EAA9FB" w14:textId="1CCB51C0" w:rsidR="00070CA7" w:rsidRPr="008E7299"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070CA7" w:rsidRPr="008E7299">
              <w:rPr>
                <w:rFonts w:ascii="Arial" w:hAnsi="Arial" w:cs="Arial"/>
                <w:i/>
                <w:iCs/>
                <w:shd w:val="clear" w:color="auto" w:fill="FFFFFF"/>
              </w:rPr>
              <w:t>You should concentrate on much smaller areas, where there are "pockets" of poor housing and "poor behaviour" by residents.</w:t>
            </w:r>
            <w:r w:rsidRPr="008E7299">
              <w:rPr>
                <w:rFonts w:ascii="Arial" w:hAnsi="Arial" w:cs="Arial"/>
                <w:i/>
                <w:iCs/>
                <w:shd w:val="clear" w:color="auto" w:fill="FFFFFF"/>
              </w:rPr>
              <w:t>”</w:t>
            </w:r>
          </w:p>
          <w:p w14:paraId="6FD3D885" w14:textId="5A27D5F5" w:rsidR="00046378" w:rsidRPr="008E7299"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046378" w:rsidRPr="008E7299">
              <w:rPr>
                <w:rFonts w:ascii="Arial" w:hAnsi="Arial" w:cs="Arial"/>
                <w:i/>
                <w:iCs/>
                <w:shd w:val="clear" w:color="auto" w:fill="FFFFFF"/>
              </w:rPr>
              <w:t>I would hope costs would reduce if the scheme were City wide.</w:t>
            </w:r>
            <w:r w:rsidRPr="008E7299">
              <w:rPr>
                <w:rFonts w:ascii="Arial" w:hAnsi="Arial" w:cs="Arial"/>
                <w:i/>
                <w:iCs/>
                <w:shd w:val="clear" w:color="auto" w:fill="FFFFFF"/>
              </w:rPr>
              <w:t>”</w:t>
            </w:r>
          </w:p>
          <w:p w14:paraId="2F87F37A" w14:textId="606982BE" w:rsidR="00070CA7" w:rsidRPr="008E7299"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070CA7" w:rsidRPr="008E7299">
              <w:rPr>
                <w:rFonts w:ascii="Arial" w:hAnsi="Arial" w:cs="Arial"/>
                <w:i/>
                <w:iCs/>
                <w:shd w:val="clear" w:color="auto" w:fill="FFFFFF"/>
              </w:rPr>
              <w:t>This is supposed to a targeted strategy and under this new proposal looks more like a blanket policy</w:t>
            </w:r>
            <w:r w:rsidRPr="008E7299">
              <w:rPr>
                <w:rFonts w:ascii="Arial" w:hAnsi="Arial" w:cs="Arial"/>
                <w:i/>
                <w:iCs/>
                <w:shd w:val="clear" w:color="auto" w:fill="FFFFFF"/>
              </w:rPr>
              <w:t>”</w:t>
            </w:r>
          </w:p>
          <w:p w14:paraId="2108B2C8" w14:textId="77777777" w:rsidR="00D65B3F" w:rsidRPr="008E7299" w:rsidRDefault="00D65B3F" w:rsidP="00D65B3F">
            <w:pPr>
              <w:pStyle w:val="ListParagraph"/>
              <w:numPr>
                <w:ilvl w:val="0"/>
                <w:numId w:val="7"/>
              </w:numPr>
              <w:ind w:hanging="153"/>
              <w:rPr>
                <w:rFonts w:ascii="Arial" w:hAnsi="Arial" w:cs="Arial"/>
                <w:i/>
                <w:iCs/>
              </w:rPr>
            </w:pPr>
            <w:r w:rsidRPr="008E7299">
              <w:rPr>
                <w:rFonts w:ascii="Arial" w:hAnsi="Arial" w:cs="Arial"/>
                <w:i/>
                <w:iCs/>
                <w:shd w:val="clear" w:color="auto" w:fill="FFFFFF"/>
              </w:rPr>
              <w:t>“Only fair and right if all rented properties have a license, because otherwise good landlords and properties within the above areas are penalised.”</w:t>
            </w:r>
          </w:p>
          <w:p w14:paraId="126F3AEA" w14:textId="77777777" w:rsidR="00560A21" w:rsidRPr="008E7299" w:rsidRDefault="00560A21" w:rsidP="00560A21">
            <w:pPr>
              <w:pStyle w:val="ListParagraph"/>
              <w:numPr>
                <w:ilvl w:val="0"/>
                <w:numId w:val="7"/>
              </w:numPr>
              <w:ind w:hanging="153"/>
              <w:rPr>
                <w:rFonts w:ascii="Arial" w:hAnsi="Arial" w:cs="Arial"/>
                <w:i/>
                <w:iCs/>
              </w:rPr>
            </w:pPr>
            <w:r w:rsidRPr="008E7299">
              <w:rPr>
                <w:rFonts w:ascii="Arial" w:hAnsi="Arial" w:cs="Arial"/>
                <w:i/>
                <w:iCs/>
                <w:shd w:val="clear" w:color="auto" w:fill="FFFFFF"/>
              </w:rPr>
              <w:t>“If it is implemented then it should target the whole city rather than BAME and working class areas.”</w:t>
            </w:r>
          </w:p>
          <w:p w14:paraId="2B77150C" w14:textId="77777777" w:rsidR="00560A21" w:rsidRPr="008E7299" w:rsidRDefault="00560A21" w:rsidP="00BE5418">
            <w:pPr>
              <w:rPr>
                <w:rFonts w:ascii="Arial" w:hAnsi="Arial" w:cs="Arial"/>
                <w:i/>
                <w:iCs/>
              </w:rPr>
            </w:pPr>
          </w:p>
          <w:p w14:paraId="75CC2AEA" w14:textId="77777777" w:rsidR="00070CA7" w:rsidRPr="004F6906" w:rsidRDefault="00070CA7" w:rsidP="00BE5418">
            <w:pPr>
              <w:rPr>
                <w:rFonts w:ascii="Arial" w:hAnsi="Arial" w:cs="Arial"/>
                <w:u w:val="single"/>
              </w:rPr>
            </w:pPr>
            <w:r w:rsidRPr="004F6906">
              <w:rPr>
                <w:rFonts w:ascii="Arial" w:hAnsi="Arial" w:cs="Arial"/>
                <w:u w:val="single"/>
              </w:rPr>
              <w:t>Areas to include</w:t>
            </w:r>
          </w:p>
          <w:p w14:paraId="2C8E0E4C" w14:textId="16B29688" w:rsidR="00070CA7" w:rsidRPr="008E7299"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070CA7" w:rsidRPr="008E7299">
              <w:rPr>
                <w:rFonts w:ascii="Arial" w:hAnsi="Arial" w:cs="Arial"/>
                <w:i/>
                <w:iCs/>
                <w:shd w:val="clear" w:color="auto" w:fill="FFFFFF"/>
              </w:rPr>
              <w:t xml:space="preserve">Armley needs investment and TLC. this will ensure everyone is working to </w:t>
            </w:r>
            <w:proofErr w:type="spellStart"/>
            <w:r w:rsidR="00070CA7" w:rsidRPr="008E7299">
              <w:rPr>
                <w:rFonts w:ascii="Arial" w:hAnsi="Arial" w:cs="Arial"/>
                <w:i/>
                <w:iCs/>
                <w:shd w:val="clear" w:color="auto" w:fill="FFFFFF"/>
              </w:rPr>
              <w:t>teh</w:t>
            </w:r>
            <w:proofErr w:type="spellEnd"/>
            <w:r w:rsidR="00070CA7" w:rsidRPr="008E7299">
              <w:rPr>
                <w:rFonts w:ascii="Arial" w:hAnsi="Arial" w:cs="Arial"/>
                <w:i/>
                <w:iCs/>
                <w:shd w:val="clear" w:color="auto" w:fill="FFFFFF"/>
              </w:rPr>
              <w:t xml:space="preserve"> same standards.</w:t>
            </w:r>
            <w:r w:rsidRPr="008E7299">
              <w:rPr>
                <w:rFonts w:ascii="Arial" w:hAnsi="Arial" w:cs="Arial"/>
                <w:i/>
                <w:iCs/>
                <w:shd w:val="clear" w:color="auto" w:fill="FFFFFF"/>
              </w:rPr>
              <w:t>”</w:t>
            </w:r>
          </w:p>
          <w:p w14:paraId="56B178CA" w14:textId="58CB6236" w:rsidR="00070CA7" w:rsidRPr="008E7299"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070CA7" w:rsidRPr="008E7299">
              <w:rPr>
                <w:rFonts w:ascii="Arial" w:hAnsi="Arial" w:cs="Arial"/>
                <w:i/>
                <w:iCs/>
                <w:shd w:val="clear" w:color="auto" w:fill="FFFFFF"/>
              </w:rPr>
              <w:t>I have seen worst places in Seacroft, Gipton, Halton moor, whinmoor</w:t>
            </w:r>
            <w:r w:rsidR="004F6906">
              <w:rPr>
                <w:rFonts w:ascii="Arial" w:hAnsi="Arial" w:cs="Arial"/>
                <w:i/>
                <w:iCs/>
                <w:shd w:val="clear" w:color="auto" w:fill="FFFFFF"/>
              </w:rPr>
              <w:t xml:space="preserve"> </w:t>
            </w:r>
            <w:r w:rsidR="00070CA7" w:rsidRPr="008E7299">
              <w:rPr>
                <w:rFonts w:ascii="Arial" w:hAnsi="Arial" w:cs="Arial"/>
                <w:i/>
                <w:iCs/>
                <w:shd w:val="clear" w:color="auto" w:fill="FFFFFF"/>
              </w:rPr>
              <w:t>So why miss them out</w:t>
            </w:r>
            <w:r w:rsidRPr="008E7299">
              <w:rPr>
                <w:rFonts w:ascii="Arial" w:hAnsi="Arial" w:cs="Arial"/>
                <w:i/>
                <w:iCs/>
                <w:shd w:val="clear" w:color="auto" w:fill="FFFFFF"/>
              </w:rPr>
              <w:t>”</w:t>
            </w:r>
          </w:p>
          <w:p w14:paraId="4D52283A" w14:textId="572DCA3D" w:rsidR="006C6B15" w:rsidRPr="008E7299"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6C6B15" w:rsidRPr="008E7299">
              <w:rPr>
                <w:rFonts w:ascii="Arial" w:hAnsi="Arial" w:cs="Arial"/>
                <w:i/>
                <w:iCs/>
                <w:shd w:val="clear" w:color="auto" w:fill="FFFFFF"/>
              </w:rPr>
              <w:t>You should make sure headingley is covered as well.</w:t>
            </w:r>
            <w:r w:rsidRPr="008E7299">
              <w:rPr>
                <w:rFonts w:ascii="Arial" w:hAnsi="Arial" w:cs="Arial"/>
                <w:i/>
                <w:iCs/>
                <w:shd w:val="clear" w:color="auto" w:fill="FFFFFF"/>
              </w:rPr>
              <w:t>”</w:t>
            </w:r>
          </w:p>
          <w:p w14:paraId="49763CCD" w14:textId="14B202D0" w:rsidR="006C6B15" w:rsidRPr="008E7299"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6C6B15" w:rsidRPr="008E7299">
              <w:rPr>
                <w:rFonts w:ascii="Arial" w:hAnsi="Arial" w:cs="Arial"/>
                <w:i/>
                <w:iCs/>
                <w:shd w:val="clear" w:color="auto" w:fill="FFFFFF"/>
              </w:rPr>
              <w:t>It would make more sense to charge landlords in wealthier parts of the city and then if they increase rent on their properties their tenants would be more able to absorb the cost</w:t>
            </w:r>
            <w:r w:rsidRPr="008E7299">
              <w:rPr>
                <w:rFonts w:ascii="Arial" w:hAnsi="Arial" w:cs="Arial"/>
                <w:i/>
                <w:iCs/>
                <w:shd w:val="clear" w:color="auto" w:fill="FFFFFF"/>
              </w:rPr>
              <w:t>”</w:t>
            </w:r>
          </w:p>
          <w:p w14:paraId="6B6D5FC9" w14:textId="1B37B19D" w:rsidR="007A4950" w:rsidRPr="008E7299"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7A4950" w:rsidRPr="008E7299">
              <w:rPr>
                <w:rFonts w:ascii="Arial" w:hAnsi="Arial" w:cs="Arial"/>
                <w:i/>
                <w:iCs/>
                <w:shd w:val="clear" w:color="auto" w:fill="FFFFFF"/>
              </w:rPr>
              <w:t xml:space="preserve">Crime is highest in the University student areas if Hyde Park woodhouse and Burley and yet these are not included in </w:t>
            </w:r>
            <w:proofErr w:type="spellStart"/>
            <w:r w:rsidR="007A4950" w:rsidRPr="008E7299">
              <w:rPr>
                <w:rFonts w:ascii="Arial" w:hAnsi="Arial" w:cs="Arial"/>
                <w:i/>
                <w:iCs/>
                <w:shd w:val="clear" w:color="auto" w:fill="FFFFFF"/>
              </w:rPr>
              <w:t>then</w:t>
            </w:r>
            <w:proofErr w:type="spellEnd"/>
            <w:r w:rsidR="007A4950" w:rsidRPr="008E7299">
              <w:rPr>
                <w:rFonts w:ascii="Arial" w:hAnsi="Arial" w:cs="Arial"/>
                <w:i/>
                <w:iCs/>
                <w:shd w:val="clear" w:color="auto" w:fill="FFFFFF"/>
              </w:rPr>
              <w:t xml:space="preserve"> proposed scheme.</w:t>
            </w:r>
            <w:r w:rsidRPr="008E7299">
              <w:rPr>
                <w:rFonts w:ascii="Arial" w:hAnsi="Arial" w:cs="Arial"/>
                <w:i/>
                <w:iCs/>
                <w:shd w:val="clear" w:color="auto" w:fill="FFFFFF"/>
              </w:rPr>
              <w:t>”</w:t>
            </w:r>
          </w:p>
          <w:p w14:paraId="0048ABE0" w14:textId="77777777" w:rsidR="00070CA7" w:rsidRPr="008E7299" w:rsidRDefault="00070CA7" w:rsidP="00BE5418">
            <w:pPr>
              <w:rPr>
                <w:rFonts w:ascii="Arial" w:hAnsi="Arial" w:cs="Arial"/>
                <w:i/>
                <w:iCs/>
              </w:rPr>
            </w:pPr>
          </w:p>
          <w:p w14:paraId="7EF64DF8" w14:textId="77777777" w:rsidR="00070CA7" w:rsidRPr="004F6906" w:rsidRDefault="00070CA7" w:rsidP="00BE5418">
            <w:pPr>
              <w:rPr>
                <w:rFonts w:ascii="Arial" w:hAnsi="Arial" w:cs="Arial"/>
                <w:u w:val="single"/>
              </w:rPr>
            </w:pPr>
            <w:r w:rsidRPr="004F6906">
              <w:rPr>
                <w:rFonts w:ascii="Arial" w:hAnsi="Arial" w:cs="Arial"/>
                <w:u w:val="single"/>
              </w:rPr>
              <w:t>Areas to exclude</w:t>
            </w:r>
          </w:p>
          <w:p w14:paraId="66562B59" w14:textId="04D48E1D" w:rsidR="00070CA7" w:rsidRPr="008E7299"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070CA7" w:rsidRPr="008E7299">
              <w:rPr>
                <w:rFonts w:ascii="Arial" w:hAnsi="Arial" w:cs="Arial"/>
                <w:i/>
                <w:iCs/>
                <w:shd w:val="clear" w:color="auto" w:fill="FFFFFF"/>
              </w:rPr>
              <w:t>Armley is nothing like Harehills and Beeston. It is vastly better in many ways.</w:t>
            </w:r>
            <w:r w:rsidRPr="008E7299">
              <w:rPr>
                <w:rFonts w:ascii="Arial" w:hAnsi="Arial" w:cs="Arial"/>
                <w:i/>
                <w:iCs/>
                <w:shd w:val="clear" w:color="auto" w:fill="FFFFFF"/>
              </w:rPr>
              <w:t>”</w:t>
            </w:r>
          </w:p>
          <w:p w14:paraId="12C9EAD3" w14:textId="76337A79" w:rsidR="00070CA7" w:rsidRPr="008E7299"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070CA7" w:rsidRPr="008E7299">
              <w:rPr>
                <w:rFonts w:ascii="Arial" w:hAnsi="Arial" w:cs="Arial"/>
                <w:i/>
                <w:iCs/>
                <w:shd w:val="clear" w:color="auto" w:fill="FFFFFF"/>
              </w:rPr>
              <w:t>Kepler terrace is a street away from the current zone LS8 5EH, it has tenants on the street which are good people who all work, why are they in the selective license area?</w:t>
            </w:r>
            <w:r w:rsidRPr="008E7299">
              <w:rPr>
                <w:rFonts w:ascii="Arial" w:hAnsi="Arial" w:cs="Arial"/>
                <w:i/>
                <w:iCs/>
                <w:shd w:val="clear" w:color="auto" w:fill="FFFFFF"/>
              </w:rPr>
              <w:t>”</w:t>
            </w:r>
          </w:p>
          <w:p w14:paraId="67424CEF" w14:textId="4FAA5220" w:rsidR="00070CA7" w:rsidRPr="008E7299"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070CA7" w:rsidRPr="008E7299">
              <w:rPr>
                <w:rFonts w:ascii="Arial" w:hAnsi="Arial" w:cs="Arial"/>
                <w:i/>
                <w:iCs/>
                <w:shd w:val="clear" w:color="auto" w:fill="FFFFFF"/>
              </w:rPr>
              <w:t>Holbeck, Harehills and Beeston Hill should be exempt. These had licensing and intensive approaches.</w:t>
            </w:r>
            <w:r w:rsidRPr="008E7299">
              <w:rPr>
                <w:rFonts w:ascii="Arial" w:hAnsi="Arial" w:cs="Arial"/>
                <w:i/>
                <w:iCs/>
                <w:shd w:val="clear" w:color="auto" w:fill="FFFFFF"/>
              </w:rPr>
              <w:t>”</w:t>
            </w:r>
          </w:p>
          <w:p w14:paraId="20302C03" w14:textId="494B8367" w:rsidR="001B6046" w:rsidRPr="00A129FB" w:rsidRDefault="00990608" w:rsidP="00BE5418">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1B6046" w:rsidRPr="008E7299">
              <w:rPr>
                <w:rFonts w:ascii="Arial" w:hAnsi="Arial" w:cs="Arial"/>
                <w:i/>
                <w:iCs/>
                <w:shd w:val="clear" w:color="auto" w:fill="FFFFFF"/>
              </w:rPr>
              <w:t xml:space="preserve">Some areas yes but in </w:t>
            </w:r>
            <w:proofErr w:type="spellStart"/>
            <w:r w:rsidR="001B6046" w:rsidRPr="008E7299">
              <w:rPr>
                <w:rFonts w:ascii="Arial" w:hAnsi="Arial" w:cs="Arial"/>
                <w:i/>
                <w:iCs/>
                <w:shd w:val="clear" w:color="auto" w:fill="FFFFFF"/>
              </w:rPr>
              <w:t>Ecclesburns</w:t>
            </w:r>
            <w:proofErr w:type="spellEnd"/>
            <w:r w:rsidR="001B6046" w:rsidRPr="008E7299">
              <w:rPr>
                <w:rFonts w:ascii="Arial" w:hAnsi="Arial" w:cs="Arial"/>
                <w:i/>
                <w:iCs/>
                <w:shd w:val="clear" w:color="auto" w:fill="FFFFFF"/>
              </w:rPr>
              <w:t xml:space="preserve"> it is not a problem.</w:t>
            </w:r>
            <w:r w:rsidRPr="008E7299">
              <w:rPr>
                <w:rFonts w:ascii="Arial" w:hAnsi="Arial" w:cs="Arial"/>
                <w:i/>
                <w:iCs/>
                <w:shd w:val="clear" w:color="auto" w:fill="FFFFFF"/>
              </w:rPr>
              <w:t>”</w:t>
            </w:r>
          </w:p>
          <w:p w14:paraId="70FCEB32" w14:textId="7DCCA397" w:rsidR="00A129FB" w:rsidRPr="00A129FB" w:rsidRDefault="00A129FB" w:rsidP="00BE5418">
            <w:pPr>
              <w:pStyle w:val="ListParagraph"/>
              <w:numPr>
                <w:ilvl w:val="0"/>
                <w:numId w:val="7"/>
              </w:numPr>
              <w:ind w:hanging="153"/>
              <w:rPr>
                <w:rFonts w:ascii="Arial" w:hAnsi="Arial" w:cs="Arial"/>
                <w:i/>
                <w:iCs/>
              </w:rPr>
            </w:pPr>
            <w:r w:rsidRPr="00A129FB">
              <w:rPr>
                <w:rFonts w:ascii="Arial" w:eastAsia="Times New Roman" w:hAnsi="Arial" w:cs="Arial"/>
                <w:i/>
                <w:iCs/>
                <w:lang w:eastAsia="en-GB"/>
              </w:rPr>
              <w:t xml:space="preserve">“Buller Close, LS9 6JT is </w:t>
            </w:r>
            <w:proofErr w:type="spellStart"/>
            <w:r w:rsidRPr="00A129FB">
              <w:rPr>
                <w:rFonts w:ascii="Arial" w:eastAsia="Times New Roman" w:hAnsi="Arial" w:cs="Arial"/>
                <w:i/>
                <w:iCs/>
                <w:lang w:eastAsia="en-GB"/>
              </w:rPr>
              <w:t>bery</w:t>
            </w:r>
            <w:proofErr w:type="spellEnd"/>
            <w:r w:rsidRPr="00A129FB">
              <w:rPr>
                <w:rFonts w:ascii="Arial" w:eastAsia="Times New Roman" w:hAnsi="Arial" w:cs="Arial"/>
                <w:i/>
                <w:iCs/>
                <w:lang w:eastAsia="en-GB"/>
              </w:rPr>
              <w:t xml:space="preserve"> nice close with relatively new houses”.</w:t>
            </w:r>
          </w:p>
          <w:p w14:paraId="703C4247" w14:textId="77777777" w:rsidR="00070CA7" w:rsidRPr="008E7299" w:rsidRDefault="00070CA7" w:rsidP="008827F4">
            <w:pPr>
              <w:rPr>
                <w:rFonts w:ascii="Arial" w:hAnsi="Arial" w:cs="Arial"/>
              </w:rPr>
            </w:pPr>
          </w:p>
        </w:tc>
      </w:tr>
      <w:tr w:rsidR="00070CA7" w:rsidRPr="008E7299" w14:paraId="02EA464D" w14:textId="77777777" w:rsidTr="00D91267">
        <w:tc>
          <w:tcPr>
            <w:tcW w:w="9209" w:type="dxa"/>
          </w:tcPr>
          <w:p w14:paraId="4DA66129" w14:textId="09A64A75" w:rsidR="00070CA7" w:rsidRPr="008E7299" w:rsidRDefault="004A2609" w:rsidP="00D91267">
            <w:pPr>
              <w:rPr>
                <w:rFonts w:ascii="Arial" w:hAnsi="Arial" w:cs="Arial"/>
                <w:b/>
                <w:highlight w:val="yellow"/>
              </w:rPr>
            </w:pPr>
            <w:r w:rsidRPr="008E7299">
              <w:rPr>
                <w:rFonts w:ascii="Arial" w:hAnsi="Arial" w:cs="Arial"/>
                <w:b/>
                <w:color w:val="ED7D31" w:themeColor="accent2"/>
              </w:rPr>
              <w:t>LCC Response:</w:t>
            </w:r>
          </w:p>
        </w:tc>
      </w:tr>
      <w:tr w:rsidR="00070CA7" w:rsidRPr="008E7299" w14:paraId="1FC90C09" w14:textId="77777777" w:rsidTr="00592837">
        <w:trPr>
          <w:trHeight w:val="2822"/>
        </w:trPr>
        <w:tc>
          <w:tcPr>
            <w:tcW w:w="9209" w:type="dxa"/>
          </w:tcPr>
          <w:p w14:paraId="6BABE805" w14:textId="21EE38CA" w:rsidR="005B7B8B" w:rsidRDefault="005B7B8B" w:rsidP="0096609F">
            <w:pPr>
              <w:ind w:right="-114"/>
              <w:rPr>
                <w:rFonts w:ascii="Arial" w:hAnsi="Arial" w:cs="Arial"/>
                <w:color w:val="C00000"/>
              </w:rPr>
            </w:pPr>
          </w:p>
          <w:p w14:paraId="54D18139" w14:textId="473334ED" w:rsidR="0023230D" w:rsidRDefault="005B7B8B" w:rsidP="0096609F">
            <w:pPr>
              <w:ind w:right="-114"/>
              <w:rPr>
                <w:rFonts w:ascii="Arial" w:hAnsi="Arial" w:cs="Arial"/>
                <w:bCs/>
              </w:rPr>
            </w:pPr>
            <w:r w:rsidRPr="008E7299">
              <w:rPr>
                <w:rFonts w:ascii="Arial" w:hAnsi="Arial" w:cs="Arial"/>
                <w:bCs/>
              </w:rPr>
              <w:t xml:space="preserve">The proposed </w:t>
            </w:r>
            <w:r w:rsidR="004F6906">
              <w:rPr>
                <w:rFonts w:ascii="Arial" w:hAnsi="Arial" w:cs="Arial"/>
                <w:bCs/>
              </w:rPr>
              <w:t>area</w:t>
            </w:r>
            <w:r w:rsidRPr="008E7299">
              <w:rPr>
                <w:rFonts w:ascii="Arial" w:hAnsi="Arial" w:cs="Arial"/>
                <w:bCs/>
              </w:rPr>
              <w:t xml:space="preserve"> for </w:t>
            </w:r>
            <w:r w:rsidR="004F6906">
              <w:rPr>
                <w:rFonts w:ascii="Arial" w:hAnsi="Arial" w:cs="Arial"/>
                <w:bCs/>
              </w:rPr>
              <w:t>S</w:t>
            </w:r>
            <w:r w:rsidRPr="008E7299">
              <w:rPr>
                <w:rFonts w:ascii="Arial" w:hAnsi="Arial" w:cs="Arial"/>
                <w:bCs/>
              </w:rPr>
              <w:t xml:space="preserve">elective </w:t>
            </w:r>
            <w:r w:rsidR="004F6906">
              <w:rPr>
                <w:rFonts w:ascii="Arial" w:hAnsi="Arial" w:cs="Arial"/>
                <w:bCs/>
              </w:rPr>
              <w:t>L</w:t>
            </w:r>
            <w:r w:rsidRPr="008E7299">
              <w:rPr>
                <w:rFonts w:ascii="Arial" w:hAnsi="Arial" w:cs="Arial"/>
                <w:bCs/>
              </w:rPr>
              <w:t xml:space="preserve">icensing covers parts of Armley, Beeston, Holbeck, Cross Green, East End Park, Hunslet and Harehills. </w:t>
            </w:r>
            <w:r w:rsidR="0023230D">
              <w:rPr>
                <w:rFonts w:ascii="Arial" w:hAnsi="Arial" w:cs="Arial"/>
                <w:bCs/>
              </w:rPr>
              <w:t xml:space="preserve">Approval was given by the </w:t>
            </w:r>
            <w:r w:rsidR="0023230D" w:rsidRPr="0023230D">
              <w:rPr>
                <w:rFonts w:ascii="Arial" w:hAnsi="Arial" w:cs="Arial"/>
                <w:bCs/>
              </w:rPr>
              <w:t>Council</w:t>
            </w:r>
            <w:r w:rsidR="004F6906">
              <w:rPr>
                <w:rFonts w:ascii="Arial" w:hAnsi="Arial" w:cs="Arial"/>
                <w:bCs/>
              </w:rPr>
              <w:t>’</w:t>
            </w:r>
            <w:r w:rsidR="0023230D" w:rsidRPr="0023230D">
              <w:rPr>
                <w:rFonts w:ascii="Arial" w:hAnsi="Arial" w:cs="Arial"/>
                <w:bCs/>
              </w:rPr>
              <w:t xml:space="preserve">s Executive Board </w:t>
            </w:r>
            <w:r w:rsidR="004F6906">
              <w:rPr>
                <w:rFonts w:ascii="Arial" w:hAnsi="Arial" w:cs="Arial"/>
                <w:bCs/>
              </w:rPr>
              <w:t xml:space="preserve">in March 2024 </w:t>
            </w:r>
            <w:r w:rsidR="0023230D" w:rsidRPr="008E7299">
              <w:rPr>
                <w:rFonts w:ascii="Arial" w:hAnsi="Arial" w:cs="Arial"/>
                <w:bCs/>
              </w:rPr>
              <w:t>for</w:t>
            </w:r>
            <w:r w:rsidR="0023230D">
              <w:rPr>
                <w:rFonts w:ascii="Arial" w:hAnsi="Arial" w:cs="Arial"/>
                <w:bCs/>
              </w:rPr>
              <w:t xml:space="preserve"> </w:t>
            </w:r>
            <w:r w:rsidR="0023230D" w:rsidRPr="008E7299">
              <w:rPr>
                <w:rFonts w:ascii="Arial" w:hAnsi="Arial" w:cs="Arial"/>
                <w:bCs/>
              </w:rPr>
              <w:t>officer</w:t>
            </w:r>
            <w:r w:rsidR="0023230D">
              <w:rPr>
                <w:rFonts w:ascii="Arial" w:hAnsi="Arial" w:cs="Arial"/>
                <w:bCs/>
              </w:rPr>
              <w:t>s</w:t>
            </w:r>
            <w:r w:rsidR="0023230D" w:rsidRPr="008E7299">
              <w:rPr>
                <w:rFonts w:ascii="Arial" w:hAnsi="Arial" w:cs="Arial"/>
                <w:bCs/>
              </w:rPr>
              <w:t xml:space="preserve"> to investigate whether or not there is a business case for </w:t>
            </w:r>
            <w:r w:rsidR="004F6906">
              <w:rPr>
                <w:rFonts w:ascii="Arial" w:hAnsi="Arial" w:cs="Arial"/>
                <w:bCs/>
              </w:rPr>
              <w:t>a S</w:t>
            </w:r>
            <w:r w:rsidR="0023230D">
              <w:rPr>
                <w:rFonts w:ascii="Arial" w:hAnsi="Arial" w:cs="Arial"/>
                <w:bCs/>
              </w:rPr>
              <w:t xml:space="preserve">elective </w:t>
            </w:r>
            <w:r w:rsidR="004F6906">
              <w:rPr>
                <w:rFonts w:ascii="Arial" w:hAnsi="Arial" w:cs="Arial"/>
                <w:bCs/>
              </w:rPr>
              <w:t>L</w:t>
            </w:r>
            <w:r w:rsidR="0023230D">
              <w:rPr>
                <w:rFonts w:ascii="Arial" w:hAnsi="Arial" w:cs="Arial"/>
                <w:bCs/>
              </w:rPr>
              <w:t xml:space="preserve">icensing </w:t>
            </w:r>
            <w:r w:rsidR="004F6906">
              <w:rPr>
                <w:rFonts w:ascii="Arial" w:hAnsi="Arial" w:cs="Arial"/>
                <w:bCs/>
              </w:rPr>
              <w:t xml:space="preserve">scheme </w:t>
            </w:r>
            <w:r w:rsidR="0023230D">
              <w:rPr>
                <w:rFonts w:ascii="Arial" w:hAnsi="Arial" w:cs="Arial"/>
                <w:bCs/>
              </w:rPr>
              <w:t>in</w:t>
            </w:r>
            <w:r w:rsidR="0023230D" w:rsidRPr="008E7299">
              <w:rPr>
                <w:rFonts w:ascii="Arial" w:hAnsi="Arial" w:cs="Arial"/>
                <w:bCs/>
              </w:rPr>
              <w:t xml:space="preserve"> </w:t>
            </w:r>
            <w:r w:rsidR="004F6906">
              <w:rPr>
                <w:rFonts w:ascii="Arial" w:hAnsi="Arial" w:cs="Arial"/>
                <w:bCs/>
              </w:rPr>
              <w:t xml:space="preserve">the </w:t>
            </w:r>
            <w:r w:rsidR="0023230D" w:rsidRPr="008E7299">
              <w:rPr>
                <w:rFonts w:ascii="Arial" w:hAnsi="Arial" w:cs="Arial"/>
                <w:bCs/>
              </w:rPr>
              <w:t>area.</w:t>
            </w:r>
          </w:p>
          <w:p w14:paraId="08EDA67B" w14:textId="0E1EF609" w:rsidR="007A4950" w:rsidRPr="0023230D" w:rsidRDefault="007A4950" w:rsidP="0096609F">
            <w:pPr>
              <w:ind w:right="-114"/>
              <w:rPr>
                <w:rFonts w:ascii="Arial" w:hAnsi="Arial" w:cs="Arial"/>
                <w:bCs/>
              </w:rPr>
            </w:pPr>
            <w:r w:rsidRPr="008E7299">
              <w:rPr>
                <w:rFonts w:ascii="Arial" w:hAnsi="Arial" w:cs="Arial"/>
              </w:rPr>
              <w:t xml:space="preserve">  </w:t>
            </w:r>
          </w:p>
          <w:p w14:paraId="20187B67" w14:textId="128235A7" w:rsidR="007A4950" w:rsidRPr="008E7299" w:rsidRDefault="007A4950" w:rsidP="0096609F">
            <w:pPr>
              <w:ind w:right="-114"/>
              <w:rPr>
                <w:rFonts w:ascii="Arial" w:hAnsi="Arial" w:cs="Arial"/>
              </w:rPr>
            </w:pPr>
            <w:r w:rsidRPr="008E7299">
              <w:rPr>
                <w:rFonts w:ascii="Arial" w:hAnsi="Arial" w:cs="Arial"/>
              </w:rPr>
              <w:t xml:space="preserve">Selective </w:t>
            </w:r>
            <w:r w:rsidR="004F6906">
              <w:rPr>
                <w:rFonts w:ascii="Arial" w:hAnsi="Arial" w:cs="Arial"/>
              </w:rPr>
              <w:t>L</w:t>
            </w:r>
            <w:r w:rsidRPr="008E7299">
              <w:rPr>
                <w:rFonts w:ascii="Arial" w:hAnsi="Arial" w:cs="Arial"/>
              </w:rPr>
              <w:t>icensing is a legislative tool that can be used by local authorities to address</w:t>
            </w:r>
          </w:p>
          <w:p w14:paraId="6642DEAB" w14:textId="4D0D6BF5" w:rsidR="007A4950" w:rsidRPr="008E7299" w:rsidRDefault="007A4950" w:rsidP="0096609F">
            <w:pPr>
              <w:ind w:right="-114"/>
              <w:rPr>
                <w:rFonts w:ascii="Arial" w:hAnsi="Arial" w:cs="Arial"/>
              </w:rPr>
            </w:pPr>
            <w:r w:rsidRPr="008E7299">
              <w:rPr>
                <w:rFonts w:ascii="Arial" w:hAnsi="Arial" w:cs="Arial"/>
              </w:rPr>
              <w:t>specific problems in a particular area, subject to qualifying criteria (which is laid out</w:t>
            </w:r>
            <w:r w:rsidR="002E13E6" w:rsidRPr="008E7299">
              <w:rPr>
                <w:rFonts w:ascii="Arial" w:hAnsi="Arial" w:cs="Arial"/>
              </w:rPr>
              <w:t xml:space="preserve"> in</w:t>
            </w:r>
            <w:r w:rsidRPr="008E7299">
              <w:rPr>
                <w:rFonts w:ascii="Arial" w:hAnsi="Arial" w:cs="Arial"/>
              </w:rPr>
              <w:t xml:space="preserve">  legislation</w:t>
            </w:r>
            <w:r w:rsidR="002E13E6" w:rsidRPr="008E7299">
              <w:rPr>
                <w:rFonts w:ascii="Arial" w:hAnsi="Arial" w:cs="Arial"/>
              </w:rPr>
              <w:t xml:space="preserve"> and guidance</w:t>
            </w:r>
            <w:r w:rsidRPr="008E7299">
              <w:rPr>
                <w:rFonts w:ascii="Arial" w:hAnsi="Arial" w:cs="Arial"/>
              </w:rPr>
              <w:t xml:space="preserve">) being met. </w:t>
            </w:r>
          </w:p>
          <w:p w14:paraId="76E5922E" w14:textId="7E07EAB9" w:rsidR="00070CA7" w:rsidRPr="008E7299" w:rsidRDefault="00070CA7" w:rsidP="0096609F">
            <w:pPr>
              <w:ind w:right="-114"/>
              <w:rPr>
                <w:rFonts w:ascii="Arial" w:hAnsi="Arial" w:cs="Arial"/>
              </w:rPr>
            </w:pPr>
          </w:p>
          <w:p w14:paraId="20142204" w14:textId="51344898" w:rsidR="00D31776" w:rsidRPr="008E7299" w:rsidRDefault="009A7CEF" w:rsidP="0096609F">
            <w:pPr>
              <w:ind w:right="-114"/>
              <w:rPr>
                <w:rFonts w:ascii="Arial" w:hAnsi="Arial" w:cs="Arial"/>
              </w:rPr>
            </w:pPr>
            <w:r w:rsidRPr="008E7299">
              <w:rPr>
                <w:rFonts w:ascii="Arial" w:hAnsi="Arial" w:cs="Arial"/>
              </w:rPr>
              <w:t xml:space="preserve">The </w:t>
            </w:r>
            <w:r w:rsidR="004F6906">
              <w:rPr>
                <w:rFonts w:ascii="Arial" w:hAnsi="Arial" w:cs="Arial"/>
              </w:rPr>
              <w:t>p</w:t>
            </w:r>
            <w:r w:rsidRPr="008E7299">
              <w:rPr>
                <w:rFonts w:ascii="Arial" w:hAnsi="Arial" w:cs="Arial"/>
              </w:rPr>
              <w:t xml:space="preserve">roposed area </w:t>
            </w:r>
            <w:r w:rsidR="00D31776" w:rsidRPr="008E7299">
              <w:rPr>
                <w:rFonts w:ascii="Arial" w:hAnsi="Arial" w:cs="Arial"/>
              </w:rPr>
              <w:t xml:space="preserve">is strategically important for the </w:t>
            </w:r>
            <w:r w:rsidR="004F6906">
              <w:rPr>
                <w:rFonts w:ascii="Arial" w:hAnsi="Arial" w:cs="Arial"/>
              </w:rPr>
              <w:t>c</w:t>
            </w:r>
            <w:r w:rsidR="00D31776" w:rsidRPr="008E7299">
              <w:rPr>
                <w:rFonts w:ascii="Arial" w:hAnsi="Arial" w:cs="Arial"/>
              </w:rPr>
              <w:t>ouncil</w:t>
            </w:r>
            <w:r w:rsidR="004F6906">
              <w:rPr>
                <w:rFonts w:ascii="Arial" w:hAnsi="Arial" w:cs="Arial"/>
              </w:rPr>
              <w:t xml:space="preserve"> with </w:t>
            </w:r>
            <w:r w:rsidR="00D31776" w:rsidRPr="008E7299">
              <w:rPr>
                <w:rFonts w:ascii="Arial" w:hAnsi="Arial" w:cs="Arial"/>
              </w:rPr>
              <w:t xml:space="preserve">‘The </w:t>
            </w:r>
            <w:r w:rsidR="00D31776" w:rsidRPr="008E7299">
              <w:rPr>
                <w:rFonts w:ascii="Arial" w:hAnsi="Arial" w:cs="Arial"/>
                <w:bCs/>
              </w:rPr>
              <w:t xml:space="preserve">Best City Ambition’ </w:t>
            </w:r>
            <w:r w:rsidR="00291977" w:rsidRPr="008E7299">
              <w:rPr>
                <w:rFonts w:ascii="Arial" w:hAnsi="Arial" w:cs="Arial"/>
                <w:bCs/>
              </w:rPr>
              <w:t>setting out the</w:t>
            </w:r>
            <w:r w:rsidR="00D31776" w:rsidRPr="008E7299">
              <w:rPr>
                <w:rFonts w:ascii="Arial" w:hAnsi="Arial" w:cs="Arial"/>
                <w:bCs/>
              </w:rPr>
              <w:t xml:space="preserve"> overall vision for the future of Leeds and</w:t>
            </w:r>
            <w:r w:rsidR="007502CE">
              <w:rPr>
                <w:rFonts w:ascii="Arial" w:hAnsi="Arial" w:cs="Arial"/>
                <w:bCs/>
              </w:rPr>
              <w:t xml:space="preserve"> for it</w:t>
            </w:r>
            <w:r w:rsidR="00D31776" w:rsidRPr="008E7299">
              <w:rPr>
                <w:rFonts w:ascii="Arial" w:hAnsi="Arial" w:cs="Arial"/>
                <w:bCs/>
              </w:rPr>
              <w:t xml:space="preserve"> to </w:t>
            </w:r>
            <w:r w:rsidR="00291977" w:rsidRPr="008E7299">
              <w:rPr>
                <w:rFonts w:ascii="Arial" w:hAnsi="Arial" w:cs="Arial"/>
                <w:bCs/>
              </w:rPr>
              <w:t>deliver</w:t>
            </w:r>
            <w:r w:rsidR="00D31776" w:rsidRPr="008E7299">
              <w:rPr>
                <w:rFonts w:ascii="Arial" w:hAnsi="Arial" w:cs="Arial"/>
                <w:bCs/>
              </w:rPr>
              <w:t xml:space="preserve"> on ‘</w:t>
            </w:r>
            <w:r w:rsidR="00D31776" w:rsidRPr="008E7299">
              <w:rPr>
                <w:rFonts w:ascii="Arial" w:hAnsi="Arial" w:cs="Arial"/>
                <w:shd w:val="clear" w:color="auto" w:fill="FFFFFF"/>
              </w:rPr>
              <w:t>The Leeds Housing Strategy (2022-2027) which sets out the city’s housing ambitions and how the city will work together to meet these over the next 5 years.</w:t>
            </w:r>
          </w:p>
          <w:p w14:paraId="20ADE48B" w14:textId="77777777" w:rsidR="00D31776" w:rsidRPr="008E7299" w:rsidRDefault="00D31776" w:rsidP="0096609F">
            <w:pPr>
              <w:ind w:right="-114"/>
              <w:rPr>
                <w:rFonts w:ascii="Arial" w:hAnsi="Arial" w:cs="Arial"/>
              </w:rPr>
            </w:pPr>
          </w:p>
          <w:p w14:paraId="66DC2621" w14:textId="446BBC49" w:rsidR="009A7CEF" w:rsidRPr="008E7299" w:rsidRDefault="00D31776" w:rsidP="0096609F">
            <w:pPr>
              <w:ind w:right="-114"/>
              <w:rPr>
                <w:rFonts w:ascii="Arial" w:hAnsi="Arial" w:cs="Arial"/>
              </w:rPr>
            </w:pPr>
            <w:r w:rsidRPr="008E7299">
              <w:rPr>
                <w:rFonts w:ascii="Arial" w:hAnsi="Arial" w:cs="Arial"/>
              </w:rPr>
              <w:t xml:space="preserve">As detailed </w:t>
            </w:r>
            <w:r w:rsidR="0096609F" w:rsidRPr="008E7299">
              <w:rPr>
                <w:rFonts w:ascii="Arial" w:hAnsi="Arial" w:cs="Arial"/>
              </w:rPr>
              <w:t>under other themed headings</w:t>
            </w:r>
            <w:r w:rsidRPr="008E7299">
              <w:rPr>
                <w:rFonts w:ascii="Arial" w:hAnsi="Arial" w:cs="Arial"/>
              </w:rPr>
              <w:t xml:space="preserve"> (see</w:t>
            </w:r>
            <w:r w:rsidR="0096609F" w:rsidRPr="008E7299">
              <w:rPr>
                <w:rFonts w:ascii="Arial" w:hAnsi="Arial" w:cs="Arial"/>
              </w:rPr>
              <w:t xml:space="preserve"> </w:t>
            </w:r>
            <w:r w:rsidRPr="008E7299">
              <w:rPr>
                <w:rFonts w:ascii="Arial" w:hAnsi="Arial" w:cs="Arial"/>
              </w:rPr>
              <w:t>1.4.2</w:t>
            </w:r>
            <w:r w:rsidR="0096609F" w:rsidRPr="008E7299">
              <w:rPr>
                <w:rFonts w:ascii="Arial" w:hAnsi="Arial" w:cs="Arial"/>
              </w:rPr>
              <w:t xml:space="preserve"> and 1.5.5</w:t>
            </w:r>
            <w:r w:rsidRPr="008E7299">
              <w:rPr>
                <w:rFonts w:ascii="Arial" w:hAnsi="Arial" w:cs="Arial"/>
              </w:rPr>
              <w:t>),</w:t>
            </w:r>
            <w:r w:rsidRPr="008E7299">
              <w:rPr>
                <w:rFonts w:ascii="Arial" w:hAnsi="Arial" w:cs="Arial"/>
                <w:color w:val="FF0000"/>
              </w:rPr>
              <w:t xml:space="preserve"> </w:t>
            </w:r>
            <w:r w:rsidRPr="008E7299">
              <w:rPr>
                <w:rFonts w:ascii="Arial" w:hAnsi="Arial" w:cs="Arial"/>
              </w:rPr>
              <w:t xml:space="preserve">the area proposed for </w:t>
            </w:r>
            <w:r w:rsidR="007502CE">
              <w:rPr>
                <w:rFonts w:ascii="Arial" w:hAnsi="Arial" w:cs="Arial"/>
              </w:rPr>
              <w:t>S</w:t>
            </w:r>
            <w:r w:rsidRPr="008E7299">
              <w:rPr>
                <w:rFonts w:ascii="Arial" w:hAnsi="Arial" w:cs="Arial"/>
              </w:rPr>
              <w:t xml:space="preserve">elective </w:t>
            </w:r>
            <w:r w:rsidR="007502CE">
              <w:rPr>
                <w:rFonts w:ascii="Arial" w:hAnsi="Arial" w:cs="Arial"/>
              </w:rPr>
              <w:t>L</w:t>
            </w:r>
            <w:r w:rsidRPr="008E7299">
              <w:rPr>
                <w:rFonts w:ascii="Arial" w:hAnsi="Arial" w:cs="Arial"/>
              </w:rPr>
              <w:t>icensing</w:t>
            </w:r>
            <w:r w:rsidR="00291977" w:rsidRPr="008E7299">
              <w:rPr>
                <w:rFonts w:ascii="Arial" w:hAnsi="Arial" w:cs="Arial"/>
              </w:rPr>
              <w:t xml:space="preserve"> has a high proportion of private rented </w:t>
            </w:r>
            <w:r w:rsidR="007502CE">
              <w:rPr>
                <w:rFonts w:ascii="Arial" w:hAnsi="Arial" w:cs="Arial"/>
              </w:rPr>
              <w:t xml:space="preserve">housing </w:t>
            </w:r>
            <w:r w:rsidR="00291977" w:rsidRPr="008E7299">
              <w:rPr>
                <w:rFonts w:ascii="Arial" w:hAnsi="Arial" w:cs="Arial"/>
              </w:rPr>
              <w:t>and</w:t>
            </w:r>
            <w:r w:rsidRPr="008E7299">
              <w:rPr>
                <w:rFonts w:ascii="Arial" w:hAnsi="Arial" w:cs="Arial"/>
              </w:rPr>
              <w:t xml:space="preserve"> suffers from a high level of deprivation than other comparable areas. </w:t>
            </w:r>
          </w:p>
          <w:p w14:paraId="23A921FB" w14:textId="77777777" w:rsidR="00070CA7" w:rsidRPr="008E7299" w:rsidRDefault="00070CA7" w:rsidP="0096609F">
            <w:pPr>
              <w:ind w:right="-114"/>
              <w:rPr>
                <w:rFonts w:ascii="Arial" w:hAnsi="Arial" w:cs="Arial"/>
              </w:rPr>
            </w:pPr>
          </w:p>
          <w:p w14:paraId="2A894F29" w14:textId="79C39555" w:rsidR="00070CA7" w:rsidRPr="008E7299" w:rsidRDefault="00070CA7" w:rsidP="0096609F">
            <w:pPr>
              <w:ind w:right="-114"/>
              <w:rPr>
                <w:rFonts w:ascii="Arial" w:hAnsi="Arial" w:cs="Arial"/>
              </w:rPr>
            </w:pPr>
            <w:r w:rsidRPr="008E7299">
              <w:rPr>
                <w:rFonts w:ascii="Arial" w:hAnsi="Arial" w:cs="Arial"/>
              </w:rPr>
              <w:t xml:space="preserve">Other areas of the city are also subject to interventions which may include the potential for </w:t>
            </w:r>
            <w:r w:rsidR="007502CE">
              <w:rPr>
                <w:rFonts w:ascii="Arial" w:hAnsi="Arial" w:cs="Arial"/>
              </w:rPr>
              <w:t>S</w:t>
            </w:r>
            <w:r w:rsidRPr="008E7299">
              <w:rPr>
                <w:rFonts w:ascii="Arial" w:hAnsi="Arial" w:cs="Arial"/>
              </w:rPr>
              <w:t xml:space="preserve">elective </w:t>
            </w:r>
            <w:r w:rsidR="007502CE">
              <w:rPr>
                <w:rFonts w:ascii="Arial" w:hAnsi="Arial" w:cs="Arial"/>
              </w:rPr>
              <w:t>L</w:t>
            </w:r>
            <w:r w:rsidRPr="008E7299">
              <w:rPr>
                <w:rFonts w:ascii="Arial" w:hAnsi="Arial" w:cs="Arial"/>
              </w:rPr>
              <w:t xml:space="preserve">icensing in the future or other initiatives depending on the area concerned. The Council always reserves the right to consider its options, this includes considering </w:t>
            </w:r>
            <w:r w:rsidR="007502CE">
              <w:rPr>
                <w:rFonts w:ascii="Arial" w:hAnsi="Arial" w:cs="Arial"/>
              </w:rPr>
              <w:t>S</w:t>
            </w:r>
            <w:r w:rsidRPr="008E7299">
              <w:rPr>
                <w:rFonts w:ascii="Arial" w:hAnsi="Arial" w:cs="Arial"/>
              </w:rPr>
              <w:t xml:space="preserve">elective </w:t>
            </w:r>
          </w:p>
          <w:p w14:paraId="70AE9B7A" w14:textId="6E4271CF" w:rsidR="00070CA7" w:rsidRDefault="007502CE" w:rsidP="0096609F">
            <w:pPr>
              <w:ind w:right="-114"/>
              <w:rPr>
                <w:rFonts w:ascii="Arial" w:hAnsi="Arial" w:cs="Arial"/>
              </w:rPr>
            </w:pPr>
            <w:r>
              <w:rPr>
                <w:rFonts w:ascii="Arial" w:hAnsi="Arial" w:cs="Arial"/>
              </w:rPr>
              <w:t>L</w:t>
            </w:r>
            <w:r w:rsidR="00070CA7" w:rsidRPr="008E7299">
              <w:rPr>
                <w:rFonts w:ascii="Arial" w:hAnsi="Arial" w:cs="Arial"/>
              </w:rPr>
              <w:t>icensing for other parts of the city</w:t>
            </w:r>
            <w:r w:rsidR="00A569B8" w:rsidRPr="008E7299">
              <w:rPr>
                <w:rFonts w:ascii="Arial" w:hAnsi="Arial" w:cs="Arial"/>
              </w:rPr>
              <w:t>.</w:t>
            </w:r>
          </w:p>
          <w:p w14:paraId="2415770A" w14:textId="66848629" w:rsidR="0023230D" w:rsidRDefault="0023230D" w:rsidP="0096609F">
            <w:pPr>
              <w:ind w:right="-114"/>
              <w:rPr>
                <w:rFonts w:ascii="Arial" w:hAnsi="Arial" w:cs="Arial"/>
              </w:rPr>
            </w:pPr>
          </w:p>
          <w:p w14:paraId="124873C4" w14:textId="5AF511C3" w:rsidR="0023230D" w:rsidRPr="008E7299" w:rsidRDefault="0023230D" w:rsidP="0023230D">
            <w:pPr>
              <w:ind w:right="-114"/>
              <w:rPr>
                <w:rFonts w:ascii="Arial" w:hAnsi="Arial" w:cs="Arial"/>
              </w:rPr>
            </w:pPr>
            <w:r w:rsidRPr="008E7299">
              <w:rPr>
                <w:rFonts w:ascii="Arial" w:hAnsi="Arial" w:cs="Arial"/>
              </w:rPr>
              <w:t>City-wide</w:t>
            </w:r>
            <w:r w:rsidR="007502CE">
              <w:rPr>
                <w:rFonts w:ascii="Arial" w:hAnsi="Arial" w:cs="Arial"/>
              </w:rPr>
              <w:t xml:space="preserve"> Selective Licensing </w:t>
            </w:r>
            <w:r w:rsidRPr="008E7299">
              <w:rPr>
                <w:rFonts w:ascii="Arial" w:hAnsi="Arial" w:cs="Arial"/>
              </w:rPr>
              <w:t xml:space="preserve">schemes cannot deal with specific local problems. Whilst some local authorities in the UK have introduced city–wide schemes, the Government generally does not support the use of licensing across an entire local authority area. </w:t>
            </w:r>
          </w:p>
          <w:p w14:paraId="758F9160" w14:textId="77777777" w:rsidR="00070CA7" w:rsidRPr="008E7299" w:rsidRDefault="00070CA7" w:rsidP="00D91267">
            <w:pPr>
              <w:rPr>
                <w:rFonts w:ascii="Arial" w:hAnsi="Arial" w:cs="Arial"/>
              </w:rPr>
            </w:pPr>
          </w:p>
        </w:tc>
      </w:tr>
    </w:tbl>
    <w:p w14:paraId="27E46076" w14:textId="77777777" w:rsidR="00387842" w:rsidRPr="008E7299" w:rsidRDefault="00387842" w:rsidP="00387842">
      <w:pPr>
        <w:rPr>
          <w:rFonts w:ascii="Arial" w:hAnsi="Arial" w:cs="Arial"/>
        </w:rPr>
      </w:pPr>
    </w:p>
    <w:p w14:paraId="6BF4937C" w14:textId="742323EB" w:rsidR="000F7959" w:rsidRPr="008E7299" w:rsidRDefault="00866222" w:rsidP="000F7959">
      <w:pPr>
        <w:pStyle w:val="Heading2"/>
        <w:rPr>
          <w:rFonts w:ascii="Arial" w:hAnsi="Arial" w:cs="Arial"/>
          <w:sz w:val="22"/>
          <w:szCs w:val="22"/>
        </w:rPr>
      </w:pPr>
      <w:r w:rsidRPr="008E7299">
        <w:rPr>
          <w:rFonts w:ascii="Arial" w:hAnsi="Arial" w:cs="Arial"/>
          <w:sz w:val="22"/>
          <w:szCs w:val="22"/>
        </w:rPr>
        <w:t>1.</w:t>
      </w:r>
      <w:r w:rsidR="00C4258A" w:rsidRPr="008E7299">
        <w:rPr>
          <w:rFonts w:ascii="Arial" w:hAnsi="Arial" w:cs="Arial"/>
          <w:sz w:val="22"/>
          <w:szCs w:val="22"/>
        </w:rPr>
        <w:t>5.3</w:t>
      </w:r>
      <w:r w:rsidRPr="008E7299">
        <w:rPr>
          <w:rFonts w:ascii="Arial" w:hAnsi="Arial" w:cs="Arial"/>
          <w:sz w:val="22"/>
          <w:szCs w:val="22"/>
        </w:rPr>
        <w:t xml:space="preserve"> </w:t>
      </w:r>
      <w:r w:rsidR="000F7959" w:rsidRPr="008E7299">
        <w:rPr>
          <w:rFonts w:ascii="Arial" w:hAnsi="Arial" w:cs="Arial"/>
          <w:sz w:val="22"/>
          <w:szCs w:val="22"/>
        </w:rPr>
        <w:t>Theme: It will have a negative effect on the area</w:t>
      </w:r>
      <w:r w:rsidR="007502CE">
        <w:rPr>
          <w:rFonts w:ascii="Arial" w:hAnsi="Arial" w:cs="Arial"/>
          <w:sz w:val="22"/>
          <w:szCs w:val="22"/>
        </w:rPr>
        <w:t xml:space="preserve"> / on property values</w:t>
      </w:r>
    </w:p>
    <w:tbl>
      <w:tblPr>
        <w:tblStyle w:val="TableGrid"/>
        <w:tblW w:w="9209" w:type="dxa"/>
        <w:tblLook w:val="04A0" w:firstRow="1" w:lastRow="0" w:firstColumn="1" w:lastColumn="0" w:noHBand="0" w:noVBand="1"/>
      </w:tblPr>
      <w:tblGrid>
        <w:gridCol w:w="9209"/>
      </w:tblGrid>
      <w:tr w:rsidR="00FE1A70" w:rsidRPr="008E7299" w14:paraId="1B6988C7" w14:textId="77777777" w:rsidTr="17888CE1">
        <w:tc>
          <w:tcPr>
            <w:tcW w:w="9209" w:type="dxa"/>
          </w:tcPr>
          <w:p w14:paraId="0DBCDB40" w14:textId="77777777" w:rsidR="00994F16" w:rsidRDefault="00994F16" w:rsidP="00990608">
            <w:pPr>
              <w:rPr>
                <w:rFonts w:ascii="Arial" w:hAnsi="Arial" w:cs="Arial"/>
              </w:rPr>
            </w:pPr>
          </w:p>
          <w:p w14:paraId="3DB2A1D7" w14:textId="6A0CF26B" w:rsidR="00990608" w:rsidRPr="008E7299" w:rsidRDefault="00990608" w:rsidP="00990608">
            <w:pPr>
              <w:rPr>
                <w:rFonts w:ascii="Arial" w:hAnsi="Arial" w:cs="Arial"/>
              </w:rPr>
            </w:pPr>
            <w:r w:rsidRPr="008E7299">
              <w:rPr>
                <w:rFonts w:ascii="Arial" w:hAnsi="Arial" w:cs="Arial"/>
              </w:rPr>
              <w:t>Some respondents raised concerns over the potential negative effects</w:t>
            </w:r>
            <w:r w:rsidR="007502CE">
              <w:rPr>
                <w:rFonts w:ascii="Arial" w:hAnsi="Arial" w:cs="Arial"/>
              </w:rPr>
              <w:t xml:space="preserve"> of any Selective Licensing designation. </w:t>
            </w:r>
            <w:r w:rsidRPr="008E7299">
              <w:rPr>
                <w:rFonts w:ascii="Arial" w:hAnsi="Arial" w:cs="Arial"/>
              </w:rPr>
              <w:t xml:space="preserve">Here are some of the </w:t>
            </w:r>
            <w:proofErr w:type="gramStart"/>
            <w:r w:rsidRPr="008E7299">
              <w:rPr>
                <w:rFonts w:ascii="Arial" w:hAnsi="Arial" w:cs="Arial"/>
              </w:rPr>
              <w:t>comments;</w:t>
            </w:r>
            <w:proofErr w:type="gramEnd"/>
          </w:p>
          <w:p w14:paraId="24B9E8EB" w14:textId="75267187" w:rsidR="00967D1E" w:rsidRPr="008E7299" w:rsidRDefault="00990608" w:rsidP="00967D1E">
            <w:pPr>
              <w:pStyle w:val="ListParagraph"/>
              <w:numPr>
                <w:ilvl w:val="0"/>
                <w:numId w:val="7"/>
              </w:numPr>
              <w:ind w:hanging="153"/>
              <w:rPr>
                <w:rFonts w:ascii="Arial" w:hAnsi="Arial" w:cs="Arial"/>
                <w:i/>
                <w:iCs/>
              </w:rPr>
            </w:pPr>
            <w:r w:rsidRPr="008E7299">
              <w:rPr>
                <w:rFonts w:ascii="Arial" w:hAnsi="Arial" w:cs="Arial"/>
                <w:i/>
                <w:iCs/>
                <w:shd w:val="clear" w:color="auto" w:fill="FFFFFF"/>
              </w:rPr>
              <w:t>“</w:t>
            </w:r>
            <w:r w:rsidR="00967D1E" w:rsidRPr="008E7299">
              <w:rPr>
                <w:rFonts w:ascii="Arial" w:hAnsi="Arial" w:cs="Arial"/>
                <w:i/>
                <w:iCs/>
                <w:shd w:val="clear" w:color="auto" w:fill="FFFFFF"/>
              </w:rPr>
              <w:t xml:space="preserve">There are many properties, such as Echo Central) in this </w:t>
            </w:r>
            <w:proofErr w:type="spellStart"/>
            <w:r w:rsidR="00967D1E" w:rsidRPr="008E7299">
              <w:rPr>
                <w:rFonts w:ascii="Arial" w:hAnsi="Arial" w:cs="Arial"/>
                <w:i/>
                <w:iCs/>
                <w:shd w:val="clear" w:color="auto" w:fill="FFFFFF"/>
              </w:rPr>
              <w:t>are</w:t>
            </w:r>
            <w:proofErr w:type="spellEnd"/>
            <w:r w:rsidR="00967D1E" w:rsidRPr="008E7299">
              <w:rPr>
                <w:rFonts w:ascii="Arial" w:hAnsi="Arial" w:cs="Arial"/>
                <w:i/>
                <w:iCs/>
                <w:shd w:val="clear" w:color="auto" w:fill="FFFFFF"/>
              </w:rPr>
              <w:t xml:space="preserve"> which are professionally managed to very high standard. The imposition of an additional scheme will provide no further improvement of standards. It would impose additional costs for landlords and have a detrimental effect on property values</w:t>
            </w:r>
            <w:r w:rsidR="00E554FF" w:rsidRPr="008E7299">
              <w:rPr>
                <w:rFonts w:ascii="Arial" w:hAnsi="Arial" w:cs="Arial"/>
                <w:i/>
                <w:iCs/>
                <w:shd w:val="clear" w:color="auto" w:fill="FFFFFF"/>
              </w:rPr>
              <w:t>”</w:t>
            </w:r>
            <w:r w:rsidR="00967D1E" w:rsidRPr="008E7299">
              <w:rPr>
                <w:rFonts w:ascii="Arial" w:hAnsi="Arial" w:cs="Arial"/>
                <w:i/>
                <w:iCs/>
                <w:shd w:val="clear" w:color="auto" w:fill="FFFFFF"/>
              </w:rPr>
              <w:t> </w:t>
            </w:r>
          </w:p>
          <w:p w14:paraId="3B326DD5" w14:textId="3C205017" w:rsidR="00D65B3F" w:rsidRPr="008E7299" w:rsidRDefault="00A972D9" w:rsidP="00A972D9">
            <w:pPr>
              <w:pStyle w:val="ListParagraph"/>
              <w:numPr>
                <w:ilvl w:val="0"/>
                <w:numId w:val="7"/>
              </w:numPr>
              <w:ind w:hanging="153"/>
              <w:rPr>
                <w:rFonts w:ascii="Arial" w:hAnsi="Arial" w:cs="Arial"/>
                <w:i/>
                <w:iCs/>
              </w:rPr>
            </w:pPr>
            <w:r w:rsidRPr="008E7299">
              <w:rPr>
                <w:rFonts w:ascii="Arial" w:hAnsi="Arial" w:cs="Arial"/>
                <w:i/>
                <w:iCs/>
                <w:color w:val="000000"/>
                <w:shd w:val="clear" w:color="auto" w:fill="FFFFFF"/>
              </w:rPr>
              <w:t>“</w:t>
            </w:r>
            <w:r w:rsidR="00D65B3F" w:rsidRPr="008E7299">
              <w:rPr>
                <w:rFonts w:ascii="Arial" w:hAnsi="Arial" w:cs="Arial"/>
                <w:i/>
                <w:iCs/>
                <w:color w:val="000000"/>
                <w:shd w:val="clear" w:color="auto" w:fill="FFFFFF"/>
              </w:rPr>
              <w:t>Adding an extra layer of regulation offers no benefit while imposing significant costs on landlords, which could ultimately decrease property values and deter investors.</w:t>
            </w:r>
            <w:r w:rsidRPr="008E7299">
              <w:rPr>
                <w:rFonts w:ascii="Arial" w:hAnsi="Arial" w:cs="Arial"/>
                <w:i/>
                <w:iCs/>
                <w:color w:val="000000"/>
                <w:shd w:val="clear" w:color="auto" w:fill="FFFFFF"/>
              </w:rPr>
              <w:t>”</w:t>
            </w:r>
          </w:p>
          <w:p w14:paraId="30D557EE" w14:textId="1CD2D931" w:rsidR="00D65B3F" w:rsidRPr="008E7299" w:rsidRDefault="00A972D9" w:rsidP="00D65B3F">
            <w:pPr>
              <w:pStyle w:val="ListParagraph"/>
              <w:numPr>
                <w:ilvl w:val="0"/>
                <w:numId w:val="7"/>
              </w:numPr>
              <w:ind w:hanging="153"/>
              <w:rPr>
                <w:rFonts w:ascii="Arial" w:hAnsi="Arial" w:cs="Arial"/>
                <w:i/>
                <w:iCs/>
              </w:rPr>
            </w:pPr>
            <w:r w:rsidRPr="008E7299">
              <w:rPr>
                <w:rFonts w:ascii="Arial" w:hAnsi="Arial" w:cs="Arial"/>
                <w:i/>
                <w:iCs/>
                <w:color w:val="000000"/>
                <w:shd w:val="clear" w:color="auto" w:fill="FFFFFF"/>
              </w:rPr>
              <w:t>“</w:t>
            </w:r>
            <w:r w:rsidR="00D65B3F" w:rsidRPr="008E7299">
              <w:rPr>
                <w:rFonts w:ascii="Arial" w:hAnsi="Arial" w:cs="Arial"/>
                <w:i/>
                <w:iCs/>
                <w:color w:val="000000"/>
                <w:shd w:val="clear" w:color="auto" w:fill="FFFFFF"/>
              </w:rPr>
              <w:t>The scheme will likely be seen as a negative by future buy-to let investors looking to purchase properties at Echo Central because there appears to be little to no tangible benefits to these developments and significant additional expenditure is required by landlords.</w:t>
            </w:r>
            <w:r w:rsidRPr="008E7299">
              <w:rPr>
                <w:rFonts w:ascii="Arial" w:hAnsi="Arial" w:cs="Arial"/>
                <w:i/>
                <w:iCs/>
                <w:color w:val="000000"/>
                <w:shd w:val="clear" w:color="auto" w:fill="FFFFFF"/>
              </w:rPr>
              <w:t>”</w:t>
            </w:r>
          </w:p>
          <w:p w14:paraId="400805CE" w14:textId="32A23420" w:rsidR="00D65B3F" w:rsidRPr="008E7299" w:rsidRDefault="00A972D9" w:rsidP="00D65B3F">
            <w:pPr>
              <w:pStyle w:val="ListParagraph"/>
              <w:numPr>
                <w:ilvl w:val="0"/>
                <w:numId w:val="7"/>
              </w:numPr>
              <w:ind w:hanging="153"/>
              <w:rPr>
                <w:rFonts w:ascii="Arial" w:hAnsi="Arial" w:cs="Arial"/>
                <w:i/>
                <w:iCs/>
              </w:rPr>
            </w:pPr>
            <w:r w:rsidRPr="008E7299">
              <w:rPr>
                <w:rFonts w:ascii="Arial" w:hAnsi="Arial" w:cs="Arial"/>
                <w:i/>
                <w:iCs/>
                <w:color w:val="000000"/>
                <w:shd w:val="clear" w:color="auto" w:fill="FFFFFF"/>
              </w:rPr>
              <w:t>“</w:t>
            </w:r>
            <w:r w:rsidR="00D65B3F" w:rsidRPr="008E7299">
              <w:rPr>
                <w:rFonts w:ascii="Arial" w:hAnsi="Arial" w:cs="Arial"/>
                <w:i/>
                <w:iCs/>
                <w:color w:val="000000"/>
                <w:shd w:val="clear" w:color="auto" w:fill="FFFFFF"/>
              </w:rPr>
              <w:t>The proposed postcode affecting the Aire Building at cross green Lane unfairly penalises us and this will discourage any landlords to want to invest in the region and maintain the building due to unsustainable rising costs</w:t>
            </w:r>
            <w:r w:rsidRPr="008E7299">
              <w:rPr>
                <w:rFonts w:ascii="Arial" w:hAnsi="Arial" w:cs="Arial"/>
                <w:i/>
                <w:iCs/>
                <w:color w:val="000000"/>
                <w:shd w:val="clear" w:color="auto" w:fill="FFFFFF"/>
              </w:rPr>
              <w:t>”</w:t>
            </w:r>
          </w:p>
          <w:p w14:paraId="72435039" w14:textId="70D9534D" w:rsidR="00D65B3F" w:rsidRPr="008E7299" w:rsidRDefault="00D65B3F" w:rsidP="00D65B3F">
            <w:pPr>
              <w:rPr>
                <w:rFonts w:ascii="Arial" w:hAnsi="Arial" w:cs="Arial"/>
                <w:i/>
                <w:iCs/>
              </w:rPr>
            </w:pPr>
          </w:p>
        </w:tc>
      </w:tr>
      <w:tr w:rsidR="00FE1A70" w:rsidRPr="008E7299" w14:paraId="3566F925" w14:textId="77777777" w:rsidTr="17888CE1">
        <w:tc>
          <w:tcPr>
            <w:tcW w:w="9209" w:type="dxa"/>
          </w:tcPr>
          <w:p w14:paraId="3AB10DB0" w14:textId="55AAFAB7" w:rsidR="00FE1A70" w:rsidRPr="008E7299" w:rsidRDefault="002A3838" w:rsidP="00D91267">
            <w:pPr>
              <w:rPr>
                <w:rFonts w:ascii="Arial" w:hAnsi="Arial" w:cs="Arial"/>
              </w:rPr>
            </w:pPr>
            <w:r w:rsidRPr="008E7299">
              <w:rPr>
                <w:rFonts w:ascii="Arial" w:hAnsi="Arial" w:cs="Arial"/>
                <w:b/>
                <w:color w:val="ED7D31" w:themeColor="accent2"/>
              </w:rPr>
              <w:t>LCC Response:</w:t>
            </w:r>
          </w:p>
        </w:tc>
      </w:tr>
      <w:tr w:rsidR="00FE1A70" w:rsidRPr="008E7299" w14:paraId="19BE5359" w14:textId="77777777" w:rsidTr="17888CE1">
        <w:tc>
          <w:tcPr>
            <w:tcW w:w="9209" w:type="dxa"/>
          </w:tcPr>
          <w:p w14:paraId="4A70E2F9" w14:textId="77777777" w:rsidR="00FE1A70" w:rsidRPr="008E7299" w:rsidRDefault="00FE1A70" w:rsidP="00D91267">
            <w:pPr>
              <w:rPr>
                <w:rFonts w:ascii="Arial" w:hAnsi="Arial" w:cs="Arial"/>
              </w:rPr>
            </w:pPr>
          </w:p>
          <w:p w14:paraId="67680DC3" w14:textId="03A43060" w:rsidR="00FE1A70" w:rsidRPr="008E7299" w:rsidRDefault="2BE53175" w:rsidP="00D91267">
            <w:pPr>
              <w:rPr>
                <w:rFonts w:ascii="Arial" w:hAnsi="Arial" w:cs="Arial"/>
              </w:rPr>
            </w:pPr>
            <w:r w:rsidRPr="17888CE1">
              <w:rPr>
                <w:rFonts w:ascii="Arial" w:hAnsi="Arial" w:cs="Arial"/>
              </w:rPr>
              <w:t xml:space="preserve">The Council acknowledges that </w:t>
            </w:r>
            <w:r w:rsidR="007502CE" w:rsidRPr="17888CE1">
              <w:rPr>
                <w:rFonts w:ascii="Arial" w:hAnsi="Arial" w:cs="Arial"/>
              </w:rPr>
              <w:t>S</w:t>
            </w:r>
            <w:r w:rsidRPr="17888CE1">
              <w:rPr>
                <w:rFonts w:ascii="Arial" w:hAnsi="Arial" w:cs="Arial"/>
              </w:rPr>
              <w:t xml:space="preserve">elective </w:t>
            </w:r>
            <w:r w:rsidR="007502CE" w:rsidRPr="17888CE1">
              <w:rPr>
                <w:rFonts w:ascii="Arial" w:hAnsi="Arial" w:cs="Arial"/>
              </w:rPr>
              <w:t>L</w:t>
            </w:r>
            <w:r w:rsidRPr="17888CE1">
              <w:rPr>
                <w:rFonts w:ascii="Arial" w:hAnsi="Arial" w:cs="Arial"/>
              </w:rPr>
              <w:t>icensing may lead to a negative perception of the area</w:t>
            </w:r>
            <w:r w:rsidR="00377424" w:rsidRPr="17888CE1">
              <w:rPr>
                <w:rFonts w:ascii="Arial" w:hAnsi="Arial" w:cs="Arial"/>
              </w:rPr>
              <w:t>.</w:t>
            </w:r>
            <w:r w:rsidRPr="17888CE1">
              <w:rPr>
                <w:rFonts w:ascii="Arial" w:hAnsi="Arial" w:cs="Arial"/>
              </w:rPr>
              <w:t xml:space="preserve"> However as a scheme progresses, perceptions change and confidence in an area grows.</w:t>
            </w:r>
            <w:r w:rsidR="00377424" w:rsidRPr="17888CE1">
              <w:rPr>
                <w:rFonts w:ascii="Arial" w:hAnsi="Arial" w:cs="Arial"/>
              </w:rPr>
              <w:t xml:space="preserve"> </w:t>
            </w:r>
            <w:r w:rsidRPr="17888CE1">
              <w:rPr>
                <w:rFonts w:ascii="Arial" w:hAnsi="Arial" w:cs="Arial"/>
              </w:rPr>
              <w:t>The aims of the scheme are to lead to long term improvement in housing management and conditions in the area, contributing to a reduction in the level of deprivation in the area. This potentially will contribute</w:t>
            </w:r>
            <w:r w:rsidR="6D6FEB84" w:rsidRPr="17888CE1">
              <w:rPr>
                <w:rFonts w:ascii="Arial" w:hAnsi="Arial" w:cs="Arial"/>
              </w:rPr>
              <w:t xml:space="preserve"> to</w:t>
            </w:r>
            <w:r w:rsidRPr="17888CE1">
              <w:rPr>
                <w:rFonts w:ascii="Arial" w:hAnsi="Arial" w:cs="Arial"/>
              </w:rPr>
              <w:t xml:space="preserve"> a </w:t>
            </w:r>
            <w:r w:rsidR="50E221FB" w:rsidRPr="17888CE1">
              <w:rPr>
                <w:rFonts w:ascii="Arial" w:hAnsi="Arial" w:cs="Arial"/>
              </w:rPr>
              <w:t>long-term</w:t>
            </w:r>
            <w:r w:rsidRPr="17888CE1">
              <w:rPr>
                <w:rFonts w:ascii="Arial" w:hAnsi="Arial" w:cs="Arial"/>
              </w:rPr>
              <w:t xml:space="preserve"> improvement of the area.</w:t>
            </w:r>
          </w:p>
          <w:p w14:paraId="1DE4E036" w14:textId="77777777" w:rsidR="00FE1A70" w:rsidRPr="008E7299" w:rsidRDefault="00FE1A70" w:rsidP="00D91267">
            <w:pPr>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8993"/>
            </w:tblGrid>
            <w:tr w:rsidR="00E554FF" w:rsidRPr="008E7299" w14:paraId="3ADCFDA2" w14:textId="77777777" w:rsidTr="17888CE1">
              <w:trPr>
                <w:trHeight w:val="526"/>
              </w:trPr>
              <w:tc>
                <w:tcPr>
                  <w:tcW w:w="0" w:type="auto"/>
                </w:tcPr>
                <w:p w14:paraId="75D24EA6" w14:textId="7D548760" w:rsidR="00FE1A70" w:rsidRDefault="2BE53175" w:rsidP="00A972D9">
                  <w:pPr>
                    <w:autoSpaceDE w:val="0"/>
                    <w:autoSpaceDN w:val="0"/>
                    <w:adjustRightInd w:val="0"/>
                    <w:spacing w:after="0" w:line="240" w:lineRule="auto"/>
                    <w:ind w:left="-79"/>
                    <w:rPr>
                      <w:rFonts w:ascii="Arial" w:hAnsi="Arial" w:cs="Arial"/>
                    </w:rPr>
                  </w:pPr>
                  <w:r w:rsidRPr="17888CE1">
                    <w:rPr>
                      <w:rFonts w:ascii="Arial" w:hAnsi="Arial" w:cs="Arial"/>
                    </w:rPr>
                    <w:t xml:space="preserve">Housing markets are complex with a number of different factors affecting why people invest. As any scheme is implemented and the sector improves, it may be that landlords are keen to invest in a </w:t>
                  </w:r>
                  <w:r w:rsidR="6CFE09F2" w:rsidRPr="17888CE1">
                    <w:rPr>
                      <w:rFonts w:ascii="Arial" w:hAnsi="Arial" w:cs="Arial"/>
                    </w:rPr>
                    <w:t>well-regulated</w:t>
                  </w:r>
                  <w:r w:rsidRPr="17888CE1">
                    <w:rPr>
                      <w:rFonts w:ascii="Arial" w:hAnsi="Arial" w:cs="Arial"/>
                    </w:rPr>
                    <w:t xml:space="preserve"> market which is not being undermined by poor housing standards. </w:t>
                  </w:r>
                </w:p>
                <w:p w14:paraId="1D074489" w14:textId="1B6110E8" w:rsidR="002A3838" w:rsidRPr="008E7299" w:rsidRDefault="002A3838" w:rsidP="00A972D9">
                  <w:pPr>
                    <w:autoSpaceDE w:val="0"/>
                    <w:autoSpaceDN w:val="0"/>
                    <w:adjustRightInd w:val="0"/>
                    <w:spacing w:after="0" w:line="240" w:lineRule="auto"/>
                    <w:ind w:left="-79"/>
                    <w:rPr>
                      <w:rFonts w:ascii="Arial" w:hAnsi="Arial" w:cs="Arial"/>
                    </w:rPr>
                  </w:pPr>
                </w:p>
              </w:tc>
            </w:tr>
          </w:tbl>
          <w:p w14:paraId="4AFAFCBA" w14:textId="77777777" w:rsidR="00FE1A70" w:rsidRPr="008E7299" w:rsidRDefault="00FE1A70" w:rsidP="00D91267">
            <w:pPr>
              <w:rPr>
                <w:rFonts w:ascii="Arial" w:hAnsi="Arial" w:cs="Arial"/>
              </w:rPr>
            </w:pPr>
          </w:p>
        </w:tc>
      </w:tr>
    </w:tbl>
    <w:p w14:paraId="2D7EBB24" w14:textId="77777777" w:rsidR="00E33938" w:rsidRPr="008E7299" w:rsidRDefault="00E33938" w:rsidP="00E33938">
      <w:pPr>
        <w:rPr>
          <w:rFonts w:ascii="Arial" w:hAnsi="Arial" w:cs="Arial"/>
        </w:rPr>
      </w:pPr>
    </w:p>
    <w:p w14:paraId="39591708" w14:textId="0325E1B1" w:rsidR="000F7959" w:rsidRPr="008E7299" w:rsidRDefault="00866222" w:rsidP="000F7959">
      <w:pPr>
        <w:pStyle w:val="Heading2"/>
        <w:rPr>
          <w:rFonts w:ascii="Arial" w:hAnsi="Arial" w:cs="Arial"/>
          <w:sz w:val="22"/>
          <w:szCs w:val="22"/>
        </w:rPr>
      </w:pPr>
      <w:r w:rsidRPr="008E7299">
        <w:rPr>
          <w:rFonts w:ascii="Arial" w:hAnsi="Arial" w:cs="Arial"/>
          <w:sz w:val="22"/>
          <w:szCs w:val="22"/>
        </w:rPr>
        <w:t>1.</w:t>
      </w:r>
      <w:r w:rsidR="00377424" w:rsidRPr="008E7299">
        <w:rPr>
          <w:rFonts w:ascii="Arial" w:hAnsi="Arial" w:cs="Arial"/>
          <w:sz w:val="22"/>
          <w:szCs w:val="22"/>
        </w:rPr>
        <w:t>5.4</w:t>
      </w:r>
      <w:r w:rsidRPr="008E7299">
        <w:rPr>
          <w:rFonts w:ascii="Arial" w:hAnsi="Arial" w:cs="Arial"/>
          <w:sz w:val="22"/>
          <w:szCs w:val="22"/>
        </w:rPr>
        <w:t xml:space="preserve"> </w:t>
      </w:r>
      <w:r w:rsidR="000F7959" w:rsidRPr="008E7299">
        <w:rPr>
          <w:rFonts w:ascii="Arial" w:hAnsi="Arial" w:cs="Arial"/>
          <w:sz w:val="22"/>
          <w:szCs w:val="22"/>
        </w:rPr>
        <w:t xml:space="preserve">Theme: It will move </w:t>
      </w:r>
      <w:r w:rsidR="00D72C7A" w:rsidRPr="008E7299">
        <w:rPr>
          <w:rFonts w:ascii="Arial" w:hAnsi="Arial" w:cs="Arial"/>
          <w:sz w:val="22"/>
          <w:szCs w:val="22"/>
        </w:rPr>
        <w:t>problems</w:t>
      </w:r>
      <w:r w:rsidR="000F7959" w:rsidRPr="008E7299">
        <w:rPr>
          <w:rFonts w:ascii="Arial" w:hAnsi="Arial" w:cs="Arial"/>
          <w:sz w:val="22"/>
          <w:szCs w:val="22"/>
        </w:rPr>
        <w:t xml:space="preserve"> to other areas</w:t>
      </w:r>
    </w:p>
    <w:tbl>
      <w:tblPr>
        <w:tblStyle w:val="TableGrid"/>
        <w:tblW w:w="9209" w:type="dxa"/>
        <w:tblLook w:val="04A0" w:firstRow="1" w:lastRow="0" w:firstColumn="1" w:lastColumn="0" w:noHBand="0" w:noVBand="1"/>
      </w:tblPr>
      <w:tblGrid>
        <w:gridCol w:w="9209"/>
      </w:tblGrid>
      <w:tr w:rsidR="00FE1A70" w:rsidRPr="008E7299" w14:paraId="359E3764" w14:textId="77777777" w:rsidTr="2CD87A1C">
        <w:tc>
          <w:tcPr>
            <w:tcW w:w="9209" w:type="dxa"/>
          </w:tcPr>
          <w:p w14:paraId="0BF52C4A" w14:textId="77777777" w:rsidR="002A3838" w:rsidRDefault="002A3838" w:rsidP="00BE5418">
            <w:pPr>
              <w:rPr>
                <w:rFonts w:ascii="Arial" w:hAnsi="Arial" w:cs="Arial"/>
              </w:rPr>
            </w:pPr>
          </w:p>
          <w:p w14:paraId="0F90A487" w14:textId="499E49CE" w:rsidR="00070CA7" w:rsidRPr="008E7299" w:rsidRDefault="0C7EC6D6" w:rsidP="00BE5418">
            <w:pPr>
              <w:rPr>
                <w:rFonts w:ascii="Arial" w:hAnsi="Arial" w:cs="Arial"/>
              </w:rPr>
            </w:pPr>
            <w:r w:rsidRPr="16AF8D35">
              <w:rPr>
                <w:rFonts w:ascii="Arial" w:hAnsi="Arial" w:cs="Arial"/>
              </w:rPr>
              <w:t xml:space="preserve">There were a few </w:t>
            </w:r>
            <w:r w:rsidR="3B04446B" w:rsidRPr="16AF8D35">
              <w:rPr>
                <w:rFonts w:ascii="Arial" w:hAnsi="Arial" w:cs="Arial"/>
              </w:rPr>
              <w:t>respondents</w:t>
            </w:r>
            <w:r w:rsidR="6FBB2947" w:rsidRPr="16AF8D35">
              <w:rPr>
                <w:rFonts w:ascii="Arial" w:hAnsi="Arial" w:cs="Arial"/>
              </w:rPr>
              <w:t xml:space="preserve"> commenting on how </w:t>
            </w:r>
            <w:r w:rsidR="2CD129A4" w:rsidRPr="16AF8D35">
              <w:rPr>
                <w:rFonts w:ascii="Arial" w:hAnsi="Arial" w:cs="Arial"/>
              </w:rPr>
              <w:t>S</w:t>
            </w:r>
            <w:r w:rsidR="6FBB2947" w:rsidRPr="16AF8D35">
              <w:rPr>
                <w:rFonts w:ascii="Arial" w:hAnsi="Arial" w:cs="Arial"/>
              </w:rPr>
              <w:t xml:space="preserve">elective </w:t>
            </w:r>
            <w:r w:rsidR="2CD129A4" w:rsidRPr="16AF8D35">
              <w:rPr>
                <w:rFonts w:ascii="Arial" w:hAnsi="Arial" w:cs="Arial"/>
              </w:rPr>
              <w:t>L</w:t>
            </w:r>
            <w:r w:rsidR="6FBB2947" w:rsidRPr="16AF8D35">
              <w:rPr>
                <w:rFonts w:ascii="Arial" w:hAnsi="Arial" w:cs="Arial"/>
              </w:rPr>
              <w:t>icensing will move the problems to other areas. Here are two of the comments</w:t>
            </w:r>
            <w:r w:rsidR="3B04446B" w:rsidRPr="16AF8D35">
              <w:rPr>
                <w:rFonts w:ascii="Arial" w:hAnsi="Arial" w:cs="Arial"/>
              </w:rPr>
              <w:t xml:space="preserve">: </w:t>
            </w:r>
          </w:p>
          <w:p w14:paraId="7535AF5B" w14:textId="77777777" w:rsidR="007A14F8" w:rsidRPr="008E7299" w:rsidRDefault="00070CA7" w:rsidP="000F45A3">
            <w:pPr>
              <w:pStyle w:val="ListParagraph"/>
              <w:numPr>
                <w:ilvl w:val="0"/>
                <w:numId w:val="8"/>
              </w:numPr>
              <w:ind w:hanging="153"/>
              <w:rPr>
                <w:rFonts w:ascii="Arial" w:hAnsi="Arial" w:cs="Arial"/>
                <w:i/>
              </w:rPr>
            </w:pPr>
            <w:r w:rsidRPr="008E7299">
              <w:rPr>
                <w:rFonts w:ascii="Arial" w:hAnsi="Arial" w:cs="Arial"/>
                <w:i/>
              </w:rPr>
              <w:t>“</w:t>
            </w:r>
            <w:r w:rsidR="00D96DA0" w:rsidRPr="008E7299">
              <w:rPr>
                <w:rFonts w:ascii="Arial" w:hAnsi="Arial" w:cs="Arial"/>
                <w:i/>
                <w:shd w:val="clear" w:color="auto" w:fill="FFFFFF"/>
              </w:rPr>
              <w:t>Creating 'Selective Licensing Areas (SLA)' simply moves the problem, with 'bad' landlords being encouraged to sell up in the SLA to set-up in an area adjacent to the SLA</w:t>
            </w:r>
            <w:r w:rsidRPr="008E7299">
              <w:rPr>
                <w:rFonts w:ascii="Arial" w:hAnsi="Arial" w:cs="Arial"/>
                <w:i/>
                <w:shd w:val="clear" w:color="auto" w:fill="FFFFFF"/>
              </w:rPr>
              <w:t>”.</w:t>
            </w:r>
          </w:p>
          <w:p w14:paraId="07BB9C71" w14:textId="4D42F8EC" w:rsidR="007A14F8" w:rsidRPr="008E7299" w:rsidRDefault="00D72C7A" w:rsidP="000F45A3">
            <w:pPr>
              <w:pStyle w:val="ListParagraph"/>
              <w:numPr>
                <w:ilvl w:val="0"/>
                <w:numId w:val="8"/>
              </w:numPr>
              <w:ind w:hanging="153"/>
              <w:rPr>
                <w:rFonts w:ascii="Arial" w:hAnsi="Arial" w:cs="Arial"/>
                <w:i/>
              </w:rPr>
            </w:pPr>
            <w:r w:rsidRPr="008E7299">
              <w:rPr>
                <w:rFonts w:ascii="Arial" w:hAnsi="Arial" w:cs="Arial"/>
                <w:i/>
                <w:shd w:val="clear" w:color="auto" w:fill="FFFFFF"/>
              </w:rPr>
              <w:t>“</w:t>
            </w:r>
            <w:r w:rsidR="007A14F8" w:rsidRPr="008E7299">
              <w:rPr>
                <w:rFonts w:ascii="Arial" w:hAnsi="Arial" w:cs="Arial"/>
                <w:i/>
                <w:shd w:val="clear" w:color="auto" w:fill="FFFFFF"/>
              </w:rPr>
              <w:t>I think you're just moving the problem elsewhere</w:t>
            </w:r>
            <w:r w:rsidRPr="008E7299">
              <w:rPr>
                <w:rFonts w:ascii="Arial" w:hAnsi="Arial" w:cs="Arial"/>
                <w:i/>
                <w:shd w:val="clear" w:color="auto" w:fill="FFFFFF"/>
              </w:rPr>
              <w:t>”</w:t>
            </w:r>
            <w:r w:rsidR="007A14F8" w:rsidRPr="008E7299">
              <w:rPr>
                <w:rFonts w:ascii="Arial" w:hAnsi="Arial" w:cs="Arial"/>
                <w:i/>
                <w:shd w:val="clear" w:color="auto" w:fill="FFFFFF"/>
              </w:rPr>
              <w:t>.</w:t>
            </w:r>
          </w:p>
          <w:p w14:paraId="5F3CABF8" w14:textId="70936CCE" w:rsidR="00070CA7" w:rsidRPr="008E7299" w:rsidRDefault="00070CA7" w:rsidP="00070CA7">
            <w:pPr>
              <w:ind w:right="-330"/>
              <w:rPr>
                <w:rFonts w:ascii="Arial" w:hAnsi="Arial" w:cs="Arial"/>
                <w:b/>
              </w:rPr>
            </w:pPr>
          </w:p>
        </w:tc>
      </w:tr>
      <w:tr w:rsidR="00FE1A70" w:rsidRPr="008E7299" w14:paraId="033059AE" w14:textId="77777777" w:rsidTr="2CD87A1C">
        <w:tc>
          <w:tcPr>
            <w:tcW w:w="9209" w:type="dxa"/>
          </w:tcPr>
          <w:p w14:paraId="11BFB931" w14:textId="302A6724" w:rsidR="00FE1A70" w:rsidRPr="008E7299" w:rsidRDefault="002A3838" w:rsidP="00D91267">
            <w:pPr>
              <w:ind w:right="-330"/>
              <w:rPr>
                <w:rFonts w:ascii="Arial" w:hAnsi="Arial" w:cs="Arial"/>
                <w:b/>
              </w:rPr>
            </w:pPr>
            <w:r w:rsidRPr="008E7299">
              <w:rPr>
                <w:rFonts w:ascii="Arial" w:hAnsi="Arial" w:cs="Arial"/>
                <w:b/>
                <w:color w:val="ED7D31" w:themeColor="accent2"/>
              </w:rPr>
              <w:t>LCC Response:</w:t>
            </w:r>
          </w:p>
        </w:tc>
      </w:tr>
      <w:tr w:rsidR="00FE1A70" w:rsidRPr="008E7299" w14:paraId="403089AA" w14:textId="77777777" w:rsidTr="2CD87A1C">
        <w:tc>
          <w:tcPr>
            <w:tcW w:w="9209" w:type="dxa"/>
          </w:tcPr>
          <w:p w14:paraId="337A2BD0" w14:textId="77777777" w:rsidR="002A3838" w:rsidRDefault="002A3838" w:rsidP="00D91267">
            <w:pPr>
              <w:rPr>
                <w:rFonts w:ascii="Arial" w:hAnsi="Arial" w:cs="Arial"/>
              </w:rPr>
            </w:pPr>
          </w:p>
          <w:p w14:paraId="57DA7A3E" w14:textId="77777777" w:rsidR="007502CE" w:rsidRDefault="00FE1A70" w:rsidP="00D91267">
            <w:pPr>
              <w:rPr>
                <w:rFonts w:ascii="Arial" w:hAnsi="Arial" w:cs="Arial"/>
              </w:rPr>
            </w:pPr>
            <w:r w:rsidRPr="008E7299">
              <w:rPr>
                <w:rFonts w:ascii="Arial" w:hAnsi="Arial" w:cs="Arial"/>
              </w:rPr>
              <w:t xml:space="preserve">There is always the potential for any landlord or tenant to move from one area to another. This already occurs and will continue to occur regardless of whether </w:t>
            </w:r>
            <w:r w:rsidR="007502CE">
              <w:rPr>
                <w:rFonts w:ascii="Arial" w:hAnsi="Arial" w:cs="Arial"/>
              </w:rPr>
              <w:t>S</w:t>
            </w:r>
            <w:r w:rsidRPr="008E7299">
              <w:rPr>
                <w:rFonts w:ascii="Arial" w:hAnsi="Arial" w:cs="Arial"/>
              </w:rPr>
              <w:t xml:space="preserve">elective </w:t>
            </w:r>
            <w:r w:rsidR="007502CE">
              <w:rPr>
                <w:rFonts w:ascii="Arial" w:hAnsi="Arial" w:cs="Arial"/>
              </w:rPr>
              <w:t>L</w:t>
            </w:r>
            <w:r w:rsidRPr="008E7299">
              <w:rPr>
                <w:rFonts w:ascii="Arial" w:hAnsi="Arial" w:cs="Arial"/>
              </w:rPr>
              <w:t xml:space="preserve">icensing is introduced or not. </w:t>
            </w:r>
          </w:p>
          <w:p w14:paraId="06E60D4C" w14:textId="77777777" w:rsidR="007502CE" w:rsidRDefault="007502CE" w:rsidP="00D91267">
            <w:pPr>
              <w:rPr>
                <w:rFonts w:ascii="Arial" w:hAnsi="Arial" w:cs="Arial"/>
              </w:rPr>
            </w:pPr>
          </w:p>
          <w:p w14:paraId="3B2BD415" w14:textId="3A901109" w:rsidR="00FE1A70" w:rsidRPr="008E7299" w:rsidRDefault="00FE1A70" w:rsidP="00D91267">
            <w:pPr>
              <w:rPr>
                <w:rFonts w:ascii="Arial" w:hAnsi="Arial" w:cs="Arial"/>
              </w:rPr>
            </w:pPr>
            <w:r w:rsidRPr="008E7299">
              <w:rPr>
                <w:rFonts w:ascii="Arial" w:hAnsi="Arial" w:cs="Arial"/>
              </w:rPr>
              <w:t xml:space="preserve">Selective </w:t>
            </w:r>
            <w:r w:rsidR="007502CE">
              <w:rPr>
                <w:rFonts w:ascii="Arial" w:hAnsi="Arial" w:cs="Arial"/>
              </w:rPr>
              <w:t>L</w:t>
            </w:r>
            <w:r w:rsidRPr="008E7299">
              <w:rPr>
                <w:rFonts w:ascii="Arial" w:hAnsi="Arial" w:cs="Arial"/>
              </w:rPr>
              <w:t xml:space="preserve">icensing can increase the likelihood of displacement occurring as it highlights an area and as a result resources are directed to the area to address issues such as poor housing conditions and management; crime; ASB; environmental issues etc. This </w:t>
            </w:r>
            <w:r w:rsidR="007502CE">
              <w:rPr>
                <w:rFonts w:ascii="Arial" w:hAnsi="Arial" w:cs="Arial"/>
              </w:rPr>
              <w:t xml:space="preserve">in itself </w:t>
            </w:r>
            <w:r w:rsidRPr="008E7299">
              <w:rPr>
                <w:rFonts w:ascii="Arial" w:hAnsi="Arial" w:cs="Arial"/>
              </w:rPr>
              <w:t xml:space="preserve">can lead to both landlords and tenants moving and potentially taking the issues to locations outside of any area designated for </w:t>
            </w:r>
            <w:r w:rsidR="005E3FAB">
              <w:rPr>
                <w:rFonts w:ascii="Arial" w:hAnsi="Arial" w:cs="Arial"/>
              </w:rPr>
              <w:t>S</w:t>
            </w:r>
            <w:r w:rsidRPr="008E7299">
              <w:rPr>
                <w:rFonts w:ascii="Arial" w:hAnsi="Arial" w:cs="Arial"/>
              </w:rPr>
              <w:t xml:space="preserve">elective </w:t>
            </w:r>
            <w:r w:rsidR="005E3FAB">
              <w:rPr>
                <w:rFonts w:ascii="Arial" w:hAnsi="Arial" w:cs="Arial"/>
              </w:rPr>
              <w:t>L</w:t>
            </w:r>
            <w:r w:rsidRPr="008E7299">
              <w:rPr>
                <w:rFonts w:ascii="Arial" w:hAnsi="Arial" w:cs="Arial"/>
              </w:rPr>
              <w:t>icensing.</w:t>
            </w:r>
          </w:p>
          <w:p w14:paraId="1B73F66F" w14:textId="77777777" w:rsidR="00FE1A70" w:rsidRPr="008E7299" w:rsidRDefault="00FE1A70" w:rsidP="00D91267">
            <w:pPr>
              <w:ind w:right="-330"/>
              <w:rPr>
                <w:rFonts w:ascii="Arial" w:hAnsi="Arial" w:cs="Arial"/>
                <w:b/>
              </w:rPr>
            </w:pPr>
          </w:p>
          <w:p w14:paraId="4AC1BAC5" w14:textId="6CA3615C" w:rsidR="00FE1A70" w:rsidRPr="008E7299" w:rsidRDefault="00FE1A70" w:rsidP="00D91267">
            <w:pPr>
              <w:rPr>
                <w:rFonts w:ascii="Arial" w:hAnsi="Arial" w:cs="Arial"/>
              </w:rPr>
            </w:pPr>
            <w:r w:rsidRPr="008E7299">
              <w:rPr>
                <w:rFonts w:ascii="Arial" w:hAnsi="Arial" w:cs="Arial"/>
              </w:rPr>
              <w:t xml:space="preserve">There are other rental markets in the city that may be affected by displacement from the area. This would need to be monitored by the Council to determine if there are any issues as a result, and subsequently managed. Any displacement would need to be identified and appropriately managed as part of any </w:t>
            </w:r>
            <w:r w:rsidR="005E3FAB">
              <w:rPr>
                <w:rFonts w:ascii="Arial" w:hAnsi="Arial" w:cs="Arial"/>
              </w:rPr>
              <w:t>S</w:t>
            </w:r>
            <w:r w:rsidRPr="008E7299">
              <w:rPr>
                <w:rFonts w:ascii="Arial" w:hAnsi="Arial" w:cs="Arial"/>
              </w:rPr>
              <w:t xml:space="preserve">elective </w:t>
            </w:r>
            <w:r w:rsidR="005E3FAB">
              <w:rPr>
                <w:rFonts w:ascii="Arial" w:hAnsi="Arial" w:cs="Arial"/>
              </w:rPr>
              <w:t>L</w:t>
            </w:r>
            <w:r w:rsidRPr="008E7299">
              <w:rPr>
                <w:rFonts w:ascii="Arial" w:hAnsi="Arial" w:cs="Arial"/>
              </w:rPr>
              <w:t xml:space="preserve">icensing delivery approach. This potential risk is identified in the business plan however all risks should be balanced against the evidence of the need for action to be taken to improve the issues related to private sector housing in the area. </w:t>
            </w:r>
          </w:p>
          <w:p w14:paraId="0085DEF1" w14:textId="2AC66678" w:rsidR="00377424" w:rsidRPr="008E7299" w:rsidRDefault="00377424" w:rsidP="00D91267">
            <w:pPr>
              <w:rPr>
                <w:rFonts w:ascii="Arial" w:hAnsi="Arial" w:cs="Arial"/>
              </w:rPr>
            </w:pPr>
          </w:p>
          <w:p w14:paraId="6A91FE0D" w14:textId="655C8DCA" w:rsidR="00EB58A5" w:rsidRPr="00476A1F" w:rsidRDefault="4C48EE9F" w:rsidP="16AF8D35">
            <w:pPr>
              <w:rPr>
                <w:rFonts w:ascii="Arial" w:hAnsi="Arial" w:cs="Arial"/>
              </w:rPr>
            </w:pPr>
            <w:r w:rsidRPr="00476A1F">
              <w:rPr>
                <w:rFonts w:ascii="Arial" w:hAnsi="Arial" w:cs="Arial"/>
              </w:rPr>
              <w:t xml:space="preserve">In addition to </w:t>
            </w:r>
            <w:r w:rsidR="49A1F4B7" w:rsidRPr="00476A1F">
              <w:rPr>
                <w:rFonts w:ascii="Arial" w:hAnsi="Arial" w:cs="Arial"/>
              </w:rPr>
              <w:t>S</w:t>
            </w:r>
            <w:r w:rsidRPr="00476A1F">
              <w:rPr>
                <w:rFonts w:ascii="Arial" w:hAnsi="Arial" w:cs="Arial"/>
              </w:rPr>
              <w:t xml:space="preserve">elective </w:t>
            </w:r>
            <w:r w:rsidR="49A1F4B7" w:rsidRPr="00476A1F">
              <w:rPr>
                <w:rFonts w:ascii="Arial" w:hAnsi="Arial" w:cs="Arial"/>
              </w:rPr>
              <w:t>L</w:t>
            </w:r>
            <w:r w:rsidRPr="00476A1F">
              <w:rPr>
                <w:rFonts w:ascii="Arial" w:hAnsi="Arial" w:cs="Arial"/>
              </w:rPr>
              <w:t>icensing</w:t>
            </w:r>
            <w:r w:rsidR="53FCE657" w:rsidRPr="00476A1F">
              <w:rPr>
                <w:rFonts w:ascii="Arial" w:hAnsi="Arial" w:cs="Arial"/>
              </w:rPr>
              <w:t xml:space="preserve"> (</w:t>
            </w:r>
            <w:r w:rsidR="53FCE657" w:rsidRPr="004C5E9F">
              <w:rPr>
                <w:rFonts w:ascii="Arial" w:hAnsi="Arial" w:cs="Arial"/>
              </w:rPr>
              <w:t>which would allow for a dedicated officer resource in the proposed area)</w:t>
            </w:r>
            <w:r w:rsidRPr="00476A1F">
              <w:rPr>
                <w:rFonts w:ascii="Arial" w:hAnsi="Arial" w:cs="Arial"/>
              </w:rPr>
              <w:t xml:space="preserve"> t</w:t>
            </w:r>
            <w:r w:rsidR="1223DE11" w:rsidRPr="00476A1F">
              <w:rPr>
                <w:rFonts w:ascii="Arial" w:hAnsi="Arial" w:cs="Arial"/>
              </w:rPr>
              <w:t xml:space="preserve">he </w:t>
            </w:r>
            <w:r w:rsidR="49A1F4B7" w:rsidRPr="00476A1F">
              <w:rPr>
                <w:rFonts w:ascii="Arial" w:hAnsi="Arial" w:cs="Arial"/>
              </w:rPr>
              <w:t>C</w:t>
            </w:r>
            <w:r w:rsidRPr="00476A1F">
              <w:rPr>
                <w:rFonts w:ascii="Arial" w:hAnsi="Arial" w:cs="Arial"/>
              </w:rPr>
              <w:t>ouncil has further resources in place to deal with city</w:t>
            </w:r>
            <w:r w:rsidR="244D9EC4" w:rsidRPr="00476A1F">
              <w:rPr>
                <w:rFonts w:ascii="Arial" w:hAnsi="Arial" w:cs="Arial"/>
              </w:rPr>
              <w:t>-</w:t>
            </w:r>
            <w:r w:rsidRPr="00476A1F">
              <w:rPr>
                <w:rFonts w:ascii="Arial" w:hAnsi="Arial" w:cs="Arial"/>
              </w:rPr>
              <w:t xml:space="preserve">wide issues. </w:t>
            </w:r>
            <w:r w:rsidR="3507D2E3" w:rsidRPr="00476A1F">
              <w:rPr>
                <w:rFonts w:ascii="Arial" w:hAnsi="Arial" w:cs="Arial"/>
              </w:rPr>
              <w:t xml:space="preserve"> </w:t>
            </w:r>
          </w:p>
          <w:p w14:paraId="4FAC68E1" w14:textId="08EE8018" w:rsidR="00EB58A5" w:rsidRPr="00476A1F" w:rsidRDefault="00EB58A5" w:rsidP="16AF8D35">
            <w:pPr>
              <w:rPr>
                <w:rFonts w:ascii="Arial" w:hAnsi="Arial" w:cs="Arial"/>
              </w:rPr>
            </w:pPr>
          </w:p>
          <w:p w14:paraId="788CCE63" w14:textId="46775A7D" w:rsidR="00EB58A5" w:rsidRPr="008E7299" w:rsidRDefault="098544BD" w:rsidP="16AF8D35">
            <w:pPr>
              <w:rPr>
                <w:rFonts w:ascii="Arial" w:hAnsi="Arial" w:cs="Arial"/>
                <w:b/>
                <w:bCs/>
              </w:rPr>
            </w:pPr>
            <w:r w:rsidRPr="004C5E9F">
              <w:rPr>
                <w:rFonts w:ascii="Arial" w:hAnsi="Arial" w:cs="Arial"/>
              </w:rPr>
              <w:t>During the previous Selective Licensing schemes in Beeston and Harehills</w:t>
            </w:r>
            <w:r w:rsidR="112AF96F" w:rsidRPr="004C5E9F">
              <w:rPr>
                <w:rFonts w:ascii="Arial" w:hAnsi="Arial" w:cs="Arial"/>
              </w:rPr>
              <w:t xml:space="preserve">, </w:t>
            </w:r>
            <w:r w:rsidRPr="004C5E9F">
              <w:rPr>
                <w:rFonts w:ascii="Arial" w:hAnsi="Arial" w:cs="Arial"/>
              </w:rPr>
              <w:t xml:space="preserve">the </w:t>
            </w:r>
            <w:r w:rsidR="0CC277A7" w:rsidRPr="004C5E9F">
              <w:rPr>
                <w:rFonts w:ascii="Arial" w:hAnsi="Arial" w:cs="Arial"/>
              </w:rPr>
              <w:t>C</w:t>
            </w:r>
            <w:r w:rsidRPr="004C5E9F">
              <w:rPr>
                <w:rFonts w:ascii="Arial" w:hAnsi="Arial" w:cs="Arial"/>
              </w:rPr>
              <w:t xml:space="preserve">ouncil </w:t>
            </w:r>
            <w:r w:rsidR="09403D9A" w:rsidRPr="004C5E9F">
              <w:rPr>
                <w:rFonts w:ascii="Arial" w:hAnsi="Arial" w:cs="Arial"/>
              </w:rPr>
              <w:t xml:space="preserve">became </w:t>
            </w:r>
            <w:r w:rsidRPr="004C5E9F">
              <w:rPr>
                <w:rFonts w:ascii="Arial" w:hAnsi="Arial" w:cs="Arial"/>
              </w:rPr>
              <w:t>aware of a small number of landlords choosing to sell their properties. This was</w:t>
            </w:r>
            <w:r w:rsidR="54EF354B" w:rsidRPr="004C5E9F">
              <w:rPr>
                <w:rFonts w:ascii="Arial" w:hAnsi="Arial" w:cs="Arial"/>
              </w:rPr>
              <w:t xml:space="preserve"> the result of them</w:t>
            </w:r>
            <w:r w:rsidR="6D8CD4B2" w:rsidRPr="004C5E9F">
              <w:rPr>
                <w:rFonts w:ascii="Arial" w:hAnsi="Arial" w:cs="Arial"/>
              </w:rPr>
              <w:t xml:space="preserve"> </w:t>
            </w:r>
            <w:r w:rsidR="2FF26E1D" w:rsidRPr="004C5E9F">
              <w:rPr>
                <w:rFonts w:ascii="Arial" w:hAnsi="Arial" w:cs="Arial"/>
              </w:rPr>
              <w:t xml:space="preserve">being subject to investigations by the Selective </w:t>
            </w:r>
            <w:r w:rsidR="4439D9E8" w:rsidRPr="004C5E9F">
              <w:rPr>
                <w:rFonts w:ascii="Arial" w:hAnsi="Arial" w:cs="Arial"/>
              </w:rPr>
              <w:t>Licensing</w:t>
            </w:r>
            <w:r w:rsidR="2FF26E1D" w:rsidRPr="004C5E9F">
              <w:rPr>
                <w:rFonts w:ascii="Arial" w:hAnsi="Arial" w:cs="Arial"/>
              </w:rPr>
              <w:t xml:space="preserve"> team and them making the </w:t>
            </w:r>
            <w:r w:rsidR="1B195CDF" w:rsidRPr="004C5E9F">
              <w:rPr>
                <w:rFonts w:ascii="Arial" w:hAnsi="Arial" w:cs="Arial"/>
              </w:rPr>
              <w:t>decision</w:t>
            </w:r>
            <w:r w:rsidR="2FF26E1D" w:rsidRPr="004C5E9F">
              <w:rPr>
                <w:rFonts w:ascii="Arial" w:hAnsi="Arial" w:cs="Arial"/>
              </w:rPr>
              <w:t xml:space="preserve"> to leave the rental market completely. </w:t>
            </w:r>
            <w:r w:rsidR="54EF354B" w:rsidRPr="004C5E9F">
              <w:rPr>
                <w:rFonts w:ascii="Arial" w:hAnsi="Arial" w:cs="Arial"/>
              </w:rPr>
              <w:t xml:space="preserve">  </w:t>
            </w:r>
          </w:p>
          <w:p w14:paraId="0526E51F" w14:textId="2049150E" w:rsidR="00EB58A5" w:rsidRPr="008E7299" w:rsidRDefault="00EB58A5" w:rsidP="16AF8D35">
            <w:pPr>
              <w:rPr>
                <w:rFonts w:ascii="Arial" w:hAnsi="Arial" w:cs="Arial"/>
                <w:b/>
                <w:bCs/>
              </w:rPr>
            </w:pPr>
          </w:p>
        </w:tc>
      </w:tr>
    </w:tbl>
    <w:p w14:paraId="4F25AD13" w14:textId="736D9AF3" w:rsidR="008D5D22" w:rsidRPr="008E7299" w:rsidRDefault="008D5D22" w:rsidP="00FE1A70">
      <w:pPr>
        <w:rPr>
          <w:rFonts w:ascii="Arial" w:hAnsi="Arial" w:cs="Arial"/>
        </w:rPr>
      </w:pPr>
    </w:p>
    <w:p w14:paraId="4EDE4F71" w14:textId="6BD74EBD" w:rsidR="008D5D22" w:rsidRPr="008E7299" w:rsidRDefault="008D5D22" w:rsidP="008D5D22">
      <w:pPr>
        <w:pStyle w:val="Heading2"/>
        <w:rPr>
          <w:rFonts w:ascii="Arial" w:hAnsi="Arial" w:cs="Arial"/>
          <w:sz w:val="22"/>
          <w:szCs w:val="22"/>
        </w:rPr>
      </w:pPr>
      <w:r w:rsidRPr="008E7299">
        <w:rPr>
          <w:rFonts w:ascii="Arial" w:hAnsi="Arial" w:cs="Arial"/>
          <w:sz w:val="22"/>
          <w:szCs w:val="22"/>
        </w:rPr>
        <w:t>1.</w:t>
      </w:r>
      <w:r w:rsidR="00377424" w:rsidRPr="008E7299">
        <w:rPr>
          <w:rFonts w:ascii="Arial" w:hAnsi="Arial" w:cs="Arial"/>
          <w:sz w:val="22"/>
          <w:szCs w:val="22"/>
        </w:rPr>
        <w:t>5</w:t>
      </w:r>
      <w:r w:rsidRPr="008E7299">
        <w:rPr>
          <w:rFonts w:ascii="Arial" w:hAnsi="Arial" w:cs="Arial"/>
          <w:sz w:val="22"/>
          <w:szCs w:val="22"/>
        </w:rPr>
        <w:t xml:space="preserve">.5 Theme: There are not many rental properties in the area </w:t>
      </w:r>
    </w:p>
    <w:tbl>
      <w:tblPr>
        <w:tblStyle w:val="TableGrid"/>
        <w:tblW w:w="9209" w:type="dxa"/>
        <w:tblLook w:val="04A0" w:firstRow="1" w:lastRow="0" w:firstColumn="1" w:lastColumn="0" w:noHBand="0" w:noVBand="1"/>
      </w:tblPr>
      <w:tblGrid>
        <w:gridCol w:w="9209"/>
      </w:tblGrid>
      <w:tr w:rsidR="00377424" w:rsidRPr="008E7299" w14:paraId="329F683D" w14:textId="77777777" w:rsidTr="16AF8D35">
        <w:tc>
          <w:tcPr>
            <w:tcW w:w="9209" w:type="dxa"/>
          </w:tcPr>
          <w:p w14:paraId="156234F1" w14:textId="77777777" w:rsidR="00F735F4" w:rsidRDefault="00F735F4" w:rsidP="00E33938">
            <w:pPr>
              <w:pStyle w:val="ListParagraph"/>
              <w:ind w:left="29" w:hanging="29"/>
              <w:rPr>
                <w:rFonts w:ascii="Arial" w:hAnsi="Arial" w:cs="Arial"/>
                <w:bCs/>
              </w:rPr>
            </w:pPr>
          </w:p>
          <w:p w14:paraId="1E34CE14" w14:textId="7DA1D94D" w:rsidR="00E33938" w:rsidRPr="008E7299" w:rsidRDefault="10E7E635" w:rsidP="17888CE1">
            <w:pPr>
              <w:pStyle w:val="ListParagraph"/>
              <w:ind w:left="29" w:hanging="29"/>
              <w:rPr>
                <w:rFonts w:ascii="Arial" w:hAnsi="Arial" w:cs="Arial"/>
                <w:b/>
                <w:bCs/>
              </w:rPr>
            </w:pPr>
            <w:r w:rsidRPr="17888CE1">
              <w:rPr>
                <w:rFonts w:ascii="Arial" w:hAnsi="Arial" w:cs="Arial"/>
              </w:rPr>
              <w:t>One respondent</w:t>
            </w:r>
            <w:r w:rsidR="789E8893" w:rsidRPr="17888CE1">
              <w:rPr>
                <w:rFonts w:ascii="Arial" w:hAnsi="Arial" w:cs="Arial"/>
              </w:rPr>
              <w:t xml:space="preserve"> (from </w:t>
            </w:r>
            <w:r w:rsidR="4F881E89" w:rsidRPr="17888CE1">
              <w:rPr>
                <w:rFonts w:ascii="Arial" w:hAnsi="Arial" w:cs="Arial"/>
              </w:rPr>
              <w:t>a riverside</w:t>
            </w:r>
            <w:r w:rsidR="58DF1BDF" w:rsidRPr="17888CE1">
              <w:rPr>
                <w:rFonts w:ascii="Arial" w:hAnsi="Arial" w:cs="Arial"/>
              </w:rPr>
              <w:t xml:space="preserve"> housing</w:t>
            </w:r>
            <w:r w:rsidR="4F881E89" w:rsidRPr="17888CE1">
              <w:rPr>
                <w:rFonts w:ascii="Arial" w:hAnsi="Arial" w:cs="Arial"/>
              </w:rPr>
              <w:t xml:space="preserve"> development in Hunslet) </w:t>
            </w:r>
            <w:r w:rsidRPr="17888CE1">
              <w:rPr>
                <w:rFonts w:ascii="Arial" w:hAnsi="Arial" w:cs="Arial"/>
              </w:rPr>
              <w:t xml:space="preserve">commented </w:t>
            </w:r>
            <w:r w:rsidRPr="16AF8D35">
              <w:rPr>
                <w:rFonts w:ascii="Arial" w:hAnsi="Arial" w:cs="Arial"/>
                <w:i/>
                <w:iCs/>
                <w:color w:val="000000"/>
                <w:shd w:val="clear" w:color="auto" w:fill="FFFFFF"/>
              </w:rPr>
              <w:t>“A large percentage of the community is owner occupied and it’s ridiculous to think it should be classified as such.”</w:t>
            </w:r>
            <w:r w:rsidR="789E8893" w:rsidRPr="16AF8D35">
              <w:rPr>
                <w:rFonts w:ascii="Arial" w:hAnsi="Arial" w:cs="Arial"/>
                <w:i/>
                <w:iCs/>
                <w:color w:val="000000"/>
                <w:shd w:val="clear" w:color="auto" w:fill="FFFFFF"/>
              </w:rPr>
              <w:t xml:space="preserve"> </w:t>
            </w:r>
          </w:p>
          <w:p w14:paraId="23CE0B97" w14:textId="3C808D9A" w:rsidR="00377424" w:rsidRPr="008E7299" w:rsidRDefault="00377424" w:rsidP="00377424">
            <w:pPr>
              <w:rPr>
                <w:rFonts w:ascii="Arial" w:hAnsi="Arial" w:cs="Arial"/>
                <w:b/>
              </w:rPr>
            </w:pPr>
          </w:p>
        </w:tc>
      </w:tr>
      <w:tr w:rsidR="00377424" w:rsidRPr="008E7299" w14:paraId="399B231C" w14:textId="77777777" w:rsidTr="16AF8D35">
        <w:tc>
          <w:tcPr>
            <w:tcW w:w="9209" w:type="dxa"/>
          </w:tcPr>
          <w:p w14:paraId="286EB178" w14:textId="6D924B95" w:rsidR="00377424" w:rsidRPr="008E7299" w:rsidRDefault="002A3838" w:rsidP="00D91267">
            <w:pPr>
              <w:ind w:right="-330"/>
              <w:rPr>
                <w:rFonts w:ascii="Arial" w:hAnsi="Arial" w:cs="Arial"/>
                <w:b/>
              </w:rPr>
            </w:pPr>
            <w:r w:rsidRPr="008E7299">
              <w:rPr>
                <w:rFonts w:ascii="Arial" w:hAnsi="Arial" w:cs="Arial"/>
                <w:b/>
                <w:color w:val="ED7D31" w:themeColor="accent2"/>
              </w:rPr>
              <w:t>LCC Response:</w:t>
            </w:r>
          </w:p>
        </w:tc>
      </w:tr>
      <w:tr w:rsidR="00377424" w:rsidRPr="008E7299" w14:paraId="0359567B" w14:textId="77777777" w:rsidTr="16AF8D35">
        <w:tc>
          <w:tcPr>
            <w:tcW w:w="9209" w:type="dxa"/>
          </w:tcPr>
          <w:p w14:paraId="32F67D63" w14:textId="77777777" w:rsidR="002A3838" w:rsidRDefault="002A3838" w:rsidP="00377424">
            <w:pPr>
              <w:rPr>
                <w:rFonts w:ascii="Arial" w:hAnsi="Arial" w:cs="Arial"/>
              </w:rPr>
            </w:pPr>
          </w:p>
          <w:p w14:paraId="650856D0" w14:textId="3DF4A6FD" w:rsidR="00A27EF0" w:rsidRPr="008E7299" w:rsidRDefault="007A0952" w:rsidP="00377424">
            <w:pPr>
              <w:rPr>
                <w:rFonts w:ascii="Arial" w:hAnsi="Arial" w:cs="Arial"/>
              </w:rPr>
            </w:pPr>
            <w:r w:rsidRPr="008E7299">
              <w:rPr>
                <w:rFonts w:ascii="Arial" w:hAnsi="Arial" w:cs="Arial"/>
              </w:rPr>
              <w:t xml:space="preserve">The latest </w:t>
            </w:r>
            <w:r w:rsidR="005E3FAB">
              <w:rPr>
                <w:rFonts w:ascii="Arial" w:hAnsi="Arial" w:cs="Arial"/>
              </w:rPr>
              <w:t>S</w:t>
            </w:r>
            <w:r w:rsidRPr="008E7299">
              <w:rPr>
                <w:rFonts w:ascii="Arial" w:hAnsi="Arial" w:cs="Arial"/>
              </w:rPr>
              <w:t xml:space="preserve">elective </w:t>
            </w:r>
            <w:r w:rsidR="005E3FAB">
              <w:rPr>
                <w:rFonts w:ascii="Arial" w:hAnsi="Arial" w:cs="Arial"/>
              </w:rPr>
              <w:t>L</w:t>
            </w:r>
            <w:r w:rsidRPr="008E7299">
              <w:rPr>
                <w:rFonts w:ascii="Arial" w:hAnsi="Arial" w:cs="Arial"/>
              </w:rPr>
              <w:t>icensing guidance</w:t>
            </w:r>
            <w:r w:rsidR="005E3FAB">
              <w:rPr>
                <w:rFonts w:ascii="Arial" w:hAnsi="Arial" w:cs="Arial"/>
              </w:rPr>
              <w:t>*</w:t>
            </w:r>
            <w:r w:rsidRPr="008E7299">
              <w:rPr>
                <w:rFonts w:ascii="Arial" w:hAnsi="Arial" w:cs="Arial"/>
              </w:rPr>
              <w:t xml:space="preserve"> states “nationally the private rented sector currently makes up 19% of the total housing stock in England. The </w:t>
            </w:r>
            <w:r w:rsidR="00204F9D">
              <w:rPr>
                <w:rFonts w:ascii="Arial" w:hAnsi="Arial" w:cs="Arial"/>
              </w:rPr>
              <w:t>a</w:t>
            </w:r>
            <w:r w:rsidRPr="008E7299">
              <w:rPr>
                <w:rFonts w:ascii="Arial" w:hAnsi="Arial" w:cs="Arial"/>
              </w:rPr>
              <w:t>ctual number of Private rented properties in a given area may be more or less than this, and if it is more than 19%, the area can be considered as having a high proportion or privately rented properties”.</w:t>
            </w:r>
          </w:p>
          <w:p w14:paraId="2F66DDBB" w14:textId="44A53DB9" w:rsidR="007A0952" w:rsidRPr="008E7299" w:rsidRDefault="007A0952" w:rsidP="00377424">
            <w:pPr>
              <w:rPr>
                <w:rFonts w:ascii="Arial" w:hAnsi="Arial" w:cs="Arial"/>
              </w:rPr>
            </w:pPr>
          </w:p>
          <w:p w14:paraId="1B5701FC" w14:textId="7355D4EB" w:rsidR="00DF5316" w:rsidRPr="008E7299" w:rsidRDefault="005E3FAB" w:rsidP="00DF5316">
            <w:pPr>
              <w:rPr>
                <w:rFonts w:ascii="Arial" w:hAnsi="Arial" w:cs="Arial"/>
              </w:rPr>
            </w:pPr>
            <w:r>
              <w:rPr>
                <w:rFonts w:ascii="Arial" w:hAnsi="Arial" w:cs="Arial"/>
              </w:rPr>
              <w:t>U</w:t>
            </w:r>
            <w:r w:rsidRPr="008E7299">
              <w:rPr>
                <w:rFonts w:ascii="Arial" w:hAnsi="Arial" w:cs="Arial"/>
              </w:rPr>
              <w:t xml:space="preserve">sing 2021 </w:t>
            </w:r>
            <w:r>
              <w:rPr>
                <w:rFonts w:ascii="Arial" w:hAnsi="Arial" w:cs="Arial"/>
              </w:rPr>
              <w:t>C</w:t>
            </w:r>
            <w:r w:rsidRPr="008E7299">
              <w:rPr>
                <w:rFonts w:ascii="Arial" w:hAnsi="Arial" w:cs="Arial"/>
              </w:rPr>
              <w:t>ensus data</w:t>
            </w:r>
            <w:r>
              <w:rPr>
                <w:rFonts w:ascii="Arial" w:hAnsi="Arial" w:cs="Arial"/>
              </w:rPr>
              <w:t>, t</w:t>
            </w:r>
            <w:r w:rsidR="00DF5316" w:rsidRPr="008E7299">
              <w:rPr>
                <w:rFonts w:ascii="Arial" w:hAnsi="Arial" w:cs="Arial"/>
              </w:rPr>
              <w:t>he proportion of privately rented stock across Leeds is 21.8%.</w:t>
            </w:r>
          </w:p>
          <w:p w14:paraId="465F8938" w14:textId="480C6E0C" w:rsidR="007A0952" w:rsidRPr="008E7299" w:rsidRDefault="3DCE92C6" w:rsidP="00377424">
            <w:pPr>
              <w:rPr>
                <w:rFonts w:ascii="Arial" w:hAnsi="Arial" w:cs="Arial"/>
              </w:rPr>
            </w:pPr>
            <w:r w:rsidRPr="16AF8D35">
              <w:rPr>
                <w:rFonts w:ascii="Arial" w:hAnsi="Arial" w:cs="Arial"/>
              </w:rPr>
              <w:t>The proportion of privately rented stock</w:t>
            </w:r>
            <w:r w:rsidR="4FE9E98D" w:rsidRPr="16AF8D35">
              <w:rPr>
                <w:rFonts w:ascii="Arial" w:hAnsi="Arial" w:cs="Arial"/>
              </w:rPr>
              <w:t xml:space="preserve"> in the proposed </w:t>
            </w:r>
            <w:r w:rsidR="680EEE51" w:rsidRPr="16AF8D35">
              <w:rPr>
                <w:rFonts w:ascii="Arial" w:hAnsi="Arial" w:cs="Arial"/>
              </w:rPr>
              <w:t>S</w:t>
            </w:r>
            <w:r w:rsidR="4FE9E98D" w:rsidRPr="16AF8D35">
              <w:rPr>
                <w:rFonts w:ascii="Arial" w:hAnsi="Arial" w:cs="Arial"/>
              </w:rPr>
              <w:t xml:space="preserve">elective </w:t>
            </w:r>
            <w:r w:rsidR="680EEE51" w:rsidRPr="16AF8D35">
              <w:rPr>
                <w:rFonts w:ascii="Arial" w:hAnsi="Arial" w:cs="Arial"/>
              </w:rPr>
              <w:t>L</w:t>
            </w:r>
            <w:r w:rsidR="4FE9E98D" w:rsidRPr="16AF8D35">
              <w:rPr>
                <w:rFonts w:ascii="Arial" w:hAnsi="Arial" w:cs="Arial"/>
              </w:rPr>
              <w:t>icensing area</w:t>
            </w:r>
            <w:r w:rsidR="680EEE51" w:rsidRPr="16AF8D35">
              <w:rPr>
                <w:rFonts w:ascii="Arial" w:hAnsi="Arial" w:cs="Arial"/>
              </w:rPr>
              <w:t>,</w:t>
            </w:r>
            <w:r w:rsidR="4FE9E98D" w:rsidRPr="16AF8D35">
              <w:rPr>
                <w:rFonts w:ascii="Arial" w:hAnsi="Arial" w:cs="Arial"/>
              </w:rPr>
              <w:t xml:space="preserve"> using</w:t>
            </w:r>
            <w:r w:rsidRPr="16AF8D35">
              <w:rPr>
                <w:rFonts w:ascii="Arial" w:hAnsi="Arial" w:cs="Arial"/>
              </w:rPr>
              <w:t xml:space="preserve"> </w:t>
            </w:r>
            <w:r w:rsidR="6E063959" w:rsidRPr="16AF8D35">
              <w:rPr>
                <w:rFonts w:ascii="Arial" w:hAnsi="Arial" w:cs="Arial"/>
              </w:rPr>
              <w:t>the same</w:t>
            </w:r>
            <w:r w:rsidR="4FE9E98D" w:rsidRPr="16AF8D35">
              <w:rPr>
                <w:rFonts w:ascii="Arial" w:hAnsi="Arial" w:cs="Arial"/>
              </w:rPr>
              <w:t xml:space="preserve"> data</w:t>
            </w:r>
            <w:r w:rsidR="680EEE51" w:rsidRPr="16AF8D35">
              <w:rPr>
                <w:rFonts w:ascii="Arial" w:hAnsi="Arial" w:cs="Arial"/>
              </w:rPr>
              <w:t>,</w:t>
            </w:r>
            <w:r w:rsidR="4FE9E98D" w:rsidRPr="16AF8D35">
              <w:rPr>
                <w:rFonts w:ascii="Arial" w:hAnsi="Arial" w:cs="Arial"/>
              </w:rPr>
              <w:t xml:space="preserve"> is</w:t>
            </w:r>
            <w:r w:rsidRPr="16AF8D35">
              <w:rPr>
                <w:rFonts w:ascii="Arial" w:hAnsi="Arial" w:cs="Arial"/>
              </w:rPr>
              <w:t xml:space="preserve"> 38.9%</w:t>
            </w:r>
            <w:r w:rsidR="4FE9E98D" w:rsidRPr="16AF8D35">
              <w:rPr>
                <w:rFonts w:ascii="Arial" w:hAnsi="Arial" w:cs="Arial"/>
              </w:rPr>
              <w:t>.</w:t>
            </w:r>
          </w:p>
          <w:p w14:paraId="1815E009" w14:textId="43B2A1BC" w:rsidR="007A0952" w:rsidRPr="008E7299" w:rsidRDefault="007A0952" w:rsidP="00377424">
            <w:pPr>
              <w:rPr>
                <w:rFonts w:ascii="Arial" w:hAnsi="Arial" w:cs="Arial"/>
              </w:rPr>
            </w:pPr>
          </w:p>
          <w:p w14:paraId="36F37BB8" w14:textId="307F2174" w:rsidR="00DF5316" w:rsidRPr="008E7299" w:rsidRDefault="00DF5316" w:rsidP="00377424">
            <w:pPr>
              <w:rPr>
                <w:rFonts w:ascii="Arial" w:hAnsi="Arial" w:cs="Arial"/>
              </w:rPr>
            </w:pPr>
            <w:r w:rsidRPr="008E7299">
              <w:rPr>
                <w:rFonts w:ascii="Arial" w:hAnsi="Arial" w:cs="Arial"/>
              </w:rPr>
              <w:t>The proportion of privately rented stock in Leeds has grown by 3.9% from 17.9% in 2011 to 21.8% in 2021.</w:t>
            </w:r>
          </w:p>
          <w:p w14:paraId="69E91C6E" w14:textId="0988CE7B" w:rsidR="00377424" w:rsidRPr="008E7299" w:rsidRDefault="00377424" w:rsidP="00377424">
            <w:pPr>
              <w:rPr>
                <w:rFonts w:ascii="Arial" w:hAnsi="Arial" w:cs="Arial"/>
              </w:rPr>
            </w:pPr>
          </w:p>
          <w:p w14:paraId="74A16C06" w14:textId="16F72FE8" w:rsidR="00DF5316" w:rsidRPr="008E7299" w:rsidRDefault="00DF5316" w:rsidP="00DF5316">
            <w:pPr>
              <w:rPr>
                <w:rFonts w:ascii="Arial" w:hAnsi="Arial" w:cs="Arial"/>
              </w:rPr>
            </w:pPr>
            <w:r w:rsidRPr="008E7299">
              <w:rPr>
                <w:rFonts w:ascii="Arial" w:hAnsi="Arial" w:cs="Arial"/>
              </w:rPr>
              <w:t xml:space="preserve">The growth in the proportion of privately rented stock in the proposed </w:t>
            </w:r>
            <w:r w:rsidR="005E3FAB">
              <w:rPr>
                <w:rFonts w:ascii="Arial" w:hAnsi="Arial" w:cs="Arial"/>
              </w:rPr>
              <w:t>S</w:t>
            </w:r>
            <w:r w:rsidRPr="008E7299">
              <w:rPr>
                <w:rFonts w:ascii="Arial" w:hAnsi="Arial" w:cs="Arial"/>
              </w:rPr>
              <w:t xml:space="preserve">elective </w:t>
            </w:r>
            <w:r w:rsidR="005E3FAB">
              <w:rPr>
                <w:rFonts w:ascii="Arial" w:hAnsi="Arial" w:cs="Arial"/>
              </w:rPr>
              <w:t>L</w:t>
            </w:r>
            <w:r w:rsidRPr="008E7299">
              <w:rPr>
                <w:rFonts w:ascii="Arial" w:hAnsi="Arial" w:cs="Arial"/>
              </w:rPr>
              <w:t>icensing area has outpaced the growth o</w:t>
            </w:r>
            <w:r w:rsidR="00E33938" w:rsidRPr="008E7299">
              <w:rPr>
                <w:rFonts w:ascii="Arial" w:hAnsi="Arial" w:cs="Arial"/>
              </w:rPr>
              <w:t>f</w:t>
            </w:r>
            <w:r w:rsidRPr="008E7299">
              <w:rPr>
                <w:rFonts w:ascii="Arial" w:hAnsi="Arial" w:cs="Arial"/>
              </w:rPr>
              <w:t xml:space="preserve"> Leeds at 7.4%. It has increased from 31.5% in 2011 to 38.9% 2021. </w:t>
            </w:r>
          </w:p>
          <w:p w14:paraId="5DA9F7C5" w14:textId="77777777" w:rsidR="00377424" w:rsidRDefault="00377424" w:rsidP="002E13E6">
            <w:pPr>
              <w:rPr>
                <w:rFonts w:ascii="Arial" w:hAnsi="Arial" w:cs="Arial"/>
                <w:b/>
              </w:rPr>
            </w:pPr>
          </w:p>
          <w:p w14:paraId="6EEC6D98" w14:textId="6099D330" w:rsidR="002A3838" w:rsidRDefault="00204F9D" w:rsidP="002E13E6">
            <w:pPr>
              <w:rPr>
                <w:rFonts w:ascii="Arial" w:hAnsi="Arial" w:cs="Arial"/>
                <w:sz w:val="16"/>
                <w:szCs w:val="16"/>
              </w:rPr>
            </w:pPr>
            <w:r>
              <w:rPr>
                <w:rFonts w:ascii="Arial" w:hAnsi="Arial" w:cs="Arial"/>
                <w:sz w:val="16"/>
                <w:szCs w:val="16"/>
                <w:vertAlign w:val="superscript"/>
              </w:rPr>
              <w:t>*</w:t>
            </w:r>
            <w:r w:rsidR="002A3838" w:rsidRPr="004A2609">
              <w:rPr>
                <w:rFonts w:ascii="Arial" w:hAnsi="Arial" w:cs="Arial"/>
                <w:sz w:val="16"/>
                <w:szCs w:val="16"/>
              </w:rPr>
              <w:t>Selective licensing in the private rented sector: a guide for local authorities. Ministry of Housing, Communities and Local Government. December 2024.</w:t>
            </w:r>
          </w:p>
          <w:p w14:paraId="414EB3ED" w14:textId="13884C86" w:rsidR="002A3838" w:rsidRPr="008E7299" w:rsidRDefault="002A3838" w:rsidP="002E13E6">
            <w:pPr>
              <w:rPr>
                <w:rFonts w:ascii="Arial" w:hAnsi="Arial" w:cs="Arial"/>
                <w:b/>
              </w:rPr>
            </w:pPr>
          </w:p>
        </w:tc>
      </w:tr>
    </w:tbl>
    <w:p w14:paraId="155755D2" w14:textId="3030A083" w:rsidR="00377424" w:rsidRDefault="00377424" w:rsidP="00377424">
      <w:pPr>
        <w:rPr>
          <w:rFonts w:ascii="Arial" w:hAnsi="Arial" w:cs="Arial"/>
        </w:rPr>
      </w:pPr>
    </w:p>
    <w:p w14:paraId="1DA3F92F" w14:textId="77777777" w:rsidR="00204F9D" w:rsidRPr="008E7299" w:rsidRDefault="00204F9D" w:rsidP="00377424">
      <w:pPr>
        <w:rPr>
          <w:rFonts w:ascii="Arial" w:hAnsi="Arial" w:cs="Arial"/>
        </w:rPr>
      </w:pPr>
    </w:p>
    <w:p w14:paraId="403BE239" w14:textId="1FE68F76" w:rsidR="000F7959" w:rsidRDefault="00866222" w:rsidP="000F7959">
      <w:pPr>
        <w:pStyle w:val="Heading2"/>
        <w:rPr>
          <w:rFonts w:ascii="Arial" w:hAnsi="Arial" w:cs="Arial"/>
          <w:sz w:val="22"/>
          <w:szCs w:val="22"/>
        </w:rPr>
      </w:pPr>
      <w:r w:rsidRPr="008E7299">
        <w:rPr>
          <w:rFonts w:ascii="Arial" w:hAnsi="Arial" w:cs="Arial"/>
          <w:sz w:val="22"/>
          <w:szCs w:val="22"/>
        </w:rPr>
        <w:t>1.</w:t>
      </w:r>
      <w:r w:rsidR="00377424" w:rsidRPr="008E7299">
        <w:rPr>
          <w:rFonts w:ascii="Arial" w:hAnsi="Arial" w:cs="Arial"/>
          <w:sz w:val="22"/>
          <w:szCs w:val="22"/>
        </w:rPr>
        <w:t>5.6</w:t>
      </w:r>
      <w:r w:rsidRPr="008E7299">
        <w:rPr>
          <w:rFonts w:ascii="Arial" w:hAnsi="Arial" w:cs="Arial"/>
          <w:sz w:val="22"/>
          <w:szCs w:val="22"/>
        </w:rPr>
        <w:t xml:space="preserve"> </w:t>
      </w:r>
      <w:r w:rsidR="000F7959" w:rsidRPr="008E7299">
        <w:rPr>
          <w:rFonts w:ascii="Arial" w:hAnsi="Arial" w:cs="Arial"/>
          <w:sz w:val="22"/>
          <w:szCs w:val="22"/>
        </w:rPr>
        <w:t xml:space="preserve">Theme: </w:t>
      </w:r>
      <w:r w:rsidR="001634AB" w:rsidRPr="008E7299">
        <w:rPr>
          <w:rFonts w:ascii="Arial" w:hAnsi="Arial" w:cs="Arial"/>
          <w:sz w:val="22"/>
          <w:szCs w:val="22"/>
        </w:rPr>
        <w:t>Make changes to the proposed boundary</w:t>
      </w:r>
    </w:p>
    <w:tbl>
      <w:tblPr>
        <w:tblStyle w:val="TableGrid"/>
        <w:tblW w:w="9209" w:type="dxa"/>
        <w:tblLook w:val="04A0" w:firstRow="1" w:lastRow="0" w:firstColumn="1" w:lastColumn="0" w:noHBand="0" w:noVBand="1"/>
      </w:tblPr>
      <w:tblGrid>
        <w:gridCol w:w="9209"/>
      </w:tblGrid>
      <w:tr w:rsidR="00204F9D" w:rsidRPr="008E7299" w14:paraId="5EA469DF" w14:textId="77777777" w:rsidTr="006F6727">
        <w:tc>
          <w:tcPr>
            <w:tcW w:w="9209" w:type="dxa"/>
          </w:tcPr>
          <w:p w14:paraId="0916E86F" w14:textId="77777777" w:rsidR="00AC29E7" w:rsidRDefault="00AC29E7" w:rsidP="00AC29E7">
            <w:pPr>
              <w:rPr>
                <w:rFonts w:ascii="Arial" w:hAnsi="Arial" w:cs="Arial"/>
              </w:rPr>
            </w:pPr>
          </w:p>
          <w:p w14:paraId="7754FE0A" w14:textId="584924D5" w:rsidR="00AC29E7" w:rsidRPr="008E7299" w:rsidRDefault="00AC29E7" w:rsidP="00AC29E7">
            <w:pPr>
              <w:rPr>
                <w:rFonts w:ascii="Arial" w:hAnsi="Arial" w:cs="Arial"/>
              </w:rPr>
            </w:pPr>
            <w:r>
              <w:rPr>
                <w:rFonts w:ascii="Arial" w:hAnsi="Arial" w:cs="Arial"/>
              </w:rPr>
              <w:t xml:space="preserve">Many respondents made reference to </w:t>
            </w:r>
            <w:r w:rsidRPr="008E7299">
              <w:rPr>
                <w:rFonts w:ascii="Arial" w:hAnsi="Arial" w:cs="Arial"/>
              </w:rPr>
              <w:t xml:space="preserve">specific developments </w:t>
            </w:r>
            <w:r>
              <w:rPr>
                <w:rFonts w:ascii="Arial" w:hAnsi="Arial" w:cs="Arial"/>
              </w:rPr>
              <w:t xml:space="preserve">saying they </w:t>
            </w:r>
            <w:r w:rsidRPr="008E7299">
              <w:rPr>
                <w:rFonts w:ascii="Arial" w:hAnsi="Arial" w:cs="Arial"/>
              </w:rPr>
              <w:t xml:space="preserve">should not be included in the proposed </w:t>
            </w:r>
            <w:r>
              <w:rPr>
                <w:rFonts w:ascii="Arial" w:hAnsi="Arial" w:cs="Arial"/>
              </w:rPr>
              <w:t>S</w:t>
            </w:r>
            <w:r w:rsidRPr="008E7299">
              <w:rPr>
                <w:rFonts w:ascii="Arial" w:hAnsi="Arial" w:cs="Arial"/>
              </w:rPr>
              <w:t xml:space="preserve">elective </w:t>
            </w:r>
            <w:r>
              <w:rPr>
                <w:rFonts w:ascii="Arial" w:hAnsi="Arial" w:cs="Arial"/>
              </w:rPr>
              <w:t>L</w:t>
            </w:r>
            <w:r w:rsidRPr="008E7299">
              <w:rPr>
                <w:rFonts w:ascii="Arial" w:hAnsi="Arial" w:cs="Arial"/>
              </w:rPr>
              <w:t>icensing area. Here are some example comments:</w:t>
            </w:r>
          </w:p>
          <w:p w14:paraId="12A2B1E8" w14:textId="77777777" w:rsidR="00AC29E7" w:rsidRPr="00F97D39" w:rsidRDefault="00AC29E7" w:rsidP="00AC29E7">
            <w:pPr>
              <w:pStyle w:val="ListParagraph"/>
              <w:numPr>
                <w:ilvl w:val="0"/>
                <w:numId w:val="8"/>
              </w:numPr>
              <w:ind w:hanging="153"/>
              <w:rPr>
                <w:rFonts w:ascii="Arial" w:hAnsi="Arial" w:cs="Arial"/>
                <w:i/>
                <w:iCs/>
              </w:rPr>
            </w:pPr>
            <w:r w:rsidRPr="00F97D39">
              <w:rPr>
                <w:rFonts w:ascii="Arial" w:hAnsi="Arial" w:cs="Arial"/>
                <w:i/>
                <w:iCs/>
                <w:color w:val="000000"/>
                <w:shd w:val="clear" w:color="auto" w:fill="FFFFFF"/>
              </w:rPr>
              <w:t>“The climate innovation district on the other side of East Street (A61), (which was also approved as part of the regeneration of South and East Leeds) is not included in the proposed scheme. It is unclear why Echo Central, Bouverie Court and X1 Aire are not categorised the same as the adjacent Climate Innovation District development”.</w:t>
            </w:r>
          </w:p>
          <w:p w14:paraId="068FD6E5" w14:textId="77777777" w:rsidR="00AC29E7" w:rsidRPr="008E7299" w:rsidRDefault="00AC29E7" w:rsidP="00AC29E7">
            <w:pPr>
              <w:pStyle w:val="ListParagraph"/>
              <w:numPr>
                <w:ilvl w:val="0"/>
                <w:numId w:val="8"/>
              </w:numPr>
              <w:ind w:hanging="153"/>
              <w:rPr>
                <w:rFonts w:ascii="Arial" w:hAnsi="Arial" w:cs="Arial"/>
                <w:i/>
              </w:rPr>
            </w:pPr>
            <w:r>
              <w:rPr>
                <w:rFonts w:ascii="Arial" w:hAnsi="Arial" w:cs="Arial"/>
                <w:color w:val="000000"/>
                <w:shd w:val="clear" w:color="auto" w:fill="FFFFFF"/>
              </w:rPr>
              <w:t>“</w:t>
            </w:r>
            <w:r w:rsidRPr="00F97D39">
              <w:rPr>
                <w:rFonts w:ascii="Arial" w:hAnsi="Arial" w:cs="Arial"/>
                <w:i/>
                <w:iCs/>
                <w:color w:val="000000"/>
                <w:shd w:val="clear" w:color="auto" w:fill="FFFFFF"/>
              </w:rPr>
              <w:t xml:space="preserve">The H2010 estate is a well looked after area which in fact is mostly </w:t>
            </w:r>
            <w:proofErr w:type="spellStart"/>
            <w:r w:rsidRPr="00F97D39">
              <w:rPr>
                <w:rFonts w:ascii="Arial" w:hAnsi="Arial" w:cs="Arial"/>
                <w:i/>
                <w:iCs/>
                <w:color w:val="000000"/>
                <w:shd w:val="clear" w:color="auto" w:fill="FFFFFF"/>
              </w:rPr>
              <w:t>self managed</w:t>
            </w:r>
            <w:proofErr w:type="spellEnd"/>
            <w:r w:rsidRPr="00F97D39">
              <w:rPr>
                <w:rFonts w:ascii="Arial" w:hAnsi="Arial" w:cs="Arial"/>
                <w:i/>
                <w:iCs/>
                <w:color w:val="000000"/>
                <w:shd w:val="clear" w:color="auto" w:fill="FFFFFF"/>
              </w:rPr>
              <w:t xml:space="preserve"> without any council interaction. I pay ground rent in order to maintain the estates for its roads, parks, lights and scenery</w:t>
            </w:r>
            <w:r>
              <w:rPr>
                <w:rFonts w:ascii="Arial" w:hAnsi="Arial" w:cs="Arial"/>
                <w:color w:val="000000"/>
                <w:shd w:val="clear" w:color="auto" w:fill="FFFFFF"/>
              </w:rPr>
              <w:t>”</w:t>
            </w:r>
            <w:r w:rsidRPr="008E7299">
              <w:rPr>
                <w:rFonts w:ascii="Arial" w:hAnsi="Arial" w:cs="Arial"/>
                <w:color w:val="000000"/>
                <w:shd w:val="clear" w:color="auto" w:fill="FFFFFF"/>
              </w:rPr>
              <w:t>.</w:t>
            </w:r>
          </w:p>
          <w:p w14:paraId="5733B8DA" w14:textId="77777777" w:rsidR="00AC29E7" w:rsidRPr="008E7299" w:rsidRDefault="00AC29E7" w:rsidP="00AC29E7">
            <w:pPr>
              <w:pStyle w:val="ListParagraph"/>
              <w:numPr>
                <w:ilvl w:val="0"/>
                <w:numId w:val="8"/>
              </w:numPr>
              <w:ind w:hanging="153"/>
              <w:rPr>
                <w:rFonts w:ascii="Arial" w:hAnsi="Arial" w:cs="Arial"/>
                <w:i/>
              </w:rPr>
            </w:pPr>
            <w:r>
              <w:rPr>
                <w:rFonts w:ascii="Arial" w:hAnsi="Arial" w:cs="Arial"/>
                <w:shd w:val="clear" w:color="auto" w:fill="FFFFFF"/>
              </w:rPr>
              <w:t>“</w:t>
            </w:r>
            <w:r w:rsidRPr="00F97D39">
              <w:rPr>
                <w:rFonts w:ascii="Arial" w:hAnsi="Arial" w:cs="Arial"/>
                <w:i/>
                <w:iCs/>
                <w:shd w:val="clear" w:color="auto" w:fill="FFFFFF"/>
              </w:rPr>
              <w:t xml:space="preserve">Hunslet the oval (hunslet green) </w:t>
            </w:r>
            <w:r w:rsidRPr="00F97D39">
              <w:rPr>
                <w:rFonts w:ascii="Arial" w:hAnsi="Arial" w:cs="Arial"/>
                <w:i/>
                <w:iCs/>
                <w:color w:val="000000"/>
                <w:shd w:val="clear" w:color="auto" w:fill="FFFFFF"/>
              </w:rPr>
              <w:t xml:space="preserve">and hunslet riverside ( off Goodman street) and railway street (phoenix apartment block city centre) are affluent areas. Mainly educated working professionals. No issues with </w:t>
            </w:r>
            <w:proofErr w:type="spellStart"/>
            <w:r w:rsidRPr="00F97D39">
              <w:rPr>
                <w:rFonts w:ascii="Arial" w:hAnsi="Arial" w:cs="Arial"/>
                <w:i/>
                <w:iCs/>
                <w:color w:val="000000"/>
                <w:shd w:val="clear" w:color="auto" w:fill="FFFFFF"/>
              </w:rPr>
              <w:t>anti social</w:t>
            </w:r>
            <w:proofErr w:type="spellEnd"/>
            <w:r w:rsidRPr="00F97D39">
              <w:rPr>
                <w:rFonts w:ascii="Arial" w:hAnsi="Arial" w:cs="Arial"/>
                <w:i/>
                <w:iCs/>
                <w:color w:val="000000"/>
                <w:shd w:val="clear" w:color="auto" w:fill="FFFFFF"/>
              </w:rPr>
              <w:t xml:space="preserve"> behaviour. None of these areas are considered 'deprived'</w:t>
            </w:r>
            <w:r>
              <w:rPr>
                <w:rFonts w:ascii="Arial" w:hAnsi="Arial" w:cs="Arial"/>
                <w:color w:val="000000"/>
                <w:shd w:val="clear" w:color="auto" w:fill="FFFFFF"/>
              </w:rPr>
              <w:t>”</w:t>
            </w:r>
            <w:r w:rsidRPr="008E7299">
              <w:rPr>
                <w:rFonts w:ascii="Arial" w:hAnsi="Arial" w:cs="Arial"/>
                <w:color w:val="000000"/>
                <w:shd w:val="clear" w:color="auto" w:fill="FFFFFF"/>
              </w:rPr>
              <w:t>.</w:t>
            </w:r>
          </w:p>
          <w:p w14:paraId="76475CBB" w14:textId="77777777" w:rsidR="00AC29E7" w:rsidRPr="008E7299" w:rsidRDefault="00AC29E7" w:rsidP="00AC29E7">
            <w:pPr>
              <w:pStyle w:val="ListParagraph"/>
              <w:numPr>
                <w:ilvl w:val="0"/>
                <w:numId w:val="8"/>
              </w:numPr>
              <w:ind w:hanging="153"/>
              <w:rPr>
                <w:rFonts w:ascii="Arial" w:hAnsi="Arial" w:cs="Arial"/>
                <w:i/>
                <w:iCs/>
              </w:rPr>
            </w:pPr>
            <w:r w:rsidRPr="2CD87A1C">
              <w:rPr>
                <w:rFonts w:ascii="Arial" w:hAnsi="Arial" w:cs="Arial"/>
                <w:i/>
                <w:iCs/>
              </w:rPr>
              <w:t>“</w:t>
            </w:r>
            <w:r w:rsidRPr="2CD87A1C">
              <w:rPr>
                <w:rFonts w:ascii="Arial" w:hAnsi="Arial" w:cs="Arial"/>
                <w:i/>
                <w:iCs/>
                <w:color w:val="000000"/>
                <w:shd w:val="clear" w:color="auto" w:fill="FFFFFF"/>
              </w:rPr>
              <w:t>Saxton in Leeds is a reputable apartment complex and seems to be included due to location rather than any actual issue subject to the scheme</w:t>
            </w:r>
            <w:r w:rsidRPr="008E7299">
              <w:rPr>
                <w:rFonts w:ascii="Arial" w:hAnsi="Arial" w:cs="Arial"/>
                <w:color w:val="000000"/>
                <w:shd w:val="clear" w:color="auto" w:fill="FFFFFF"/>
              </w:rPr>
              <w:t>”.</w:t>
            </w:r>
          </w:p>
          <w:p w14:paraId="2ABD7476" w14:textId="77777777" w:rsidR="00AC29E7" w:rsidRPr="000F4520" w:rsidRDefault="00AC29E7" w:rsidP="00AC29E7">
            <w:pPr>
              <w:pStyle w:val="ListParagraph"/>
              <w:numPr>
                <w:ilvl w:val="0"/>
                <w:numId w:val="8"/>
              </w:numPr>
              <w:ind w:hanging="153"/>
              <w:rPr>
                <w:rFonts w:ascii="Arial" w:eastAsia="Arial" w:hAnsi="Arial" w:cs="Arial"/>
                <w:i/>
                <w:iCs/>
              </w:rPr>
            </w:pPr>
            <w:r w:rsidRPr="2CD87A1C">
              <w:rPr>
                <w:rFonts w:ascii="Arial" w:eastAsia="Arial" w:hAnsi="Arial" w:cs="Arial"/>
                <w:i/>
                <w:iCs/>
              </w:rPr>
              <w:t>“</w:t>
            </w:r>
            <w:r w:rsidRPr="000F4520">
              <w:rPr>
                <w:rFonts w:ascii="Arial" w:eastAsia="Arial" w:hAnsi="Arial" w:cs="Arial"/>
                <w:i/>
                <w:iCs/>
              </w:rPr>
              <w:t>How can Leeds City Council justify introducing this Scheme in Holbeck after injecting such a large</w:t>
            </w:r>
            <w:r>
              <w:br/>
            </w:r>
            <w:r w:rsidRPr="000F4520">
              <w:rPr>
                <w:rFonts w:ascii="Arial" w:eastAsia="Arial" w:hAnsi="Arial" w:cs="Arial"/>
                <w:i/>
                <w:iCs/>
              </w:rPr>
              <w:t xml:space="preserve"> amount of public money into the Holbeck Repair Scheme.</w:t>
            </w:r>
            <w:r w:rsidRPr="2CD87A1C">
              <w:rPr>
                <w:rFonts w:ascii="Arial" w:eastAsia="Arial" w:hAnsi="Arial" w:cs="Arial"/>
                <w:i/>
                <w:iCs/>
              </w:rPr>
              <w:t>”</w:t>
            </w:r>
          </w:p>
          <w:p w14:paraId="41299687" w14:textId="77777777" w:rsidR="00AC29E7" w:rsidRPr="008E7299" w:rsidRDefault="00AC29E7" w:rsidP="00AC29E7">
            <w:pPr>
              <w:pStyle w:val="ListParagraph"/>
              <w:numPr>
                <w:ilvl w:val="0"/>
                <w:numId w:val="8"/>
              </w:numPr>
              <w:ind w:hanging="153"/>
              <w:rPr>
                <w:rFonts w:ascii="Arial" w:hAnsi="Arial" w:cs="Arial"/>
                <w:i/>
              </w:rPr>
            </w:pPr>
            <w:r>
              <w:rPr>
                <w:rFonts w:ascii="Arial" w:hAnsi="Arial" w:cs="Arial"/>
                <w:color w:val="000000"/>
                <w:shd w:val="clear" w:color="auto" w:fill="FFFFFF"/>
              </w:rPr>
              <w:t>“</w:t>
            </w:r>
            <w:r w:rsidRPr="00F97D39">
              <w:rPr>
                <w:rFonts w:ascii="Arial" w:hAnsi="Arial" w:cs="Arial"/>
                <w:i/>
                <w:iCs/>
                <w:color w:val="000000"/>
                <w:shd w:val="clear" w:color="auto" w:fill="FFFFFF"/>
              </w:rPr>
              <w:t xml:space="preserve">there are some newer build blocks, for example </w:t>
            </w:r>
            <w:proofErr w:type="spellStart"/>
            <w:r w:rsidRPr="00F97D39">
              <w:rPr>
                <w:rFonts w:ascii="Arial" w:hAnsi="Arial" w:cs="Arial"/>
                <w:i/>
                <w:iCs/>
                <w:color w:val="000000"/>
                <w:shd w:val="clear" w:color="auto" w:fill="FFFFFF"/>
              </w:rPr>
              <w:t>Echos</w:t>
            </w:r>
            <w:proofErr w:type="spellEnd"/>
            <w:r w:rsidRPr="00F97D39">
              <w:rPr>
                <w:rFonts w:ascii="Arial" w:hAnsi="Arial" w:cs="Arial"/>
                <w:i/>
                <w:iCs/>
                <w:color w:val="000000"/>
                <w:shd w:val="clear" w:color="auto" w:fill="FFFFFF"/>
              </w:rPr>
              <w:t xml:space="preserve"> and Aire which have had significant monies spent on them already and where their counterparts in the Eco zone over the road are not included. This appears strange given the emphasis should be on dealing with issues in the older part of the housing stock</w:t>
            </w:r>
            <w:r>
              <w:rPr>
                <w:rFonts w:ascii="Arial" w:hAnsi="Arial" w:cs="Arial"/>
                <w:color w:val="000000"/>
                <w:shd w:val="clear" w:color="auto" w:fill="FFFFFF"/>
              </w:rPr>
              <w:t>”</w:t>
            </w:r>
            <w:r w:rsidRPr="008E7299">
              <w:rPr>
                <w:rFonts w:ascii="Arial" w:hAnsi="Arial" w:cs="Arial"/>
                <w:color w:val="000000"/>
                <w:shd w:val="clear" w:color="auto" w:fill="FFFFFF"/>
              </w:rPr>
              <w:t>.</w:t>
            </w:r>
          </w:p>
          <w:p w14:paraId="738093B4" w14:textId="77777777" w:rsidR="00AC29E7" w:rsidRPr="008E7299" w:rsidRDefault="00AC29E7" w:rsidP="00AC29E7">
            <w:pPr>
              <w:rPr>
                <w:rFonts w:ascii="Arial" w:hAnsi="Arial" w:cs="Arial"/>
              </w:rPr>
            </w:pPr>
          </w:p>
          <w:p w14:paraId="26AF585A" w14:textId="77777777" w:rsidR="00AC29E7" w:rsidRPr="008E7299" w:rsidRDefault="00AC29E7" w:rsidP="00AC29E7">
            <w:pPr>
              <w:ind w:left="-42"/>
              <w:rPr>
                <w:rFonts w:ascii="Arial" w:hAnsi="Arial" w:cs="Arial"/>
                <w:color w:val="000000"/>
                <w:shd w:val="clear" w:color="auto" w:fill="FFFFFF"/>
              </w:rPr>
            </w:pPr>
            <w:r w:rsidRPr="008E7299">
              <w:rPr>
                <w:rFonts w:ascii="Arial" w:hAnsi="Arial" w:cs="Arial"/>
                <w:bCs/>
              </w:rPr>
              <w:t>Some respondents (as part of the survey feedback and emails received by the service) proposed changes to the boundary. One of the respondents said:</w:t>
            </w:r>
          </w:p>
          <w:p w14:paraId="444752E4" w14:textId="06F847EF" w:rsidR="00204F9D" w:rsidRPr="004C5E9F" w:rsidRDefault="00AC29E7" w:rsidP="004C5E9F">
            <w:pPr>
              <w:pStyle w:val="ListParagraph"/>
              <w:numPr>
                <w:ilvl w:val="0"/>
                <w:numId w:val="28"/>
              </w:numPr>
              <w:ind w:left="318"/>
              <w:rPr>
                <w:rFonts w:ascii="Arial" w:hAnsi="Arial" w:cs="Arial"/>
                <w:i/>
                <w:iCs/>
                <w:color w:val="000000"/>
                <w:shd w:val="clear" w:color="auto" w:fill="FFFFFF"/>
              </w:rPr>
            </w:pPr>
            <w:r w:rsidRPr="008E7299">
              <w:rPr>
                <w:rFonts w:ascii="Arial" w:hAnsi="Arial" w:cs="Arial"/>
                <w:i/>
                <w:iCs/>
                <w:color w:val="000000"/>
                <w:shd w:val="clear" w:color="auto" w:fill="FFFFFF"/>
              </w:rPr>
              <w:t>“Echo Central is on the boundary line of (just inside) the scheme and similar apartment blocks directly opposite (in the climate innovation district) are not included in the scheme.</w:t>
            </w:r>
            <w:r w:rsidRPr="008E7299">
              <w:rPr>
                <w:rFonts w:ascii="Arial" w:hAnsi="Arial" w:cs="Arial"/>
                <w:i/>
                <w:iCs/>
                <w:color w:val="000000"/>
              </w:rPr>
              <w:br/>
            </w:r>
            <w:r w:rsidRPr="008E7299">
              <w:rPr>
                <w:rFonts w:ascii="Arial" w:hAnsi="Arial" w:cs="Arial"/>
                <w:i/>
                <w:iCs/>
                <w:color w:val="000000"/>
                <w:shd w:val="clear" w:color="auto" w:fill="FFFFFF"/>
              </w:rPr>
              <w:t>To provide a boundary that is ‘logical, continuous and has a clear demarcation’, which is consistent with the adjacent development, the line could be amended to exclude Echo Central from the scheme.</w:t>
            </w:r>
            <w:r w:rsidRPr="008E7299">
              <w:rPr>
                <w:rFonts w:ascii="Arial" w:hAnsi="Arial" w:cs="Arial"/>
                <w:i/>
                <w:iCs/>
                <w:color w:val="000000"/>
              </w:rPr>
              <w:br/>
            </w:r>
            <w:r w:rsidRPr="008E7299">
              <w:rPr>
                <w:rFonts w:ascii="Arial" w:hAnsi="Arial" w:cs="Arial"/>
                <w:i/>
                <w:iCs/>
                <w:color w:val="000000"/>
                <w:shd w:val="clear" w:color="auto" w:fill="FFFFFF"/>
              </w:rPr>
              <w:t>I would suggest that this could be achieved relatively easily by moving the boundary line to Cross Green Lane.”</w:t>
            </w:r>
          </w:p>
          <w:p w14:paraId="64850883" w14:textId="77777777" w:rsidR="00204F9D" w:rsidRPr="008E7299" w:rsidRDefault="00204F9D" w:rsidP="004C5E9F">
            <w:pPr>
              <w:pStyle w:val="ListParagraph"/>
              <w:ind w:left="29" w:hanging="29"/>
              <w:rPr>
                <w:rFonts w:ascii="Arial" w:hAnsi="Arial" w:cs="Arial"/>
                <w:b/>
              </w:rPr>
            </w:pPr>
          </w:p>
        </w:tc>
      </w:tr>
      <w:tr w:rsidR="00204F9D" w:rsidRPr="008E7299" w14:paraId="630866D6" w14:textId="77777777" w:rsidTr="006F6727">
        <w:tc>
          <w:tcPr>
            <w:tcW w:w="9209" w:type="dxa"/>
          </w:tcPr>
          <w:p w14:paraId="647E7982" w14:textId="77777777" w:rsidR="00204F9D" w:rsidRPr="008E7299" w:rsidRDefault="00204F9D" w:rsidP="006F6727">
            <w:pPr>
              <w:ind w:right="-330"/>
              <w:rPr>
                <w:rFonts w:ascii="Arial" w:hAnsi="Arial" w:cs="Arial"/>
                <w:b/>
              </w:rPr>
            </w:pPr>
            <w:r w:rsidRPr="008E7299">
              <w:rPr>
                <w:rFonts w:ascii="Arial" w:hAnsi="Arial" w:cs="Arial"/>
                <w:b/>
                <w:color w:val="ED7D31" w:themeColor="accent2"/>
              </w:rPr>
              <w:t>LCC Response:</w:t>
            </w:r>
          </w:p>
        </w:tc>
      </w:tr>
      <w:tr w:rsidR="00204F9D" w:rsidRPr="008E7299" w14:paraId="4946672C" w14:textId="77777777" w:rsidTr="006F6727">
        <w:tc>
          <w:tcPr>
            <w:tcW w:w="9209" w:type="dxa"/>
          </w:tcPr>
          <w:p w14:paraId="545E0E30" w14:textId="2D2B0065" w:rsidR="00204F9D" w:rsidRDefault="00204F9D" w:rsidP="006F6727">
            <w:pPr>
              <w:rPr>
                <w:rFonts w:ascii="Arial" w:hAnsi="Arial" w:cs="Arial"/>
              </w:rPr>
            </w:pPr>
          </w:p>
          <w:p w14:paraId="174124BB" w14:textId="3F871B78" w:rsidR="00AC29E7" w:rsidRDefault="00AC29E7" w:rsidP="006F6727">
            <w:pPr>
              <w:rPr>
                <w:rFonts w:ascii="Arial" w:hAnsi="Arial" w:cs="Arial"/>
              </w:rPr>
            </w:pPr>
            <w:r>
              <w:rPr>
                <w:rFonts w:ascii="Arial" w:hAnsi="Arial" w:cs="Arial"/>
              </w:rPr>
              <w:t xml:space="preserve">The proposed selective licensing area is displayed in an interactive map that is accessible on the council consultation webpage and is accessible via the link: </w:t>
            </w:r>
            <w:hyperlink r:id="rId23" w:history="1">
              <w:r>
                <w:rPr>
                  <w:rStyle w:val="Hyperlink"/>
                </w:rPr>
                <w:t>https://www.leeds.gov.uk/consultations-and-feedback/selective-licensing-consultation</w:t>
              </w:r>
            </w:hyperlink>
          </w:p>
          <w:p w14:paraId="4D23102D" w14:textId="77777777" w:rsidR="00AC29E7" w:rsidRDefault="00AC29E7" w:rsidP="006F6727">
            <w:pPr>
              <w:rPr>
                <w:rFonts w:ascii="Arial" w:hAnsi="Arial" w:cs="Arial"/>
              </w:rPr>
            </w:pPr>
          </w:p>
          <w:p w14:paraId="3737B086" w14:textId="77777777" w:rsidR="00AC29E7" w:rsidRDefault="00AC29E7" w:rsidP="00AC29E7">
            <w:pPr>
              <w:textAlignment w:val="baseline"/>
              <w:rPr>
                <w:rFonts w:ascii="Arial" w:hAnsi="Arial" w:cs="Arial"/>
                <w:lang w:eastAsia="en-GB"/>
              </w:rPr>
            </w:pPr>
            <w:r>
              <w:rPr>
                <w:rFonts w:ascii="Arial" w:hAnsi="Arial" w:cs="Arial"/>
              </w:rPr>
              <w:t xml:space="preserve"> </w:t>
            </w:r>
            <w:r>
              <w:rPr>
                <w:rFonts w:ascii="Arial" w:hAnsi="Arial" w:cs="Arial"/>
                <w:color w:val="000000"/>
                <w:shd w:val="clear" w:color="auto" w:fill="FFFFFF"/>
                <w:lang w:eastAsia="en-GB"/>
              </w:rPr>
              <w:t>In proposing the Selective Licensing boundary, many factors were considered including:</w:t>
            </w:r>
            <w:r>
              <w:rPr>
                <w:rFonts w:ascii="Arial" w:hAnsi="Arial" w:cs="Arial"/>
                <w:color w:val="000000"/>
                <w:lang w:eastAsia="en-GB"/>
              </w:rPr>
              <w:t> </w:t>
            </w:r>
          </w:p>
          <w:p w14:paraId="6E7BC80A" w14:textId="2C449C54" w:rsidR="00AC29E7" w:rsidRDefault="00AC29E7" w:rsidP="00AC29E7">
            <w:pPr>
              <w:numPr>
                <w:ilvl w:val="0"/>
                <w:numId w:val="36"/>
              </w:numPr>
              <w:spacing w:line="252" w:lineRule="auto"/>
              <w:ind w:left="750" w:firstLine="0"/>
              <w:textAlignment w:val="baseline"/>
              <w:rPr>
                <w:rFonts w:ascii="Arial" w:hAnsi="Arial" w:cs="Arial"/>
                <w:color w:val="000000"/>
                <w:lang w:eastAsia="en-GB"/>
              </w:rPr>
            </w:pPr>
            <w:r>
              <w:rPr>
                <w:rFonts w:ascii="Arial" w:hAnsi="Arial" w:cs="Arial"/>
                <w:color w:val="000000"/>
                <w:lang w:eastAsia="en-GB"/>
              </w:rPr>
              <w:t xml:space="preserve">Quantitative and qualitative data (local and national) regarding factors </w:t>
            </w:r>
            <w:r>
              <w:rPr>
                <w:rFonts w:ascii="Arial" w:hAnsi="Arial" w:cs="Arial"/>
                <w:color w:val="000000"/>
                <w:lang w:eastAsia="en-GB"/>
              </w:rPr>
              <w:tab/>
              <w:t>relevant to deprivation</w:t>
            </w:r>
          </w:p>
          <w:p w14:paraId="1DB60CCA" w14:textId="77777777" w:rsidR="00AC29E7" w:rsidRDefault="00AC29E7" w:rsidP="00AC29E7">
            <w:pPr>
              <w:numPr>
                <w:ilvl w:val="0"/>
                <w:numId w:val="37"/>
              </w:numPr>
              <w:spacing w:line="252" w:lineRule="auto"/>
              <w:ind w:left="750" w:firstLine="0"/>
              <w:textAlignment w:val="baseline"/>
              <w:rPr>
                <w:rFonts w:ascii="Arial" w:hAnsi="Arial" w:cs="Arial"/>
                <w:lang w:eastAsia="en-GB"/>
              </w:rPr>
            </w:pPr>
            <w:r>
              <w:rPr>
                <w:rFonts w:ascii="Arial" w:hAnsi="Arial" w:cs="Arial"/>
                <w:color w:val="000000"/>
                <w:shd w:val="clear" w:color="auto" w:fill="FFFFFF"/>
                <w:lang w:eastAsia="en-GB"/>
              </w:rPr>
              <w:t>Legislation/guidance</w:t>
            </w:r>
            <w:r>
              <w:rPr>
                <w:rFonts w:ascii="Arial" w:hAnsi="Arial" w:cs="Arial"/>
                <w:color w:val="000000"/>
                <w:lang w:eastAsia="en-GB"/>
              </w:rPr>
              <w:t> </w:t>
            </w:r>
          </w:p>
          <w:p w14:paraId="6C155D40" w14:textId="77777777" w:rsidR="00AC29E7" w:rsidRDefault="00AC29E7" w:rsidP="00AC29E7">
            <w:pPr>
              <w:numPr>
                <w:ilvl w:val="0"/>
                <w:numId w:val="38"/>
              </w:numPr>
              <w:spacing w:line="252" w:lineRule="auto"/>
              <w:ind w:left="750" w:firstLine="0"/>
              <w:textAlignment w:val="baseline"/>
              <w:rPr>
                <w:rFonts w:ascii="Arial" w:hAnsi="Arial" w:cs="Arial"/>
                <w:lang w:eastAsia="en-GB"/>
              </w:rPr>
            </w:pPr>
            <w:r>
              <w:rPr>
                <w:rFonts w:ascii="Arial" w:hAnsi="Arial" w:cs="Arial"/>
                <w:color w:val="000000"/>
                <w:shd w:val="clear" w:color="auto" w:fill="FFFFFF"/>
                <w:lang w:eastAsia="en-GB"/>
              </w:rPr>
              <w:t>Council strategy/policy</w:t>
            </w:r>
            <w:r>
              <w:rPr>
                <w:rFonts w:ascii="Arial" w:hAnsi="Arial" w:cs="Arial"/>
                <w:color w:val="000000"/>
                <w:lang w:eastAsia="en-GB"/>
              </w:rPr>
              <w:t> </w:t>
            </w:r>
          </w:p>
          <w:p w14:paraId="0AA73F1D" w14:textId="77777777" w:rsidR="00AC29E7" w:rsidRDefault="00AC29E7" w:rsidP="00AC29E7">
            <w:pPr>
              <w:numPr>
                <w:ilvl w:val="0"/>
                <w:numId w:val="39"/>
              </w:numPr>
              <w:spacing w:line="252" w:lineRule="auto"/>
              <w:ind w:left="750" w:firstLine="0"/>
              <w:textAlignment w:val="baseline"/>
              <w:rPr>
                <w:rFonts w:ascii="Arial" w:hAnsi="Arial" w:cs="Arial"/>
                <w:lang w:eastAsia="en-GB"/>
              </w:rPr>
            </w:pPr>
            <w:r>
              <w:rPr>
                <w:rFonts w:ascii="Arial" w:hAnsi="Arial" w:cs="Arial"/>
                <w:color w:val="000000"/>
                <w:shd w:val="clear" w:color="auto" w:fill="FFFFFF"/>
                <w:lang w:eastAsia="en-GB"/>
              </w:rPr>
              <w:t>Local knowledge </w:t>
            </w:r>
            <w:r>
              <w:rPr>
                <w:rFonts w:ascii="Arial" w:hAnsi="Arial" w:cs="Arial"/>
                <w:color w:val="000000"/>
                <w:lang w:eastAsia="en-GB"/>
              </w:rPr>
              <w:t> </w:t>
            </w:r>
          </w:p>
          <w:p w14:paraId="4D2CED83" w14:textId="77777777" w:rsidR="00AC29E7" w:rsidRDefault="00AC29E7" w:rsidP="00AC29E7">
            <w:pPr>
              <w:numPr>
                <w:ilvl w:val="0"/>
                <w:numId w:val="40"/>
              </w:numPr>
              <w:spacing w:line="252" w:lineRule="auto"/>
              <w:ind w:left="750" w:firstLine="0"/>
              <w:textAlignment w:val="baseline"/>
              <w:rPr>
                <w:rFonts w:ascii="Arial" w:hAnsi="Arial" w:cs="Arial"/>
                <w:lang w:eastAsia="en-GB"/>
              </w:rPr>
            </w:pPr>
            <w:r>
              <w:rPr>
                <w:rFonts w:ascii="Arial" w:hAnsi="Arial" w:cs="Arial"/>
                <w:color w:val="000000"/>
                <w:shd w:val="clear" w:color="auto" w:fill="FFFFFF"/>
                <w:lang w:eastAsia="en-GB"/>
              </w:rPr>
              <w:t>Lessons from previous schemes</w:t>
            </w:r>
            <w:r>
              <w:rPr>
                <w:rFonts w:ascii="Arial" w:hAnsi="Arial" w:cs="Arial"/>
                <w:color w:val="000000"/>
                <w:lang w:eastAsia="en-GB"/>
              </w:rPr>
              <w:t> </w:t>
            </w:r>
          </w:p>
          <w:p w14:paraId="4FA09A59" w14:textId="2BFCCE06" w:rsidR="00AC29E7" w:rsidRDefault="00AC29E7" w:rsidP="00AC29E7">
            <w:pPr>
              <w:numPr>
                <w:ilvl w:val="0"/>
                <w:numId w:val="41"/>
              </w:numPr>
              <w:spacing w:line="252" w:lineRule="auto"/>
              <w:ind w:left="750" w:firstLine="0"/>
              <w:textAlignment w:val="baseline"/>
              <w:rPr>
                <w:rFonts w:ascii="Arial" w:hAnsi="Arial" w:cs="Arial"/>
                <w:lang w:eastAsia="en-GB"/>
              </w:rPr>
            </w:pPr>
            <w:r>
              <w:rPr>
                <w:rFonts w:ascii="Arial" w:hAnsi="Arial" w:cs="Arial"/>
                <w:color w:val="000000"/>
                <w:shd w:val="clear" w:color="auto" w:fill="FFFFFF"/>
                <w:lang w:eastAsia="en-GB"/>
              </w:rPr>
              <w:t xml:space="preserve">The need for a boundary that is logical, continuous and with a clear </w:t>
            </w:r>
            <w:r>
              <w:rPr>
                <w:rFonts w:ascii="Arial" w:hAnsi="Arial" w:cs="Arial"/>
                <w:color w:val="000000"/>
                <w:shd w:val="clear" w:color="auto" w:fill="FFFFFF"/>
                <w:lang w:eastAsia="en-GB"/>
              </w:rPr>
              <w:tab/>
              <w:t>demarcation. </w:t>
            </w:r>
            <w:r>
              <w:rPr>
                <w:rFonts w:ascii="Arial" w:hAnsi="Arial" w:cs="Arial"/>
                <w:color w:val="000000"/>
                <w:lang w:eastAsia="en-GB"/>
              </w:rPr>
              <w:t> </w:t>
            </w:r>
          </w:p>
          <w:p w14:paraId="5F4E276A" w14:textId="77777777" w:rsidR="00AC29E7" w:rsidRDefault="00AC29E7" w:rsidP="00AC29E7">
            <w:pPr>
              <w:ind w:left="15"/>
              <w:textAlignment w:val="baseline"/>
              <w:rPr>
                <w:rFonts w:ascii="Arial" w:hAnsi="Arial" w:cs="Arial"/>
                <w:lang w:eastAsia="en-GB"/>
              </w:rPr>
            </w:pPr>
            <w:r>
              <w:rPr>
                <w:rFonts w:ascii="Arial" w:hAnsi="Arial" w:cs="Arial"/>
                <w:lang w:eastAsia="en-GB"/>
              </w:rPr>
              <w:t> </w:t>
            </w:r>
          </w:p>
          <w:p w14:paraId="544AFA9A" w14:textId="77777777" w:rsidR="00AC29E7" w:rsidRDefault="00AC29E7" w:rsidP="00AC29E7">
            <w:pPr>
              <w:ind w:left="15"/>
              <w:textAlignment w:val="baseline"/>
              <w:rPr>
                <w:rFonts w:ascii="Arial" w:hAnsi="Arial" w:cs="Arial"/>
                <w:lang w:eastAsia="en-GB"/>
              </w:rPr>
            </w:pPr>
            <w:r>
              <w:rPr>
                <w:rFonts w:ascii="Arial" w:hAnsi="Arial" w:cs="Arial"/>
                <w:lang w:eastAsia="en-GB"/>
              </w:rPr>
              <w:t>The proposed area has natural/clear boundaries such as rivers, train lines, roads, walkways, distinctive land areas, etc which mean that displacement into local neighbourhoods is likely to be minimised. </w:t>
            </w:r>
          </w:p>
          <w:p w14:paraId="5B7CD1C4" w14:textId="77777777" w:rsidR="00AC29E7" w:rsidRDefault="00AC29E7" w:rsidP="00AC29E7">
            <w:pPr>
              <w:ind w:left="15"/>
              <w:textAlignment w:val="baseline"/>
              <w:rPr>
                <w:rFonts w:ascii="Arial" w:hAnsi="Arial" w:cs="Arial"/>
                <w:lang w:eastAsia="en-GB"/>
              </w:rPr>
            </w:pPr>
          </w:p>
          <w:p w14:paraId="5E8834A7" w14:textId="77777777" w:rsidR="00AC29E7" w:rsidRDefault="00AC29E7" w:rsidP="00AC29E7">
            <w:pPr>
              <w:textAlignment w:val="baseline"/>
              <w:rPr>
                <w:rFonts w:ascii="Arial" w:hAnsi="Arial" w:cs="Arial"/>
                <w:lang w:eastAsia="en-GB"/>
              </w:rPr>
            </w:pPr>
            <w:r>
              <w:rPr>
                <w:rFonts w:ascii="Arial" w:hAnsi="Arial" w:cs="Arial"/>
                <w:lang w:eastAsia="en-GB"/>
              </w:rPr>
              <w:t xml:space="preserve">Further to the representations made, the boundary (shown as a solid black line on the map) is currently under review by council officers. Any recommendations concerning the boundary will be presented to the Council’s Executive Board as part of the business case.  </w:t>
            </w:r>
          </w:p>
          <w:p w14:paraId="65BAFD5A" w14:textId="2A58CC73" w:rsidR="00AC29E7" w:rsidRDefault="00AC29E7" w:rsidP="00AC29E7">
            <w:pPr>
              <w:rPr>
                <w:rFonts w:ascii="Arial" w:hAnsi="Arial" w:cs="Arial"/>
              </w:rPr>
            </w:pPr>
            <w:r>
              <w:rPr>
                <w:rFonts w:ascii="Arial" w:hAnsi="Arial" w:cs="Arial"/>
                <w:bdr w:val="none" w:sz="0" w:space="0" w:color="auto" w:frame="1"/>
              </w:rPr>
              <w:t>The decision as to whether to approve or reject any new Selective Licensing scheme based on the councils recommendations will be made by the Council’s Executive Board and it will follow the Council’s governance procedure and process.</w:t>
            </w:r>
          </w:p>
          <w:p w14:paraId="7499BF22" w14:textId="224F8581" w:rsidR="00204F9D" w:rsidRPr="008E7299" w:rsidRDefault="00204F9D" w:rsidP="00204F9D">
            <w:pPr>
              <w:rPr>
                <w:rFonts w:ascii="Arial" w:hAnsi="Arial" w:cs="Arial"/>
                <w:b/>
              </w:rPr>
            </w:pPr>
          </w:p>
        </w:tc>
      </w:tr>
    </w:tbl>
    <w:p w14:paraId="2CF0EB83" w14:textId="77777777" w:rsidR="00204F9D" w:rsidRDefault="00204F9D" w:rsidP="00204F9D">
      <w:pPr>
        <w:rPr>
          <w:rFonts w:ascii="Arial" w:hAnsi="Arial" w:cs="Arial"/>
        </w:rPr>
      </w:pPr>
    </w:p>
    <w:p w14:paraId="6FC81900" w14:textId="47364C34" w:rsidR="6142ECC2" w:rsidRDefault="6142ECC2" w:rsidP="6142ECC2">
      <w:pPr>
        <w:rPr>
          <w:rFonts w:ascii="Arial" w:hAnsi="Arial" w:cs="Arial"/>
        </w:rPr>
      </w:pPr>
    </w:p>
    <w:p w14:paraId="76FB9A33" w14:textId="3FC2E194" w:rsidR="6142ECC2" w:rsidRDefault="6142ECC2" w:rsidP="6142ECC2">
      <w:pPr>
        <w:rPr>
          <w:rFonts w:ascii="Arial" w:hAnsi="Arial" w:cs="Arial"/>
        </w:rPr>
      </w:pPr>
    </w:p>
    <w:p w14:paraId="317BF8F7" w14:textId="68370B64" w:rsidR="6142ECC2" w:rsidRDefault="6142ECC2" w:rsidP="6142ECC2">
      <w:pPr>
        <w:rPr>
          <w:rFonts w:ascii="Arial" w:hAnsi="Arial" w:cs="Arial"/>
        </w:rPr>
      </w:pPr>
    </w:p>
    <w:p w14:paraId="5776ED28" w14:textId="5C5CAEC6" w:rsidR="16AF8D35" w:rsidRDefault="00BE24B2" w:rsidP="004C5E9F">
      <w:pPr>
        <w:pStyle w:val="Heading1"/>
      </w:pPr>
      <w:r>
        <w:t>1.6 T</w:t>
      </w:r>
      <w:r w:rsidRPr="008E7299">
        <w:t xml:space="preserve">he proposal </w:t>
      </w:r>
      <w:r>
        <w:t xml:space="preserve">for </w:t>
      </w:r>
      <w:r w:rsidRPr="008E7299">
        <w:t xml:space="preserve">Selective </w:t>
      </w:r>
      <w:r>
        <w:t>L</w:t>
      </w:r>
      <w:r w:rsidRPr="008E7299">
        <w:t>icensing</w:t>
      </w:r>
      <w:r>
        <w:t xml:space="preserve"> and the previous schemes</w:t>
      </w:r>
    </w:p>
    <w:p w14:paraId="3228D92B" w14:textId="6E6CDC4D" w:rsidR="16AF8D35" w:rsidRDefault="16AF8D35" w:rsidP="16AF8D35">
      <w:pPr>
        <w:rPr>
          <w:rFonts w:ascii="Arial" w:hAnsi="Arial" w:cs="Arial"/>
        </w:rPr>
      </w:pPr>
    </w:p>
    <w:p w14:paraId="123A1DA3" w14:textId="07A6E164" w:rsidR="007B5DB7" w:rsidRPr="008E7299" w:rsidRDefault="00866222" w:rsidP="008F6000">
      <w:pPr>
        <w:pStyle w:val="Heading2"/>
        <w:rPr>
          <w:rFonts w:ascii="Arial" w:hAnsi="Arial" w:cs="Arial"/>
          <w:sz w:val="22"/>
          <w:szCs w:val="22"/>
        </w:rPr>
      </w:pPr>
      <w:r w:rsidRPr="008E7299">
        <w:rPr>
          <w:rFonts w:ascii="Arial" w:hAnsi="Arial" w:cs="Arial"/>
          <w:sz w:val="22"/>
          <w:szCs w:val="22"/>
        </w:rPr>
        <w:t>1.</w:t>
      </w:r>
      <w:r w:rsidR="006A6DD6" w:rsidRPr="008E7299">
        <w:rPr>
          <w:rFonts w:ascii="Arial" w:hAnsi="Arial" w:cs="Arial"/>
          <w:sz w:val="22"/>
          <w:szCs w:val="22"/>
        </w:rPr>
        <w:t>6.1</w:t>
      </w:r>
      <w:r w:rsidRPr="008E7299">
        <w:rPr>
          <w:rFonts w:ascii="Arial" w:hAnsi="Arial" w:cs="Arial"/>
          <w:sz w:val="22"/>
          <w:szCs w:val="22"/>
        </w:rPr>
        <w:t xml:space="preserve"> </w:t>
      </w:r>
      <w:r w:rsidR="007B5DB7" w:rsidRPr="008E7299">
        <w:rPr>
          <w:rFonts w:ascii="Arial" w:hAnsi="Arial" w:cs="Arial"/>
          <w:sz w:val="22"/>
          <w:szCs w:val="22"/>
        </w:rPr>
        <w:t>Theme: Decision already made</w:t>
      </w:r>
    </w:p>
    <w:tbl>
      <w:tblPr>
        <w:tblStyle w:val="TableGrid"/>
        <w:tblW w:w="9209" w:type="dxa"/>
        <w:tblLook w:val="04A0" w:firstRow="1" w:lastRow="0" w:firstColumn="1" w:lastColumn="0" w:noHBand="0" w:noVBand="1"/>
      </w:tblPr>
      <w:tblGrid>
        <w:gridCol w:w="9209"/>
      </w:tblGrid>
      <w:tr w:rsidR="007B5DB7" w:rsidRPr="008E7299" w14:paraId="5815AEA3" w14:textId="77777777" w:rsidTr="00D91267">
        <w:trPr>
          <w:trHeight w:val="726"/>
        </w:trPr>
        <w:tc>
          <w:tcPr>
            <w:tcW w:w="9209" w:type="dxa"/>
          </w:tcPr>
          <w:p w14:paraId="4B443E27" w14:textId="77777777" w:rsidR="002A3838" w:rsidRDefault="002A3838" w:rsidP="00BE5418">
            <w:pPr>
              <w:rPr>
                <w:rFonts w:ascii="Arial" w:hAnsi="Arial" w:cs="Arial"/>
                <w:shd w:val="clear" w:color="auto" w:fill="FFFFFF"/>
              </w:rPr>
            </w:pPr>
            <w:bookmarkStart w:id="0" w:name="_Hlk199341220"/>
          </w:p>
          <w:p w14:paraId="17E86E67" w14:textId="6FFBC532" w:rsidR="00242BDE" w:rsidRPr="008E7299" w:rsidRDefault="007A5560" w:rsidP="00BE5418">
            <w:pPr>
              <w:rPr>
                <w:rFonts w:ascii="Arial" w:hAnsi="Arial" w:cs="Arial"/>
                <w:shd w:val="clear" w:color="auto" w:fill="FFFFFF"/>
              </w:rPr>
            </w:pPr>
            <w:r w:rsidRPr="008E7299">
              <w:rPr>
                <w:rFonts w:ascii="Arial" w:hAnsi="Arial" w:cs="Arial"/>
                <w:shd w:val="clear" w:color="auto" w:fill="FFFFFF"/>
              </w:rPr>
              <w:t xml:space="preserve">A number of responses were made with the view that a decision had already been made </w:t>
            </w:r>
            <w:r w:rsidR="00992D0A">
              <w:rPr>
                <w:rFonts w:ascii="Arial" w:hAnsi="Arial" w:cs="Arial"/>
                <w:shd w:val="clear" w:color="auto" w:fill="FFFFFF"/>
              </w:rPr>
              <w:t xml:space="preserve">and </w:t>
            </w:r>
            <w:r w:rsidRPr="008E7299">
              <w:rPr>
                <w:rFonts w:ascii="Arial" w:hAnsi="Arial" w:cs="Arial"/>
                <w:shd w:val="clear" w:color="auto" w:fill="FFFFFF"/>
              </w:rPr>
              <w:t xml:space="preserve">with the suggestion that the consultation </w:t>
            </w:r>
            <w:r w:rsidR="00A7705A">
              <w:rPr>
                <w:rFonts w:ascii="Arial" w:hAnsi="Arial" w:cs="Arial"/>
                <w:shd w:val="clear" w:color="auto" w:fill="FFFFFF"/>
              </w:rPr>
              <w:t xml:space="preserve">and decision-making </w:t>
            </w:r>
            <w:r w:rsidRPr="008E7299">
              <w:rPr>
                <w:rFonts w:ascii="Arial" w:hAnsi="Arial" w:cs="Arial"/>
                <w:shd w:val="clear" w:color="auto" w:fill="FFFFFF"/>
              </w:rPr>
              <w:t>process does not take account of the feedback. Here are some of the comments:</w:t>
            </w:r>
          </w:p>
          <w:p w14:paraId="55A26307" w14:textId="493032D7" w:rsidR="007A5560" w:rsidRPr="008E7299" w:rsidRDefault="007A5560" w:rsidP="000F45A3">
            <w:pPr>
              <w:pStyle w:val="ListParagraph"/>
              <w:numPr>
                <w:ilvl w:val="0"/>
                <w:numId w:val="8"/>
              </w:numPr>
              <w:ind w:hanging="153"/>
              <w:rPr>
                <w:rFonts w:ascii="Arial" w:eastAsia="Times New Roman" w:hAnsi="Arial" w:cs="Arial"/>
                <w:i/>
                <w:lang w:eastAsia="en-GB"/>
              </w:rPr>
            </w:pPr>
            <w:r w:rsidRPr="008E7299">
              <w:rPr>
                <w:rFonts w:ascii="Arial" w:eastAsia="Times New Roman" w:hAnsi="Arial" w:cs="Arial"/>
                <w:i/>
                <w:lang w:eastAsia="en-GB"/>
              </w:rPr>
              <w:t>“</w:t>
            </w:r>
            <w:r w:rsidR="007B5DB7" w:rsidRPr="008E7299">
              <w:rPr>
                <w:rFonts w:ascii="Arial" w:hAnsi="Arial" w:cs="Arial"/>
                <w:i/>
                <w:shd w:val="clear" w:color="auto" w:fill="FFFFFF"/>
              </w:rPr>
              <w:t>Quite frankly this doesn't feel like a consultation, it feels like the decision has already been made and the questions have been designed to justify the decision.</w:t>
            </w:r>
            <w:r w:rsidR="00706306" w:rsidRPr="008E7299">
              <w:rPr>
                <w:rFonts w:ascii="Arial" w:hAnsi="Arial" w:cs="Arial"/>
                <w:i/>
                <w:shd w:val="clear" w:color="auto" w:fill="FFFFFF"/>
              </w:rPr>
              <w:t>”</w:t>
            </w:r>
          </w:p>
          <w:p w14:paraId="6AD8CB02" w14:textId="6B31A521" w:rsidR="007A5560" w:rsidRPr="008E7299" w:rsidRDefault="00706306" w:rsidP="000F45A3">
            <w:pPr>
              <w:pStyle w:val="ListParagraph"/>
              <w:numPr>
                <w:ilvl w:val="0"/>
                <w:numId w:val="8"/>
              </w:numPr>
              <w:ind w:hanging="153"/>
              <w:rPr>
                <w:rFonts w:ascii="Arial" w:eastAsia="Times New Roman" w:hAnsi="Arial" w:cs="Arial"/>
                <w:i/>
                <w:lang w:eastAsia="en-GB"/>
              </w:rPr>
            </w:pPr>
            <w:r w:rsidRPr="008E7299">
              <w:rPr>
                <w:rFonts w:ascii="Arial" w:hAnsi="Arial" w:cs="Arial"/>
                <w:i/>
                <w:shd w:val="clear" w:color="auto" w:fill="FFFFFF"/>
              </w:rPr>
              <w:t>“</w:t>
            </w:r>
            <w:r w:rsidR="00967570" w:rsidRPr="008E7299">
              <w:rPr>
                <w:rFonts w:ascii="Arial" w:hAnsi="Arial" w:cs="Arial"/>
                <w:i/>
                <w:shd w:val="clear" w:color="auto" w:fill="FFFFFF"/>
              </w:rPr>
              <w:t>This consultation is a sham, you will not listen to anyone's views, you have already decided to go ahead with it but you have to go through this process.</w:t>
            </w:r>
            <w:r w:rsidRPr="008E7299">
              <w:rPr>
                <w:rFonts w:ascii="Arial" w:hAnsi="Arial" w:cs="Arial"/>
                <w:i/>
                <w:shd w:val="clear" w:color="auto" w:fill="FFFFFF"/>
              </w:rPr>
              <w:t>”</w:t>
            </w:r>
          </w:p>
          <w:p w14:paraId="3B47EBDD" w14:textId="3D270631" w:rsidR="003C1BD3" w:rsidRPr="00992D0A" w:rsidRDefault="00706306" w:rsidP="000F45A3">
            <w:pPr>
              <w:pStyle w:val="ListParagraph"/>
              <w:numPr>
                <w:ilvl w:val="0"/>
                <w:numId w:val="8"/>
              </w:numPr>
              <w:ind w:hanging="153"/>
              <w:rPr>
                <w:rFonts w:ascii="Arial" w:eastAsia="Times New Roman" w:hAnsi="Arial" w:cs="Arial"/>
                <w:i/>
                <w:lang w:eastAsia="en-GB"/>
              </w:rPr>
            </w:pPr>
            <w:r w:rsidRPr="00992D0A">
              <w:rPr>
                <w:rFonts w:ascii="Arial" w:hAnsi="Arial" w:cs="Arial"/>
                <w:i/>
              </w:rPr>
              <w:t>“</w:t>
            </w:r>
            <w:r w:rsidR="003C1BD3" w:rsidRPr="00992D0A">
              <w:rPr>
                <w:rFonts w:ascii="Arial" w:hAnsi="Arial" w:cs="Arial"/>
                <w:i/>
              </w:rPr>
              <w:t>No councillors attended the consultation event in Hunslet - this is poor show. It feels like a money making scheme but if legally challenged it will cost LCC.</w:t>
            </w:r>
            <w:r w:rsidRPr="00992D0A">
              <w:rPr>
                <w:rFonts w:ascii="Arial" w:hAnsi="Arial" w:cs="Arial"/>
                <w:i/>
              </w:rPr>
              <w:t>”</w:t>
            </w:r>
          </w:p>
          <w:p w14:paraId="64BBA0A5" w14:textId="6FDE046C" w:rsidR="004706EB" w:rsidRPr="008E7299" w:rsidRDefault="004706EB" w:rsidP="000F45A3">
            <w:pPr>
              <w:pStyle w:val="ListParagraph"/>
              <w:numPr>
                <w:ilvl w:val="0"/>
                <w:numId w:val="8"/>
              </w:numPr>
              <w:ind w:hanging="153"/>
              <w:rPr>
                <w:rFonts w:ascii="Arial" w:eastAsia="Times New Roman" w:hAnsi="Arial" w:cs="Arial"/>
                <w:i/>
                <w:iCs/>
                <w:lang w:eastAsia="en-GB"/>
              </w:rPr>
            </w:pPr>
            <w:r w:rsidRPr="008E7299">
              <w:rPr>
                <w:rFonts w:ascii="Arial" w:hAnsi="Arial" w:cs="Arial"/>
                <w:i/>
                <w:iCs/>
                <w:color w:val="000000"/>
                <w:shd w:val="clear" w:color="auto" w:fill="FFFFFF"/>
              </w:rPr>
              <w:t xml:space="preserve">“Don’t you think that it is completely </w:t>
            </w:r>
            <w:proofErr w:type="spellStart"/>
            <w:r w:rsidRPr="008E7299">
              <w:rPr>
                <w:rFonts w:ascii="Arial" w:hAnsi="Arial" w:cs="Arial"/>
                <w:i/>
                <w:iCs/>
                <w:color w:val="000000"/>
                <w:shd w:val="clear" w:color="auto" w:fill="FFFFFF"/>
              </w:rPr>
              <w:t>ridiculeus</w:t>
            </w:r>
            <w:proofErr w:type="spellEnd"/>
            <w:r w:rsidRPr="008E7299">
              <w:rPr>
                <w:rFonts w:ascii="Arial" w:hAnsi="Arial" w:cs="Arial"/>
                <w:i/>
                <w:iCs/>
                <w:color w:val="000000"/>
                <w:shd w:val="clear" w:color="auto" w:fill="FFFFFF"/>
              </w:rPr>
              <w:t xml:space="preserve">, that by luck we find out that a scheme is supposed to be implemented completely </w:t>
            </w:r>
            <w:proofErr w:type="spellStart"/>
            <w:r w:rsidRPr="008E7299">
              <w:rPr>
                <w:rFonts w:ascii="Arial" w:hAnsi="Arial" w:cs="Arial"/>
                <w:i/>
                <w:iCs/>
                <w:color w:val="000000"/>
                <w:shd w:val="clear" w:color="auto" w:fill="FFFFFF"/>
              </w:rPr>
              <w:t>unnecessairily</w:t>
            </w:r>
            <w:proofErr w:type="spellEnd"/>
            <w:r w:rsidRPr="008E7299">
              <w:rPr>
                <w:rFonts w:ascii="Arial" w:hAnsi="Arial" w:cs="Arial"/>
                <w:i/>
                <w:iCs/>
                <w:color w:val="000000"/>
                <w:shd w:val="clear" w:color="auto" w:fill="FFFFFF"/>
              </w:rPr>
              <w:t xml:space="preserve"> on our estate?” </w:t>
            </w:r>
          </w:p>
          <w:p w14:paraId="76593A12" w14:textId="4313AC09" w:rsidR="004706EB" w:rsidRPr="008E7299" w:rsidRDefault="004706EB" w:rsidP="007B5DB7">
            <w:pPr>
              <w:ind w:right="-330"/>
              <w:rPr>
                <w:rFonts w:ascii="Arial" w:hAnsi="Arial" w:cs="Arial"/>
              </w:rPr>
            </w:pPr>
          </w:p>
        </w:tc>
      </w:tr>
      <w:tr w:rsidR="007B5DB7" w:rsidRPr="008E7299" w14:paraId="7DCA464E" w14:textId="77777777" w:rsidTr="00D91267">
        <w:trPr>
          <w:trHeight w:val="281"/>
        </w:trPr>
        <w:tc>
          <w:tcPr>
            <w:tcW w:w="9209" w:type="dxa"/>
          </w:tcPr>
          <w:p w14:paraId="52D984D8" w14:textId="4052D866" w:rsidR="007B5DB7" w:rsidRPr="008E7299" w:rsidRDefault="002A3838" w:rsidP="00D91267">
            <w:pPr>
              <w:ind w:right="-330"/>
              <w:rPr>
                <w:rFonts w:ascii="Arial" w:hAnsi="Arial" w:cs="Arial"/>
                <w:b/>
                <w:bCs/>
              </w:rPr>
            </w:pPr>
            <w:r w:rsidRPr="008E7299">
              <w:rPr>
                <w:rFonts w:ascii="Arial" w:hAnsi="Arial" w:cs="Arial"/>
                <w:b/>
                <w:color w:val="ED7D31" w:themeColor="accent2"/>
              </w:rPr>
              <w:t>LCC Response:</w:t>
            </w:r>
          </w:p>
        </w:tc>
      </w:tr>
      <w:tr w:rsidR="007B5DB7" w:rsidRPr="008E7299" w14:paraId="1CABFEF5" w14:textId="77777777" w:rsidTr="00706306">
        <w:trPr>
          <w:trHeight w:val="699"/>
        </w:trPr>
        <w:tc>
          <w:tcPr>
            <w:tcW w:w="9209" w:type="dxa"/>
          </w:tcPr>
          <w:p w14:paraId="0D33F3F3" w14:textId="77777777" w:rsidR="002A3838" w:rsidRPr="002A3838" w:rsidRDefault="002A3838" w:rsidP="002A3838">
            <w:pPr>
              <w:rPr>
                <w:rFonts w:ascii="Arial" w:hAnsi="Arial" w:cs="Arial"/>
              </w:rPr>
            </w:pPr>
          </w:p>
          <w:p w14:paraId="54D72115" w14:textId="092C6992" w:rsidR="007A5560" w:rsidRDefault="007A5560" w:rsidP="002A3838">
            <w:pPr>
              <w:rPr>
                <w:rFonts w:ascii="Arial" w:hAnsi="Arial" w:cs="Arial"/>
                <w:bdr w:val="none" w:sz="0" w:space="0" w:color="auto" w:frame="1"/>
              </w:rPr>
            </w:pPr>
            <w:r w:rsidRPr="002A3838">
              <w:rPr>
                <w:rFonts w:ascii="Arial" w:hAnsi="Arial" w:cs="Arial"/>
              </w:rPr>
              <w:t xml:space="preserve">The Council takes its duty to consult very seriously and endeavours to do so in a thorough and fair manner. </w:t>
            </w:r>
            <w:r w:rsidRPr="002A3838">
              <w:rPr>
                <w:rFonts w:ascii="Arial" w:hAnsi="Arial" w:cs="Arial"/>
                <w:bdr w:val="none" w:sz="0" w:space="0" w:color="auto" w:frame="1"/>
              </w:rPr>
              <w:t xml:space="preserve">The consultation undertaken by the Council </w:t>
            </w:r>
            <w:r w:rsidR="00992D0A">
              <w:rPr>
                <w:rFonts w:ascii="Arial" w:hAnsi="Arial" w:cs="Arial"/>
                <w:bdr w:val="none" w:sz="0" w:space="0" w:color="auto" w:frame="1"/>
              </w:rPr>
              <w:t>for Selective Licensing w</w:t>
            </w:r>
            <w:r w:rsidRPr="002A3838">
              <w:rPr>
                <w:rFonts w:ascii="Arial" w:hAnsi="Arial" w:cs="Arial"/>
                <w:bdr w:val="none" w:sz="0" w:space="0" w:color="auto" w:frame="1"/>
              </w:rPr>
              <w:t>as</w:t>
            </w:r>
            <w:r w:rsidR="00992D0A">
              <w:rPr>
                <w:rFonts w:ascii="Arial" w:hAnsi="Arial" w:cs="Arial"/>
                <w:bdr w:val="none" w:sz="0" w:space="0" w:color="auto" w:frame="1"/>
              </w:rPr>
              <w:t xml:space="preserve"> </w:t>
            </w:r>
            <w:r w:rsidRPr="002A3838">
              <w:rPr>
                <w:rFonts w:ascii="Arial" w:hAnsi="Arial" w:cs="Arial"/>
                <w:bdr w:val="none" w:sz="0" w:space="0" w:color="auto" w:frame="1"/>
              </w:rPr>
              <w:t xml:space="preserve">extensive with out of home adverts on buses, social media and radio as well as drop-in </w:t>
            </w:r>
            <w:r w:rsidR="00992D0A">
              <w:rPr>
                <w:rFonts w:ascii="Arial" w:hAnsi="Arial" w:cs="Arial"/>
                <w:bdr w:val="none" w:sz="0" w:space="0" w:color="auto" w:frame="1"/>
              </w:rPr>
              <w:t xml:space="preserve">events </w:t>
            </w:r>
            <w:r w:rsidRPr="002A3838">
              <w:rPr>
                <w:rFonts w:ascii="Arial" w:hAnsi="Arial" w:cs="Arial"/>
                <w:bdr w:val="none" w:sz="0" w:space="0" w:color="auto" w:frame="1"/>
              </w:rPr>
              <w:t xml:space="preserve">at community </w:t>
            </w:r>
            <w:proofErr w:type="gramStart"/>
            <w:r w:rsidRPr="002A3838">
              <w:rPr>
                <w:rFonts w:ascii="Arial" w:hAnsi="Arial" w:cs="Arial"/>
                <w:bdr w:val="none" w:sz="0" w:space="0" w:color="auto" w:frame="1"/>
              </w:rPr>
              <w:t>hubs</w:t>
            </w:r>
            <w:r w:rsidR="00992D0A">
              <w:rPr>
                <w:rFonts w:ascii="Arial" w:hAnsi="Arial" w:cs="Arial"/>
                <w:bdr w:val="none" w:sz="0" w:space="0" w:color="auto" w:frame="1"/>
              </w:rPr>
              <w:t>;</w:t>
            </w:r>
            <w:proofErr w:type="gramEnd"/>
            <w:r w:rsidR="00992D0A">
              <w:rPr>
                <w:rFonts w:ascii="Arial" w:hAnsi="Arial" w:cs="Arial"/>
                <w:bdr w:val="none" w:sz="0" w:space="0" w:color="auto" w:frame="1"/>
              </w:rPr>
              <w:t xml:space="preserve"> </w:t>
            </w:r>
            <w:r w:rsidRPr="002A3838">
              <w:rPr>
                <w:rFonts w:ascii="Arial" w:hAnsi="Arial" w:cs="Arial"/>
                <w:bdr w:val="none" w:sz="0" w:space="0" w:color="auto" w:frame="1"/>
              </w:rPr>
              <w:t>taking the community bus out into the area and engagement with partners and stakeholders. The consultation followed a similar process as the consultation for the previous scheme</w:t>
            </w:r>
            <w:r w:rsidR="00992D0A">
              <w:rPr>
                <w:rFonts w:ascii="Arial" w:hAnsi="Arial" w:cs="Arial"/>
                <w:bdr w:val="none" w:sz="0" w:space="0" w:color="auto" w:frame="1"/>
              </w:rPr>
              <w:t>s</w:t>
            </w:r>
            <w:r w:rsidRPr="002A3838">
              <w:rPr>
                <w:rFonts w:ascii="Arial" w:hAnsi="Arial" w:cs="Arial"/>
                <w:bdr w:val="none" w:sz="0" w:space="0" w:color="auto" w:frame="1"/>
              </w:rPr>
              <w:t>, which was regarded by a First Tier Tribunal Judge as going</w:t>
            </w:r>
            <w:r w:rsidRPr="002A3838">
              <w:rPr>
                <w:rFonts w:ascii="Arial" w:hAnsi="Arial" w:cs="Arial"/>
                <w:i/>
                <w:iCs/>
              </w:rPr>
              <w:t xml:space="preserve"> ‘above what might ordinarily be expected of a Local Authority in bringing a new scheme to the attention of landlords, tenants and the general public’</w:t>
            </w:r>
            <w:r w:rsidRPr="002A3838">
              <w:rPr>
                <w:rFonts w:ascii="Arial" w:hAnsi="Arial" w:cs="Arial"/>
              </w:rPr>
              <w:t xml:space="preserve"> and therefore is, in the Council’s opinion, </w:t>
            </w:r>
            <w:r w:rsidRPr="002A3838">
              <w:rPr>
                <w:rFonts w:ascii="Arial" w:hAnsi="Arial" w:cs="Arial"/>
                <w:bdr w:val="none" w:sz="0" w:space="0" w:color="auto" w:frame="1"/>
              </w:rPr>
              <w:t>in excess of what would be legally required to be undertaken for any designation to be considered.</w:t>
            </w:r>
          </w:p>
          <w:p w14:paraId="275F4242" w14:textId="77777777" w:rsidR="002A3838" w:rsidRPr="002A3838" w:rsidRDefault="002A3838" w:rsidP="002A3838">
            <w:pPr>
              <w:rPr>
                <w:rFonts w:ascii="Arial" w:hAnsi="Arial" w:cs="Arial"/>
              </w:rPr>
            </w:pPr>
          </w:p>
          <w:p w14:paraId="5C15C3E9" w14:textId="77777777" w:rsidR="00992D0A" w:rsidRDefault="007A5560" w:rsidP="008F6000">
            <w:pPr>
              <w:rPr>
                <w:rFonts w:ascii="Arial" w:hAnsi="Arial" w:cs="Arial"/>
                <w:bdr w:val="none" w:sz="0" w:space="0" w:color="auto" w:frame="1"/>
              </w:rPr>
            </w:pPr>
            <w:r w:rsidRPr="002A3838">
              <w:rPr>
                <w:rFonts w:ascii="Arial" w:hAnsi="Arial" w:cs="Arial"/>
                <w:bdr w:val="none" w:sz="0" w:space="0" w:color="auto" w:frame="1"/>
              </w:rPr>
              <w:t xml:space="preserve">The purpose of a consultation is to gain feedback from different groups and individuals who will most likely have differing opinions on the proposal. </w:t>
            </w:r>
            <w:r w:rsidR="00992D0A">
              <w:rPr>
                <w:rFonts w:ascii="Arial" w:hAnsi="Arial" w:cs="Arial"/>
                <w:bdr w:val="none" w:sz="0" w:space="0" w:color="auto" w:frame="1"/>
              </w:rPr>
              <w:t xml:space="preserve">A consultation is not a vote. </w:t>
            </w:r>
          </w:p>
          <w:p w14:paraId="6CCFBF07" w14:textId="77777777" w:rsidR="00992D0A" w:rsidRDefault="00992D0A" w:rsidP="008F6000">
            <w:pPr>
              <w:rPr>
                <w:rFonts w:ascii="Arial" w:hAnsi="Arial" w:cs="Arial"/>
                <w:bdr w:val="none" w:sz="0" w:space="0" w:color="auto" w:frame="1"/>
              </w:rPr>
            </w:pPr>
          </w:p>
          <w:p w14:paraId="792DF44B" w14:textId="1078526D" w:rsidR="008F6000" w:rsidRPr="002A3838" w:rsidRDefault="007A5560" w:rsidP="008F6000">
            <w:pPr>
              <w:rPr>
                <w:rFonts w:ascii="Arial" w:hAnsi="Arial" w:cs="Arial"/>
                <w:bdr w:val="none" w:sz="0" w:space="0" w:color="auto" w:frame="1"/>
              </w:rPr>
            </w:pPr>
            <w:r w:rsidRPr="002A3838">
              <w:rPr>
                <w:rFonts w:ascii="Arial" w:hAnsi="Arial" w:cs="Arial"/>
                <w:bdr w:val="none" w:sz="0" w:space="0" w:color="auto" w:frame="1"/>
              </w:rPr>
              <w:t xml:space="preserve">The Council will consider any representations made </w:t>
            </w:r>
            <w:r w:rsidR="00D167DD">
              <w:rPr>
                <w:rFonts w:ascii="Arial" w:hAnsi="Arial" w:cs="Arial"/>
                <w:bdr w:val="none" w:sz="0" w:space="0" w:color="auto" w:frame="1"/>
              </w:rPr>
              <w:t xml:space="preserve">during the consultation </w:t>
            </w:r>
            <w:r w:rsidRPr="002A3838">
              <w:rPr>
                <w:rFonts w:ascii="Arial" w:hAnsi="Arial" w:cs="Arial"/>
                <w:bdr w:val="none" w:sz="0" w:space="0" w:color="auto" w:frame="1"/>
              </w:rPr>
              <w:t xml:space="preserve">however the decision as to whether to approve or reject any new Selective Licensing scheme will be made by the Council’s Executive Board and it will follow the Council’s governance procedure and process. The decision will be based on the business case which sets out the relevant criteria the Council is required to satisfy in order to designate an area as subject to </w:t>
            </w:r>
            <w:r w:rsidR="00D167DD">
              <w:rPr>
                <w:rFonts w:ascii="Arial" w:hAnsi="Arial" w:cs="Arial"/>
                <w:bdr w:val="none" w:sz="0" w:space="0" w:color="auto" w:frame="1"/>
              </w:rPr>
              <w:t>S</w:t>
            </w:r>
            <w:r w:rsidRPr="002A3838">
              <w:rPr>
                <w:rFonts w:ascii="Arial" w:hAnsi="Arial" w:cs="Arial"/>
                <w:bdr w:val="none" w:sz="0" w:space="0" w:color="auto" w:frame="1"/>
              </w:rPr>
              <w:t xml:space="preserve">elective </w:t>
            </w:r>
            <w:r w:rsidR="00D167DD">
              <w:rPr>
                <w:rFonts w:ascii="Arial" w:hAnsi="Arial" w:cs="Arial"/>
                <w:bdr w:val="none" w:sz="0" w:space="0" w:color="auto" w:frame="1"/>
              </w:rPr>
              <w:t>L</w:t>
            </w:r>
            <w:r w:rsidRPr="002A3838">
              <w:rPr>
                <w:rFonts w:ascii="Arial" w:hAnsi="Arial" w:cs="Arial"/>
                <w:bdr w:val="none" w:sz="0" w:space="0" w:color="auto" w:frame="1"/>
              </w:rPr>
              <w:t xml:space="preserve">icensing and </w:t>
            </w:r>
            <w:r w:rsidR="00D167DD">
              <w:rPr>
                <w:rFonts w:ascii="Arial" w:hAnsi="Arial" w:cs="Arial"/>
                <w:bdr w:val="none" w:sz="0" w:space="0" w:color="auto" w:frame="1"/>
              </w:rPr>
              <w:t xml:space="preserve">which </w:t>
            </w:r>
            <w:r w:rsidRPr="002A3838">
              <w:rPr>
                <w:rFonts w:ascii="Arial" w:hAnsi="Arial" w:cs="Arial"/>
                <w:bdr w:val="none" w:sz="0" w:space="0" w:color="auto" w:frame="1"/>
              </w:rPr>
              <w:t xml:space="preserve">will include the consultation responses. </w:t>
            </w:r>
          </w:p>
          <w:p w14:paraId="56BED73E" w14:textId="2C94DB26" w:rsidR="003C151F" w:rsidRPr="002A3838" w:rsidRDefault="003C151F" w:rsidP="008F6000">
            <w:pPr>
              <w:rPr>
                <w:rFonts w:ascii="Arial" w:hAnsi="Arial" w:cs="Arial"/>
                <w:bdr w:val="none" w:sz="0" w:space="0" w:color="auto" w:frame="1"/>
              </w:rPr>
            </w:pPr>
          </w:p>
          <w:p w14:paraId="65A81E50" w14:textId="1D9D0FE7" w:rsidR="003C151F" w:rsidRPr="002A3838" w:rsidRDefault="003C151F" w:rsidP="008F6000">
            <w:pPr>
              <w:rPr>
                <w:rFonts w:ascii="Arial" w:hAnsi="Arial" w:cs="Arial"/>
                <w:bdr w:val="none" w:sz="0" w:space="0" w:color="auto" w:frame="1"/>
              </w:rPr>
            </w:pPr>
            <w:r w:rsidRPr="002A3838">
              <w:rPr>
                <w:rFonts w:ascii="Arial" w:hAnsi="Arial" w:cs="Arial"/>
                <w:bdr w:val="none" w:sz="0" w:space="0" w:color="auto" w:frame="1"/>
              </w:rPr>
              <w:t xml:space="preserve">Any decision made by the </w:t>
            </w:r>
            <w:r w:rsidR="00D167DD">
              <w:rPr>
                <w:rFonts w:ascii="Arial" w:hAnsi="Arial" w:cs="Arial"/>
                <w:bdr w:val="none" w:sz="0" w:space="0" w:color="auto" w:frame="1"/>
              </w:rPr>
              <w:t>C</w:t>
            </w:r>
            <w:r w:rsidRPr="002A3838">
              <w:rPr>
                <w:rFonts w:ascii="Arial" w:hAnsi="Arial" w:cs="Arial"/>
                <w:bdr w:val="none" w:sz="0" w:space="0" w:color="auto" w:frame="1"/>
              </w:rPr>
              <w:t xml:space="preserve">ouncil can be subjected to judicial review by any party irrespective </w:t>
            </w:r>
            <w:r w:rsidR="00D167DD">
              <w:rPr>
                <w:rFonts w:ascii="Arial" w:hAnsi="Arial" w:cs="Arial"/>
                <w:bdr w:val="none" w:sz="0" w:space="0" w:color="auto" w:frame="1"/>
              </w:rPr>
              <w:t xml:space="preserve">of whether </w:t>
            </w:r>
            <w:r w:rsidRPr="002A3838">
              <w:rPr>
                <w:rFonts w:ascii="Arial" w:hAnsi="Arial" w:cs="Arial"/>
                <w:bdr w:val="none" w:sz="0" w:space="0" w:color="auto" w:frame="1"/>
              </w:rPr>
              <w:t xml:space="preserve">they are for or against the outcome of the decision on whether or not </w:t>
            </w:r>
            <w:r w:rsidR="00D167DD">
              <w:rPr>
                <w:rFonts w:ascii="Arial" w:hAnsi="Arial" w:cs="Arial"/>
                <w:bdr w:val="none" w:sz="0" w:space="0" w:color="auto" w:frame="1"/>
              </w:rPr>
              <w:t xml:space="preserve">to </w:t>
            </w:r>
            <w:r w:rsidRPr="002A3838">
              <w:rPr>
                <w:rFonts w:ascii="Arial" w:hAnsi="Arial" w:cs="Arial"/>
                <w:bdr w:val="none" w:sz="0" w:space="0" w:color="auto" w:frame="1"/>
              </w:rPr>
              <w:t xml:space="preserve">designate any </w:t>
            </w:r>
            <w:r w:rsidR="00D167DD">
              <w:rPr>
                <w:rFonts w:ascii="Arial" w:hAnsi="Arial" w:cs="Arial"/>
                <w:bdr w:val="none" w:sz="0" w:space="0" w:color="auto" w:frame="1"/>
              </w:rPr>
              <w:t xml:space="preserve">Selective Licensing </w:t>
            </w:r>
            <w:r w:rsidRPr="002A3838">
              <w:rPr>
                <w:rFonts w:ascii="Arial" w:hAnsi="Arial" w:cs="Arial"/>
                <w:bdr w:val="none" w:sz="0" w:space="0" w:color="auto" w:frame="1"/>
              </w:rPr>
              <w:t>scheme.</w:t>
            </w:r>
          </w:p>
          <w:p w14:paraId="2DE09B21" w14:textId="30AD088E" w:rsidR="008F6000" w:rsidRPr="008E7299" w:rsidRDefault="008F6000" w:rsidP="008F6000">
            <w:pPr>
              <w:rPr>
                <w:rFonts w:ascii="Arial" w:hAnsi="Arial" w:cs="Arial"/>
                <w:bdr w:val="none" w:sz="0" w:space="0" w:color="auto" w:frame="1"/>
              </w:rPr>
            </w:pPr>
          </w:p>
        </w:tc>
      </w:tr>
      <w:bookmarkEnd w:id="0"/>
    </w:tbl>
    <w:p w14:paraId="5CF3DF0C" w14:textId="77777777" w:rsidR="004706EB" w:rsidRPr="008E7299" w:rsidRDefault="004706EB" w:rsidP="00FE1A70">
      <w:pPr>
        <w:rPr>
          <w:rFonts w:ascii="Arial" w:hAnsi="Arial" w:cs="Arial"/>
        </w:rPr>
      </w:pPr>
    </w:p>
    <w:p w14:paraId="5AFC57F4" w14:textId="28216BE8" w:rsidR="000F7959" w:rsidRPr="008E7299" w:rsidRDefault="00866222" w:rsidP="001078FE">
      <w:pPr>
        <w:pStyle w:val="Heading2"/>
        <w:rPr>
          <w:rFonts w:ascii="Arial" w:hAnsi="Arial" w:cs="Arial"/>
          <w:sz w:val="22"/>
          <w:szCs w:val="22"/>
        </w:rPr>
      </w:pPr>
      <w:r w:rsidRPr="008E7299">
        <w:rPr>
          <w:rFonts w:ascii="Arial" w:hAnsi="Arial" w:cs="Arial"/>
          <w:sz w:val="22"/>
          <w:szCs w:val="22"/>
        </w:rPr>
        <w:t>1.</w:t>
      </w:r>
      <w:r w:rsidR="006A6DD6" w:rsidRPr="008E7299">
        <w:rPr>
          <w:rFonts w:ascii="Arial" w:hAnsi="Arial" w:cs="Arial"/>
          <w:sz w:val="22"/>
          <w:szCs w:val="22"/>
        </w:rPr>
        <w:t>6.2</w:t>
      </w:r>
      <w:r w:rsidRPr="008E7299">
        <w:rPr>
          <w:rFonts w:ascii="Arial" w:hAnsi="Arial" w:cs="Arial"/>
          <w:sz w:val="22"/>
          <w:szCs w:val="22"/>
        </w:rPr>
        <w:t xml:space="preserve"> </w:t>
      </w:r>
      <w:r w:rsidR="000F7959" w:rsidRPr="008E7299">
        <w:rPr>
          <w:rFonts w:ascii="Arial" w:hAnsi="Arial" w:cs="Arial"/>
          <w:sz w:val="22"/>
          <w:szCs w:val="22"/>
        </w:rPr>
        <w:t xml:space="preserve">Theme: </w:t>
      </w:r>
      <w:r w:rsidR="009A2135" w:rsidRPr="008E7299">
        <w:rPr>
          <w:rFonts w:ascii="Arial" w:hAnsi="Arial" w:cs="Arial"/>
          <w:sz w:val="22"/>
          <w:szCs w:val="22"/>
        </w:rPr>
        <w:t xml:space="preserve">Harehills and Beeston have already had </w:t>
      </w:r>
      <w:r w:rsidR="00AE3904">
        <w:rPr>
          <w:rFonts w:ascii="Arial" w:hAnsi="Arial" w:cs="Arial"/>
          <w:sz w:val="22"/>
          <w:szCs w:val="22"/>
        </w:rPr>
        <w:t>S</w:t>
      </w:r>
      <w:r w:rsidR="009A2135" w:rsidRPr="008E7299">
        <w:rPr>
          <w:rFonts w:ascii="Arial" w:hAnsi="Arial" w:cs="Arial"/>
          <w:sz w:val="22"/>
          <w:szCs w:val="22"/>
        </w:rPr>
        <w:t xml:space="preserve">elective </w:t>
      </w:r>
      <w:r w:rsidR="00AE3904">
        <w:rPr>
          <w:rFonts w:ascii="Arial" w:hAnsi="Arial" w:cs="Arial"/>
          <w:sz w:val="22"/>
          <w:szCs w:val="22"/>
        </w:rPr>
        <w:t>L</w:t>
      </w:r>
      <w:r w:rsidR="009A2135" w:rsidRPr="008E7299">
        <w:rPr>
          <w:rFonts w:ascii="Arial" w:hAnsi="Arial" w:cs="Arial"/>
          <w:sz w:val="22"/>
          <w:szCs w:val="22"/>
        </w:rPr>
        <w:t>icensing</w:t>
      </w:r>
      <w:r w:rsidR="00AE3904">
        <w:rPr>
          <w:rFonts w:ascii="Arial" w:hAnsi="Arial" w:cs="Arial"/>
          <w:sz w:val="22"/>
          <w:szCs w:val="22"/>
        </w:rPr>
        <w:t xml:space="preserve">. </w:t>
      </w:r>
      <w:r w:rsidR="000F7959" w:rsidRPr="008E7299">
        <w:rPr>
          <w:rFonts w:ascii="Arial" w:hAnsi="Arial" w:cs="Arial"/>
          <w:sz w:val="22"/>
          <w:szCs w:val="22"/>
        </w:rPr>
        <w:t>What has been achieved</w:t>
      </w:r>
      <w:r w:rsidR="00AE3904">
        <w:rPr>
          <w:rFonts w:ascii="Arial" w:hAnsi="Arial" w:cs="Arial"/>
          <w:sz w:val="22"/>
          <w:szCs w:val="22"/>
        </w:rPr>
        <w:t>?</w:t>
      </w:r>
    </w:p>
    <w:tbl>
      <w:tblPr>
        <w:tblStyle w:val="TableGrid"/>
        <w:tblW w:w="9209" w:type="dxa"/>
        <w:tblLook w:val="04A0" w:firstRow="1" w:lastRow="0" w:firstColumn="1" w:lastColumn="0" w:noHBand="0" w:noVBand="1"/>
      </w:tblPr>
      <w:tblGrid>
        <w:gridCol w:w="9209"/>
      </w:tblGrid>
      <w:tr w:rsidR="00FE1A70" w:rsidRPr="008E7299" w14:paraId="38CA7764" w14:textId="77777777" w:rsidTr="16AF8D35">
        <w:trPr>
          <w:trHeight w:val="726"/>
        </w:trPr>
        <w:tc>
          <w:tcPr>
            <w:tcW w:w="9209" w:type="dxa"/>
          </w:tcPr>
          <w:p w14:paraId="070D551F" w14:textId="77777777" w:rsidR="00931F43" w:rsidRDefault="00931F43" w:rsidP="009A2135">
            <w:pPr>
              <w:pStyle w:val="ListParagraph"/>
              <w:ind w:left="29" w:hanging="29"/>
              <w:rPr>
                <w:rFonts w:ascii="Arial" w:hAnsi="Arial" w:cs="Arial"/>
              </w:rPr>
            </w:pPr>
          </w:p>
          <w:p w14:paraId="185F6AF0" w14:textId="298B0683" w:rsidR="00B145E7" w:rsidRDefault="4E47A418" w:rsidP="009A2135">
            <w:pPr>
              <w:pStyle w:val="ListParagraph"/>
              <w:ind w:left="29" w:hanging="29"/>
              <w:rPr>
                <w:rFonts w:ascii="Arial" w:hAnsi="Arial" w:cs="Arial"/>
              </w:rPr>
            </w:pPr>
            <w:r w:rsidRPr="16AF8D35">
              <w:rPr>
                <w:rFonts w:ascii="Arial" w:hAnsi="Arial" w:cs="Arial"/>
              </w:rPr>
              <w:t>Many comments were made in relation to the outcomes of</w:t>
            </w:r>
            <w:r w:rsidR="643E8237" w:rsidRPr="16AF8D35">
              <w:rPr>
                <w:rFonts w:ascii="Arial" w:hAnsi="Arial" w:cs="Arial"/>
              </w:rPr>
              <w:t xml:space="preserve"> the</w:t>
            </w:r>
            <w:r w:rsidR="6E2EDDA9" w:rsidRPr="16AF8D35">
              <w:rPr>
                <w:rFonts w:ascii="Arial" w:hAnsi="Arial" w:cs="Arial"/>
              </w:rPr>
              <w:t xml:space="preserve"> previous</w:t>
            </w:r>
            <w:r w:rsidRPr="16AF8D35">
              <w:rPr>
                <w:rFonts w:ascii="Arial" w:hAnsi="Arial" w:cs="Arial"/>
              </w:rPr>
              <w:t xml:space="preserve"> </w:t>
            </w:r>
            <w:r w:rsidR="643E8237" w:rsidRPr="16AF8D35">
              <w:rPr>
                <w:rFonts w:ascii="Arial" w:hAnsi="Arial" w:cs="Arial"/>
              </w:rPr>
              <w:t>S</w:t>
            </w:r>
            <w:r w:rsidRPr="16AF8D35">
              <w:rPr>
                <w:rFonts w:ascii="Arial" w:hAnsi="Arial" w:cs="Arial"/>
              </w:rPr>
              <w:t xml:space="preserve">elective </w:t>
            </w:r>
            <w:r w:rsidR="643E8237" w:rsidRPr="16AF8D35">
              <w:rPr>
                <w:rFonts w:ascii="Arial" w:hAnsi="Arial" w:cs="Arial"/>
              </w:rPr>
              <w:t>L</w:t>
            </w:r>
            <w:r w:rsidRPr="16AF8D35">
              <w:rPr>
                <w:rFonts w:ascii="Arial" w:hAnsi="Arial" w:cs="Arial"/>
              </w:rPr>
              <w:t>icensing schemes.</w:t>
            </w:r>
            <w:r w:rsidR="1283D894" w:rsidRPr="16AF8D35">
              <w:rPr>
                <w:rFonts w:ascii="Arial" w:hAnsi="Arial" w:cs="Arial"/>
              </w:rPr>
              <w:t xml:space="preserve"> Some of the responses </w:t>
            </w:r>
            <w:r w:rsidR="2ACF064A" w:rsidRPr="16AF8D35">
              <w:rPr>
                <w:rFonts w:ascii="Arial" w:hAnsi="Arial" w:cs="Arial"/>
              </w:rPr>
              <w:t xml:space="preserve">referred to </w:t>
            </w:r>
            <w:r w:rsidR="1283D894" w:rsidRPr="16AF8D35">
              <w:rPr>
                <w:rFonts w:ascii="Arial" w:hAnsi="Arial" w:cs="Arial"/>
              </w:rPr>
              <w:t xml:space="preserve">information provided by the </w:t>
            </w:r>
            <w:r w:rsidR="46D8B1F0" w:rsidRPr="16AF8D35">
              <w:rPr>
                <w:rFonts w:ascii="Arial" w:hAnsi="Arial" w:cs="Arial"/>
              </w:rPr>
              <w:t>C</w:t>
            </w:r>
            <w:r w:rsidR="1283D894" w:rsidRPr="16AF8D35">
              <w:rPr>
                <w:rFonts w:ascii="Arial" w:hAnsi="Arial" w:cs="Arial"/>
              </w:rPr>
              <w:t>ouncil on their website</w:t>
            </w:r>
            <w:r w:rsidR="11A95825" w:rsidRPr="16AF8D35">
              <w:rPr>
                <w:rFonts w:ascii="Arial" w:hAnsi="Arial" w:cs="Arial"/>
              </w:rPr>
              <w:t xml:space="preserve">, </w:t>
            </w:r>
            <w:hyperlink r:id="rId24" w:history="1">
              <w:r w:rsidR="00931F43">
                <w:rPr>
                  <w:rStyle w:val="Hyperlink"/>
                </w:rPr>
                <w:t>https://www.leeds.gov.uk/consultations-and-feedback/selective-licensing-consultation</w:t>
              </w:r>
            </w:hyperlink>
            <w:r w:rsidR="1283D894" w:rsidRPr="16AF8D35">
              <w:rPr>
                <w:rFonts w:ascii="Arial" w:hAnsi="Arial" w:cs="Arial"/>
              </w:rPr>
              <w:t xml:space="preserve"> </w:t>
            </w:r>
            <w:r w:rsidR="00931F43">
              <w:rPr>
                <w:rFonts w:ascii="Arial" w:hAnsi="Arial" w:cs="Arial"/>
              </w:rPr>
              <w:t xml:space="preserve">and </w:t>
            </w:r>
            <w:r w:rsidR="1283D894" w:rsidRPr="16AF8D35">
              <w:rPr>
                <w:rFonts w:ascii="Arial" w:hAnsi="Arial" w:cs="Arial"/>
              </w:rPr>
              <w:t xml:space="preserve">made available at </w:t>
            </w:r>
            <w:r w:rsidR="00931F43">
              <w:rPr>
                <w:rFonts w:ascii="Arial" w:hAnsi="Arial" w:cs="Arial"/>
              </w:rPr>
              <w:t>dr</w:t>
            </w:r>
            <w:r w:rsidR="1283D894" w:rsidRPr="16AF8D35">
              <w:rPr>
                <w:rFonts w:ascii="Arial" w:hAnsi="Arial" w:cs="Arial"/>
              </w:rPr>
              <w:t xml:space="preserve">op in sessions </w:t>
            </w:r>
            <w:r w:rsidR="7C0355D4" w:rsidRPr="16AF8D35">
              <w:rPr>
                <w:rFonts w:ascii="Arial" w:hAnsi="Arial" w:cs="Arial"/>
              </w:rPr>
              <w:t xml:space="preserve">held </w:t>
            </w:r>
            <w:r w:rsidR="1283D894" w:rsidRPr="16AF8D35">
              <w:rPr>
                <w:rFonts w:ascii="Arial" w:hAnsi="Arial" w:cs="Arial"/>
              </w:rPr>
              <w:t>as part of the consultation</w:t>
            </w:r>
            <w:r w:rsidR="6BE0EA22" w:rsidRPr="16AF8D35">
              <w:rPr>
                <w:rFonts w:ascii="Arial" w:hAnsi="Arial" w:cs="Arial"/>
              </w:rPr>
              <w:t>.</w:t>
            </w:r>
            <w:r w:rsidR="1283D894" w:rsidRPr="16AF8D35">
              <w:rPr>
                <w:rFonts w:ascii="Arial" w:hAnsi="Arial" w:cs="Arial"/>
                <w:color w:val="FF0000"/>
              </w:rPr>
              <w:t xml:space="preserve"> </w:t>
            </w:r>
            <w:r w:rsidR="1283D894" w:rsidRPr="16AF8D35">
              <w:rPr>
                <w:rFonts w:ascii="Arial" w:hAnsi="Arial" w:cs="Arial"/>
              </w:rPr>
              <w:t xml:space="preserve">Specific reference </w:t>
            </w:r>
            <w:r w:rsidR="1A592BD0" w:rsidRPr="16AF8D35">
              <w:rPr>
                <w:rFonts w:ascii="Arial" w:hAnsi="Arial" w:cs="Arial"/>
              </w:rPr>
              <w:t>appears to have been</w:t>
            </w:r>
            <w:r w:rsidR="1283D894" w:rsidRPr="16AF8D35">
              <w:rPr>
                <w:rFonts w:ascii="Arial" w:hAnsi="Arial" w:cs="Arial"/>
              </w:rPr>
              <w:t xml:space="preserve"> made to the following information that was provided: </w:t>
            </w:r>
            <w:r w:rsidR="1283D894" w:rsidRPr="16AF8D35">
              <w:rPr>
                <w:rFonts w:ascii="Arial" w:hAnsi="Arial" w:cs="Arial"/>
                <w:i/>
                <w:iCs/>
              </w:rPr>
              <w:t>“Inspections of properties in the two areas have found that 85% were not compliant</w:t>
            </w:r>
            <w:r w:rsidR="1E67FC41" w:rsidRPr="16AF8D35">
              <w:rPr>
                <w:rFonts w:ascii="Arial" w:hAnsi="Arial" w:cs="Arial"/>
                <w:i/>
                <w:iCs/>
              </w:rPr>
              <w:t>”.</w:t>
            </w:r>
            <w:r w:rsidR="1E67FC41" w:rsidRPr="16AF8D35">
              <w:rPr>
                <w:rFonts w:ascii="Arial" w:hAnsi="Arial" w:cs="Arial"/>
              </w:rPr>
              <w:t xml:space="preserve"> </w:t>
            </w:r>
          </w:p>
          <w:p w14:paraId="1E55040C" w14:textId="1D30F8FB" w:rsidR="009A2135" w:rsidRPr="008E7299" w:rsidRDefault="009A2135" w:rsidP="009A2135">
            <w:pPr>
              <w:pStyle w:val="ListParagraph"/>
              <w:ind w:left="29" w:hanging="29"/>
              <w:rPr>
                <w:rFonts w:ascii="Arial" w:hAnsi="Arial" w:cs="Arial"/>
              </w:rPr>
            </w:pPr>
            <w:r w:rsidRPr="008E7299">
              <w:rPr>
                <w:rFonts w:ascii="Arial" w:hAnsi="Arial" w:cs="Arial"/>
              </w:rPr>
              <w:t xml:space="preserve">Many of the comments questioned the need to have a </w:t>
            </w:r>
            <w:r w:rsidR="00B145E7">
              <w:rPr>
                <w:rFonts w:ascii="Arial" w:hAnsi="Arial" w:cs="Arial"/>
              </w:rPr>
              <w:t>S</w:t>
            </w:r>
            <w:r w:rsidRPr="008E7299">
              <w:rPr>
                <w:rFonts w:ascii="Arial" w:hAnsi="Arial" w:cs="Arial"/>
              </w:rPr>
              <w:t xml:space="preserve">elective </w:t>
            </w:r>
            <w:r w:rsidR="00B145E7">
              <w:rPr>
                <w:rFonts w:ascii="Arial" w:hAnsi="Arial" w:cs="Arial"/>
              </w:rPr>
              <w:t>L</w:t>
            </w:r>
            <w:r w:rsidRPr="008E7299">
              <w:rPr>
                <w:rFonts w:ascii="Arial" w:hAnsi="Arial" w:cs="Arial"/>
              </w:rPr>
              <w:t xml:space="preserve">icensing scheme </w:t>
            </w:r>
            <w:r w:rsidR="00B145E7">
              <w:rPr>
                <w:rFonts w:ascii="Arial" w:hAnsi="Arial" w:cs="Arial"/>
              </w:rPr>
              <w:t xml:space="preserve">in </w:t>
            </w:r>
            <w:r w:rsidRPr="008E7299">
              <w:rPr>
                <w:rFonts w:ascii="Arial" w:hAnsi="Arial" w:cs="Arial"/>
              </w:rPr>
              <w:t xml:space="preserve">areas that had previously been subject to </w:t>
            </w:r>
            <w:r w:rsidR="00B145E7">
              <w:rPr>
                <w:rFonts w:ascii="Arial" w:hAnsi="Arial" w:cs="Arial"/>
              </w:rPr>
              <w:t>S</w:t>
            </w:r>
            <w:r w:rsidRPr="008E7299">
              <w:rPr>
                <w:rFonts w:ascii="Arial" w:hAnsi="Arial" w:cs="Arial"/>
              </w:rPr>
              <w:t xml:space="preserve">elective </w:t>
            </w:r>
            <w:r w:rsidR="00B145E7">
              <w:rPr>
                <w:rFonts w:ascii="Arial" w:hAnsi="Arial" w:cs="Arial"/>
              </w:rPr>
              <w:t>L</w:t>
            </w:r>
            <w:r w:rsidRPr="008E7299">
              <w:rPr>
                <w:rFonts w:ascii="Arial" w:hAnsi="Arial" w:cs="Arial"/>
              </w:rPr>
              <w:t xml:space="preserve">icensing. </w:t>
            </w:r>
            <w:r w:rsidR="001427DC" w:rsidRPr="008E7299">
              <w:rPr>
                <w:rFonts w:ascii="Arial" w:hAnsi="Arial" w:cs="Arial"/>
              </w:rPr>
              <w:t xml:space="preserve">Some respondents wanted further detail on what the money </w:t>
            </w:r>
            <w:r w:rsidR="00B145E7">
              <w:rPr>
                <w:rFonts w:ascii="Arial" w:hAnsi="Arial" w:cs="Arial"/>
              </w:rPr>
              <w:t xml:space="preserve">from the previous schemes </w:t>
            </w:r>
            <w:r w:rsidR="001427DC" w:rsidRPr="008E7299">
              <w:rPr>
                <w:rFonts w:ascii="Arial" w:hAnsi="Arial" w:cs="Arial"/>
              </w:rPr>
              <w:t xml:space="preserve">was spent on. </w:t>
            </w:r>
            <w:r w:rsidRPr="008E7299">
              <w:rPr>
                <w:rFonts w:ascii="Arial" w:hAnsi="Arial" w:cs="Arial"/>
              </w:rPr>
              <w:t>Here are some of the comments:</w:t>
            </w:r>
          </w:p>
          <w:p w14:paraId="2BB4D011" w14:textId="6843C770" w:rsidR="00CE2483" w:rsidRPr="008E7299" w:rsidRDefault="34793D12" w:rsidP="16AF8D35">
            <w:pPr>
              <w:pStyle w:val="ListParagraph"/>
              <w:numPr>
                <w:ilvl w:val="0"/>
                <w:numId w:val="7"/>
              </w:numPr>
              <w:ind w:right="-111" w:hanging="153"/>
              <w:rPr>
                <w:rFonts w:ascii="Arial" w:hAnsi="Arial" w:cs="Arial"/>
                <w:i/>
                <w:iCs/>
                <w:shd w:val="clear" w:color="auto" w:fill="FFFFFF"/>
              </w:rPr>
            </w:pPr>
            <w:r w:rsidRPr="16AF8D35">
              <w:rPr>
                <w:rFonts w:ascii="Arial" w:hAnsi="Arial" w:cs="Arial"/>
                <w:i/>
                <w:iCs/>
                <w:shd w:val="clear" w:color="auto" w:fill="FFFFFF"/>
              </w:rPr>
              <w:t xml:space="preserve">“Beeston and harehills have already been done. What is the need to do it again in the </w:t>
            </w:r>
            <w:r w:rsidR="1B158166" w:rsidRPr="16AF8D35">
              <w:rPr>
                <w:rFonts w:ascii="Arial" w:hAnsi="Arial" w:cs="Arial"/>
                <w:i/>
                <w:iCs/>
                <w:shd w:val="clear" w:color="auto" w:fill="FFFFFF"/>
              </w:rPr>
              <w:t xml:space="preserve"> </w:t>
            </w:r>
            <w:r w:rsidRPr="16AF8D35">
              <w:rPr>
                <w:rFonts w:ascii="Arial" w:hAnsi="Arial" w:cs="Arial"/>
                <w:i/>
                <w:iCs/>
                <w:shd w:val="clear" w:color="auto" w:fill="FFFFFF"/>
              </w:rPr>
              <w:t>same areas”</w:t>
            </w:r>
          </w:p>
          <w:p w14:paraId="475F8E37" w14:textId="77777777" w:rsidR="00D140B3" w:rsidRPr="008E7299" w:rsidRDefault="00D140B3" w:rsidP="00D140B3">
            <w:pPr>
              <w:pStyle w:val="ListParagraph"/>
              <w:numPr>
                <w:ilvl w:val="0"/>
                <w:numId w:val="7"/>
              </w:numPr>
              <w:ind w:right="-111" w:hanging="153"/>
              <w:rPr>
                <w:rFonts w:ascii="Arial" w:hAnsi="Arial" w:cs="Arial"/>
                <w:i/>
                <w:iCs/>
              </w:rPr>
            </w:pPr>
            <w:r w:rsidRPr="008E7299">
              <w:rPr>
                <w:rFonts w:ascii="Arial" w:hAnsi="Arial" w:cs="Arial"/>
                <w:i/>
                <w:iCs/>
                <w:shd w:val="clear" w:color="auto" w:fill="FFFFFF"/>
              </w:rPr>
              <w:t>“The 2 schemes due to end January 2025 your aim was to visit all properties this was not achieved and only 1500 out of the 6200 properties have been improved. I feel you should continue to work for the Beeston and Harehills residents and Landlords who have already paid for a license before starting another selective licensing area.”</w:t>
            </w:r>
          </w:p>
          <w:p w14:paraId="74B13331" w14:textId="77777777" w:rsidR="00D140B3" w:rsidRPr="008E7299" w:rsidRDefault="00D140B3" w:rsidP="000F45A3">
            <w:pPr>
              <w:pStyle w:val="ListParagraph"/>
              <w:numPr>
                <w:ilvl w:val="0"/>
                <w:numId w:val="8"/>
              </w:numPr>
              <w:ind w:hanging="153"/>
              <w:rPr>
                <w:rFonts w:ascii="Arial" w:eastAsia="Times New Roman" w:hAnsi="Arial" w:cs="Arial"/>
                <w:i/>
                <w:iCs/>
                <w:lang w:eastAsia="en-GB"/>
              </w:rPr>
            </w:pPr>
            <w:r w:rsidRPr="008E7299">
              <w:rPr>
                <w:rFonts w:ascii="Arial" w:hAnsi="Arial" w:cs="Arial"/>
                <w:i/>
                <w:iCs/>
                <w:shd w:val="clear" w:color="auto" w:fill="FFFFFF"/>
              </w:rPr>
              <w:t>“A fuller evaluation is required on how the investment is distributed and what improvements resulted directly from that investment”</w:t>
            </w:r>
          </w:p>
          <w:p w14:paraId="774DFBB3" w14:textId="0CB50A59" w:rsidR="00D140B3" w:rsidRPr="008E7299" w:rsidRDefault="00D140B3" w:rsidP="000F45A3">
            <w:pPr>
              <w:pStyle w:val="ListParagraph"/>
              <w:numPr>
                <w:ilvl w:val="0"/>
                <w:numId w:val="8"/>
              </w:numPr>
              <w:ind w:hanging="153"/>
              <w:rPr>
                <w:rFonts w:ascii="Arial" w:eastAsia="Times New Roman" w:hAnsi="Arial" w:cs="Arial"/>
                <w:i/>
                <w:iCs/>
                <w:lang w:eastAsia="en-GB"/>
              </w:rPr>
            </w:pPr>
            <w:r w:rsidRPr="008E7299">
              <w:rPr>
                <w:rFonts w:ascii="Arial" w:hAnsi="Arial" w:cs="Arial"/>
                <w:i/>
                <w:iCs/>
                <w:shd w:val="clear" w:color="auto" w:fill="FFFFFF"/>
              </w:rPr>
              <w:t>What have you been doing in Beeston and Harehills, why is only 15% of the properties compliant with selective licencing - from what I have read this has been operating for 5 years! What have you been doing with all that money!”</w:t>
            </w:r>
          </w:p>
          <w:p w14:paraId="3372FD4E" w14:textId="2E5EF30B" w:rsidR="00D140B3" w:rsidRPr="008E7299" w:rsidRDefault="00D140B3" w:rsidP="000F45A3">
            <w:pPr>
              <w:pStyle w:val="ListParagraph"/>
              <w:numPr>
                <w:ilvl w:val="0"/>
                <w:numId w:val="8"/>
              </w:numPr>
              <w:ind w:hanging="153"/>
              <w:rPr>
                <w:rFonts w:ascii="Arial" w:eastAsia="Times New Roman" w:hAnsi="Arial" w:cs="Arial"/>
                <w:i/>
                <w:iCs/>
                <w:lang w:eastAsia="en-GB"/>
              </w:rPr>
            </w:pPr>
            <w:r w:rsidRPr="008E7299">
              <w:rPr>
                <w:rFonts w:ascii="Arial" w:hAnsi="Arial" w:cs="Arial"/>
                <w:i/>
                <w:iCs/>
                <w:shd w:val="clear" w:color="auto" w:fill="FFFFFF"/>
              </w:rPr>
              <w:t>“Concerned that only 15% compliant and how much action is being taken to tackle the other 85%, can the council cope with a larger area?..... Will LCC have sufficient manpower to handle the increased area. Will the legal system be able to manage the increased prosecutions?”</w:t>
            </w:r>
          </w:p>
          <w:p w14:paraId="42119D40" w14:textId="01BBF7D4" w:rsidR="00D140B3" w:rsidRPr="008E7299" w:rsidRDefault="00D140B3" w:rsidP="007B07A0">
            <w:pPr>
              <w:rPr>
                <w:rFonts w:ascii="Arial" w:hAnsi="Arial" w:cs="Arial"/>
              </w:rPr>
            </w:pPr>
          </w:p>
        </w:tc>
      </w:tr>
      <w:tr w:rsidR="00FE1A70" w:rsidRPr="008E7299" w14:paraId="71337FDE" w14:textId="77777777" w:rsidTr="16AF8D35">
        <w:trPr>
          <w:trHeight w:val="281"/>
        </w:trPr>
        <w:tc>
          <w:tcPr>
            <w:tcW w:w="9209" w:type="dxa"/>
          </w:tcPr>
          <w:p w14:paraId="4A531AAF" w14:textId="70CF5933" w:rsidR="00FE1A70" w:rsidRPr="008E7299" w:rsidRDefault="002A3838" w:rsidP="00D91267">
            <w:pPr>
              <w:ind w:right="-330"/>
              <w:rPr>
                <w:rFonts w:ascii="Arial" w:hAnsi="Arial" w:cs="Arial"/>
                <w:b/>
                <w:bCs/>
              </w:rPr>
            </w:pPr>
            <w:r w:rsidRPr="008E7299">
              <w:rPr>
                <w:rFonts w:ascii="Arial" w:hAnsi="Arial" w:cs="Arial"/>
                <w:b/>
                <w:color w:val="ED7D31" w:themeColor="accent2"/>
              </w:rPr>
              <w:t>LCC Response:</w:t>
            </w:r>
          </w:p>
        </w:tc>
      </w:tr>
      <w:tr w:rsidR="00FE1A70" w:rsidRPr="008E7299" w14:paraId="2A8AB8CE" w14:textId="77777777" w:rsidTr="16AF8D35">
        <w:trPr>
          <w:trHeight w:val="1042"/>
        </w:trPr>
        <w:tc>
          <w:tcPr>
            <w:tcW w:w="9209" w:type="dxa"/>
          </w:tcPr>
          <w:p w14:paraId="23D46921" w14:textId="77777777" w:rsidR="00BF1D37" w:rsidRPr="008E7299" w:rsidRDefault="00BF1D37" w:rsidP="00581BFC">
            <w:pPr>
              <w:rPr>
                <w:rFonts w:ascii="Arial" w:hAnsi="Arial" w:cs="Arial"/>
              </w:rPr>
            </w:pPr>
          </w:p>
          <w:p w14:paraId="568A6FD6" w14:textId="0E1AD4CC" w:rsidR="00581BFC" w:rsidRPr="008E7299" w:rsidRDefault="007254A9" w:rsidP="00581BFC">
            <w:pPr>
              <w:rPr>
                <w:rFonts w:ascii="Arial" w:hAnsi="Arial" w:cs="Arial"/>
              </w:rPr>
            </w:pPr>
            <w:r>
              <w:rPr>
                <w:rFonts w:ascii="Arial" w:hAnsi="Arial" w:cs="Arial"/>
              </w:rPr>
              <w:t>The S</w:t>
            </w:r>
            <w:r w:rsidR="00581BFC" w:rsidRPr="008E7299">
              <w:rPr>
                <w:rFonts w:ascii="Arial" w:hAnsi="Arial" w:cs="Arial"/>
              </w:rPr>
              <w:t xml:space="preserve">elective </w:t>
            </w:r>
            <w:r>
              <w:rPr>
                <w:rFonts w:ascii="Arial" w:hAnsi="Arial" w:cs="Arial"/>
              </w:rPr>
              <w:t>L</w:t>
            </w:r>
            <w:r w:rsidR="00581BFC" w:rsidRPr="008E7299">
              <w:rPr>
                <w:rFonts w:ascii="Arial" w:hAnsi="Arial" w:cs="Arial"/>
              </w:rPr>
              <w:t xml:space="preserve">icensing schemes </w:t>
            </w:r>
            <w:r>
              <w:rPr>
                <w:rFonts w:ascii="Arial" w:hAnsi="Arial" w:cs="Arial"/>
              </w:rPr>
              <w:t xml:space="preserve">in Beeston and Harehills </w:t>
            </w:r>
            <w:r w:rsidR="00581BFC" w:rsidRPr="008E7299">
              <w:rPr>
                <w:rFonts w:ascii="Arial" w:hAnsi="Arial" w:cs="Arial"/>
              </w:rPr>
              <w:t xml:space="preserve">came into effect </w:t>
            </w:r>
            <w:r>
              <w:rPr>
                <w:rFonts w:ascii="Arial" w:hAnsi="Arial" w:cs="Arial"/>
              </w:rPr>
              <w:t xml:space="preserve">on 6 </w:t>
            </w:r>
            <w:r w:rsidRPr="008E7299">
              <w:rPr>
                <w:rFonts w:ascii="Arial" w:hAnsi="Arial" w:cs="Arial"/>
              </w:rPr>
              <w:t>January 2020</w:t>
            </w:r>
            <w:r>
              <w:rPr>
                <w:rFonts w:ascii="Arial" w:hAnsi="Arial" w:cs="Arial"/>
              </w:rPr>
              <w:t xml:space="preserve">. This </w:t>
            </w:r>
            <w:r w:rsidR="00581BFC" w:rsidRPr="008E7299">
              <w:rPr>
                <w:rFonts w:ascii="Arial" w:hAnsi="Arial" w:cs="Arial"/>
              </w:rPr>
              <w:t>follow</w:t>
            </w:r>
            <w:r>
              <w:rPr>
                <w:rFonts w:ascii="Arial" w:hAnsi="Arial" w:cs="Arial"/>
              </w:rPr>
              <w:t xml:space="preserve">ed </w:t>
            </w:r>
            <w:r w:rsidR="00581BFC" w:rsidRPr="008E7299">
              <w:rPr>
                <w:rFonts w:ascii="Arial" w:hAnsi="Arial" w:cs="Arial"/>
              </w:rPr>
              <w:t xml:space="preserve">the decision of the </w:t>
            </w:r>
            <w:r>
              <w:rPr>
                <w:rFonts w:ascii="Arial" w:hAnsi="Arial" w:cs="Arial"/>
              </w:rPr>
              <w:t xml:space="preserve">Council’s </w:t>
            </w:r>
            <w:r w:rsidR="00581BFC" w:rsidRPr="008E7299">
              <w:rPr>
                <w:rFonts w:ascii="Arial" w:hAnsi="Arial" w:cs="Arial"/>
              </w:rPr>
              <w:t xml:space="preserve">Executive Board </w:t>
            </w:r>
            <w:r>
              <w:rPr>
                <w:rFonts w:ascii="Arial" w:hAnsi="Arial" w:cs="Arial"/>
              </w:rPr>
              <w:t xml:space="preserve">to designate the areas </w:t>
            </w:r>
            <w:r w:rsidR="00581BFC" w:rsidRPr="008E7299">
              <w:rPr>
                <w:rFonts w:ascii="Arial" w:hAnsi="Arial" w:cs="Arial"/>
              </w:rPr>
              <w:t xml:space="preserve">in June 2019. </w:t>
            </w:r>
            <w:r w:rsidR="00000A81">
              <w:rPr>
                <w:rFonts w:ascii="Arial" w:hAnsi="Arial" w:cs="Arial"/>
              </w:rPr>
              <w:t xml:space="preserve">Both </w:t>
            </w:r>
            <w:r w:rsidR="00581BFC" w:rsidRPr="008E7299">
              <w:rPr>
                <w:rFonts w:ascii="Arial" w:hAnsi="Arial" w:cs="Arial"/>
              </w:rPr>
              <w:t xml:space="preserve">business cases were based on high levels of deprivation and aimed to address housing conditions as well as wider issues of deprivation </w:t>
            </w:r>
            <w:r w:rsidR="00000A81">
              <w:rPr>
                <w:rFonts w:ascii="Arial" w:hAnsi="Arial" w:cs="Arial"/>
              </w:rPr>
              <w:t xml:space="preserve">in each area, </w:t>
            </w:r>
            <w:r w:rsidR="00581BFC" w:rsidRPr="008E7299">
              <w:rPr>
                <w:rFonts w:ascii="Arial" w:hAnsi="Arial" w:cs="Arial"/>
              </w:rPr>
              <w:t>such as crime</w:t>
            </w:r>
            <w:r w:rsidR="00000A81">
              <w:rPr>
                <w:rFonts w:ascii="Arial" w:hAnsi="Arial" w:cs="Arial"/>
              </w:rPr>
              <w:t xml:space="preserve"> and </w:t>
            </w:r>
            <w:r w:rsidR="00581BFC" w:rsidRPr="008E7299">
              <w:rPr>
                <w:rFonts w:ascii="Arial" w:hAnsi="Arial" w:cs="Arial"/>
              </w:rPr>
              <w:t>antisocial behaviour (ASB)</w:t>
            </w:r>
            <w:r w:rsidR="00000A81">
              <w:rPr>
                <w:rFonts w:ascii="Arial" w:hAnsi="Arial" w:cs="Arial"/>
              </w:rPr>
              <w:t xml:space="preserve">. By </w:t>
            </w:r>
            <w:r w:rsidR="00581BFC" w:rsidRPr="008E7299">
              <w:rPr>
                <w:rFonts w:ascii="Arial" w:hAnsi="Arial" w:cs="Arial"/>
              </w:rPr>
              <w:t>crossing the threshold</w:t>
            </w:r>
            <w:r w:rsidR="00000A81">
              <w:rPr>
                <w:rFonts w:ascii="Arial" w:hAnsi="Arial" w:cs="Arial"/>
              </w:rPr>
              <w:t xml:space="preserve"> of licensed properties</w:t>
            </w:r>
            <w:r w:rsidR="00581BFC" w:rsidRPr="008E7299">
              <w:rPr>
                <w:rFonts w:ascii="Arial" w:hAnsi="Arial" w:cs="Arial"/>
              </w:rPr>
              <w:t xml:space="preserve"> and working with partners</w:t>
            </w:r>
            <w:r w:rsidR="00000A81">
              <w:rPr>
                <w:rFonts w:ascii="Arial" w:hAnsi="Arial" w:cs="Arial"/>
              </w:rPr>
              <w:t>, it also aimed</w:t>
            </w:r>
            <w:r w:rsidR="00581BFC" w:rsidRPr="008E7299">
              <w:rPr>
                <w:rFonts w:ascii="Arial" w:hAnsi="Arial" w:cs="Arial"/>
              </w:rPr>
              <w:t xml:space="preserve"> to help those with wider needs. </w:t>
            </w:r>
          </w:p>
          <w:p w14:paraId="1EE355D1" w14:textId="59F914A8" w:rsidR="00581BFC" w:rsidRPr="008E7299" w:rsidRDefault="00581BFC" w:rsidP="00581BFC">
            <w:pPr>
              <w:rPr>
                <w:rFonts w:ascii="Arial" w:hAnsi="Arial" w:cs="Arial"/>
              </w:rPr>
            </w:pPr>
          </w:p>
          <w:p w14:paraId="4CFEDAA2" w14:textId="5292E105" w:rsidR="00A87F2F" w:rsidRDefault="00A87F2F" w:rsidP="00581BFC">
            <w:pPr>
              <w:rPr>
                <w:rFonts w:ascii="Arial" w:hAnsi="Arial" w:cs="Arial"/>
              </w:rPr>
            </w:pPr>
            <w:r w:rsidRPr="008E7299">
              <w:rPr>
                <w:rFonts w:ascii="Arial" w:hAnsi="Arial" w:cs="Arial"/>
              </w:rPr>
              <w:t xml:space="preserve">A report for </w:t>
            </w:r>
            <w:r w:rsidR="00000A81">
              <w:rPr>
                <w:rFonts w:ascii="Arial" w:hAnsi="Arial" w:cs="Arial"/>
              </w:rPr>
              <w:t xml:space="preserve">the Council’s </w:t>
            </w:r>
            <w:r w:rsidRPr="008E7299">
              <w:rPr>
                <w:rFonts w:ascii="Arial" w:hAnsi="Arial" w:cs="Arial"/>
              </w:rPr>
              <w:t>Scrutiny Board produced on the 20</w:t>
            </w:r>
            <w:r w:rsidRPr="008E7299">
              <w:rPr>
                <w:rFonts w:ascii="Arial" w:hAnsi="Arial" w:cs="Arial"/>
                <w:vertAlign w:val="superscript"/>
              </w:rPr>
              <w:t>th</w:t>
            </w:r>
            <w:r w:rsidRPr="008E7299">
              <w:rPr>
                <w:rFonts w:ascii="Arial" w:hAnsi="Arial" w:cs="Arial"/>
              </w:rPr>
              <w:t xml:space="preserve"> February 2025 provided an update on the outcomes </w:t>
            </w:r>
            <w:r w:rsidR="00000A81">
              <w:rPr>
                <w:rFonts w:ascii="Arial" w:hAnsi="Arial" w:cs="Arial"/>
              </w:rPr>
              <w:t xml:space="preserve">of </w:t>
            </w:r>
            <w:r w:rsidRPr="008E7299">
              <w:rPr>
                <w:rFonts w:ascii="Arial" w:hAnsi="Arial" w:cs="Arial"/>
              </w:rPr>
              <w:t xml:space="preserve">the </w:t>
            </w:r>
            <w:r w:rsidR="00000A81">
              <w:rPr>
                <w:rFonts w:ascii="Arial" w:hAnsi="Arial" w:cs="Arial"/>
              </w:rPr>
              <w:t xml:space="preserve">two </w:t>
            </w:r>
            <w:r w:rsidRPr="008E7299">
              <w:rPr>
                <w:rFonts w:ascii="Arial" w:hAnsi="Arial" w:cs="Arial"/>
              </w:rPr>
              <w:t>schemes:</w:t>
            </w:r>
          </w:p>
          <w:p w14:paraId="17A9A34D" w14:textId="77777777" w:rsidR="00000A81" w:rsidRPr="008E7299" w:rsidRDefault="00000A81" w:rsidP="00581BFC">
            <w:pPr>
              <w:rPr>
                <w:rFonts w:ascii="Arial" w:hAnsi="Arial" w:cs="Arial"/>
              </w:rPr>
            </w:pPr>
          </w:p>
          <w:p w14:paraId="1B98136D" w14:textId="00241C48" w:rsidR="00581BFC" w:rsidRDefault="6DD1DE12" w:rsidP="00581BFC">
            <w:pPr>
              <w:rPr>
                <w:rFonts w:ascii="Arial" w:hAnsi="Arial" w:cs="Arial"/>
              </w:rPr>
            </w:pPr>
            <w:r w:rsidRPr="16AF8D35">
              <w:rPr>
                <w:rFonts w:ascii="Arial" w:hAnsi="Arial" w:cs="Arial"/>
              </w:rPr>
              <w:t>During the life of the scheme there have been approximately 2,500 licen</w:t>
            </w:r>
            <w:r w:rsidR="49FDD726" w:rsidRPr="16AF8D35">
              <w:rPr>
                <w:rFonts w:ascii="Arial" w:hAnsi="Arial" w:cs="Arial"/>
              </w:rPr>
              <w:t>sed houses</w:t>
            </w:r>
            <w:r w:rsidRPr="16AF8D35">
              <w:rPr>
                <w:rFonts w:ascii="Arial" w:hAnsi="Arial" w:cs="Arial"/>
              </w:rPr>
              <w:t xml:space="preserve"> in Beeston and 4,000 in Harehills. This figure has varied </w:t>
            </w:r>
            <w:r w:rsidR="14EC84F7" w:rsidRPr="16AF8D35">
              <w:rPr>
                <w:rFonts w:ascii="Arial" w:hAnsi="Arial" w:cs="Arial"/>
              </w:rPr>
              <w:t xml:space="preserve">slightly </w:t>
            </w:r>
            <w:r w:rsidRPr="16AF8D35">
              <w:rPr>
                <w:rFonts w:ascii="Arial" w:hAnsi="Arial" w:cs="Arial"/>
              </w:rPr>
              <w:t>but generally the numbers have remained the same during the life of the designation</w:t>
            </w:r>
            <w:r w:rsidR="3042ED88" w:rsidRPr="16AF8D35">
              <w:rPr>
                <w:rFonts w:ascii="Arial" w:hAnsi="Arial" w:cs="Arial"/>
              </w:rPr>
              <w:t>s</w:t>
            </w:r>
            <w:r w:rsidRPr="16AF8D35">
              <w:rPr>
                <w:rFonts w:ascii="Arial" w:hAnsi="Arial" w:cs="Arial"/>
              </w:rPr>
              <w:t>.</w:t>
            </w:r>
          </w:p>
          <w:p w14:paraId="7D313289" w14:textId="77777777" w:rsidR="00000A81" w:rsidRPr="008E7299" w:rsidRDefault="00000A81" w:rsidP="00581BFC">
            <w:pPr>
              <w:rPr>
                <w:rFonts w:ascii="Arial" w:hAnsi="Arial" w:cs="Arial"/>
              </w:rPr>
            </w:pPr>
          </w:p>
          <w:p w14:paraId="0F5B70FA" w14:textId="4231F56D" w:rsidR="00581BFC" w:rsidRPr="008E7299" w:rsidRDefault="1E67FC41" w:rsidP="00581BFC">
            <w:pPr>
              <w:rPr>
                <w:rFonts w:ascii="Arial" w:hAnsi="Arial" w:cs="Arial"/>
              </w:rPr>
            </w:pPr>
            <w:r w:rsidRPr="16AF8D35">
              <w:rPr>
                <w:rFonts w:ascii="Arial" w:hAnsi="Arial" w:cs="Arial"/>
              </w:rPr>
              <w:t xml:space="preserve">As a result of </w:t>
            </w:r>
            <w:r w:rsidR="23CCF642" w:rsidRPr="16AF8D35">
              <w:rPr>
                <w:rFonts w:ascii="Arial" w:hAnsi="Arial" w:cs="Arial"/>
              </w:rPr>
              <w:t>S</w:t>
            </w:r>
            <w:r w:rsidRPr="16AF8D35">
              <w:rPr>
                <w:rFonts w:ascii="Arial" w:hAnsi="Arial" w:cs="Arial"/>
              </w:rPr>
              <w:t xml:space="preserve">elective </w:t>
            </w:r>
            <w:r w:rsidR="125A0778" w:rsidRPr="16AF8D35">
              <w:rPr>
                <w:rFonts w:ascii="Arial" w:hAnsi="Arial" w:cs="Arial"/>
              </w:rPr>
              <w:t>L</w:t>
            </w:r>
            <w:r w:rsidRPr="16AF8D35">
              <w:rPr>
                <w:rFonts w:ascii="Arial" w:hAnsi="Arial" w:cs="Arial"/>
              </w:rPr>
              <w:t xml:space="preserve">icensing, 6,721 inspections, visits and revisits have occurred, 3,429 in Beeston and 3,292 in Harehills, with 2,978 different properties being visited </w:t>
            </w:r>
            <w:r w:rsidR="73FA045E" w:rsidRPr="16AF8D35">
              <w:rPr>
                <w:rFonts w:ascii="Arial" w:hAnsi="Arial" w:cs="Arial"/>
              </w:rPr>
              <w:t>overall.</w:t>
            </w:r>
            <w:r w:rsidRPr="16AF8D35">
              <w:rPr>
                <w:rFonts w:ascii="Arial" w:hAnsi="Arial" w:cs="Arial"/>
              </w:rPr>
              <w:t xml:space="preserve"> </w:t>
            </w:r>
            <w:r w:rsidR="6DD1DE12" w:rsidRPr="16AF8D35">
              <w:rPr>
                <w:rFonts w:ascii="Arial" w:hAnsi="Arial" w:cs="Arial"/>
              </w:rPr>
              <w:t>Inspections have revealed 85% of properties have not been legally compliant when considering issues relating to Part 1 (housing hazards) and/or Part 3 of the Housing Act 2004 (compliance with the selective licensing provisions). The schemes have highlighted the poor housing conditions found in the areas. Unfortunately, whilst most landlords licen</w:t>
            </w:r>
            <w:r w:rsidR="4B9ECB87" w:rsidRPr="16AF8D35">
              <w:rPr>
                <w:rFonts w:ascii="Arial" w:hAnsi="Arial" w:cs="Arial"/>
              </w:rPr>
              <w:t>s</w:t>
            </w:r>
            <w:r w:rsidR="6DD1DE12" w:rsidRPr="16AF8D35">
              <w:rPr>
                <w:rFonts w:ascii="Arial" w:hAnsi="Arial" w:cs="Arial"/>
              </w:rPr>
              <w:t xml:space="preserve">ed their homes and improved them a number failed to do so, resulting over 400 civil penalty notices being issued and over 2,900 legal notices issued by officers. </w:t>
            </w:r>
          </w:p>
          <w:p w14:paraId="1221C397" w14:textId="77777777" w:rsidR="00581BFC" w:rsidRPr="008E7299" w:rsidRDefault="00581BFC" w:rsidP="00581BFC">
            <w:pPr>
              <w:rPr>
                <w:rFonts w:ascii="Arial" w:hAnsi="Arial" w:cs="Arial"/>
              </w:rPr>
            </w:pPr>
          </w:p>
          <w:p w14:paraId="5DD4570C" w14:textId="724FED63" w:rsidR="00581BFC" w:rsidRPr="008E7299" w:rsidRDefault="6DD1DE12" w:rsidP="00581BFC">
            <w:pPr>
              <w:rPr>
                <w:rFonts w:ascii="Arial" w:hAnsi="Arial" w:cs="Arial"/>
              </w:rPr>
            </w:pPr>
            <w:r w:rsidRPr="16AF8D35">
              <w:rPr>
                <w:rFonts w:ascii="Arial" w:hAnsi="Arial" w:cs="Arial"/>
              </w:rPr>
              <w:t xml:space="preserve">As a result of </w:t>
            </w:r>
            <w:r w:rsidR="52FCC165" w:rsidRPr="16AF8D35">
              <w:rPr>
                <w:rFonts w:ascii="Arial" w:hAnsi="Arial" w:cs="Arial"/>
              </w:rPr>
              <w:t>S</w:t>
            </w:r>
            <w:r w:rsidRPr="16AF8D35">
              <w:rPr>
                <w:rFonts w:ascii="Arial" w:hAnsi="Arial" w:cs="Arial"/>
              </w:rPr>
              <w:t xml:space="preserve">elective </w:t>
            </w:r>
            <w:r w:rsidR="6BDEE5F9" w:rsidRPr="16AF8D35">
              <w:rPr>
                <w:rFonts w:ascii="Arial" w:hAnsi="Arial" w:cs="Arial"/>
              </w:rPr>
              <w:t>L</w:t>
            </w:r>
            <w:r w:rsidRPr="16AF8D35">
              <w:rPr>
                <w:rFonts w:ascii="Arial" w:hAnsi="Arial" w:cs="Arial"/>
              </w:rPr>
              <w:t xml:space="preserve">icensing there have been 1,430 homes improved following the removal of hazards with further ongoing visits to follow up on outstanding work and ensure it is completed, which has resulted in 6,023 people benefiting from better quality homes. </w:t>
            </w:r>
          </w:p>
          <w:p w14:paraId="76B2FF8A" w14:textId="77777777" w:rsidR="00581BFC" w:rsidRPr="008E7299" w:rsidRDefault="00581BFC" w:rsidP="00581BFC">
            <w:pPr>
              <w:rPr>
                <w:rFonts w:ascii="Arial" w:hAnsi="Arial" w:cs="Arial"/>
              </w:rPr>
            </w:pPr>
          </w:p>
          <w:p w14:paraId="0E02F87F" w14:textId="72293CBC" w:rsidR="00581BFC" w:rsidRPr="008E7299" w:rsidRDefault="6DD1DE12" w:rsidP="00581BFC">
            <w:pPr>
              <w:rPr>
                <w:rFonts w:ascii="Arial" w:hAnsi="Arial" w:cs="Arial"/>
              </w:rPr>
            </w:pPr>
            <w:r w:rsidRPr="16AF8D35">
              <w:rPr>
                <w:rFonts w:ascii="Arial" w:hAnsi="Arial" w:cs="Arial"/>
              </w:rPr>
              <w:t xml:space="preserve">In addition to addressing housing standards the aim was also to support wider determinants of deprivation. In terms of antisocial behaviour (ASB) and crime the scheme allowed the targeting of criminality in the </w:t>
            </w:r>
            <w:r w:rsidR="67D42DBE" w:rsidRPr="16AF8D35">
              <w:rPr>
                <w:rFonts w:ascii="Arial" w:hAnsi="Arial" w:cs="Arial"/>
              </w:rPr>
              <w:t xml:space="preserve">private rented sector (PRS) </w:t>
            </w:r>
            <w:r w:rsidRPr="16AF8D35">
              <w:rPr>
                <w:rFonts w:ascii="Arial" w:hAnsi="Arial" w:cs="Arial"/>
              </w:rPr>
              <w:t xml:space="preserve">with over 500 cannabis farms found and support for Police and wider partners operations such Operation Braylock, </w:t>
            </w:r>
            <w:proofErr w:type="spellStart"/>
            <w:r w:rsidRPr="16AF8D35">
              <w:rPr>
                <w:rFonts w:ascii="Arial" w:hAnsi="Arial" w:cs="Arial"/>
              </w:rPr>
              <w:t>Barrowberry</w:t>
            </w:r>
            <w:proofErr w:type="spellEnd"/>
            <w:r w:rsidRPr="16AF8D35">
              <w:rPr>
                <w:rFonts w:ascii="Arial" w:hAnsi="Arial" w:cs="Arial"/>
              </w:rPr>
              <w:t xml:space="preserve"> and </w:t>
            </w:r>
            <w:proofErr w:type="spellStart"/>
            <w:r w:rsidRPr="16AF8D35">
              <w:rPr>
                <w:rFonts w:ascii="Arial" w:hAnsi="Arial" w:cs="Arial"/>
              </w:rPr>
              <w:t>Baseend</w:t>
            </w:r>
            <w:proofErr w:type="spellEnd"/>
            <w:r w:rsidRPr="16AF8D35">
              <w:rPr>
                <w:rFonts w:ascii="Arial" w:hAnsi="Arial" w:cs="Arial"/>
              </w:rPr>
              <w:t xml:space="preserve"> targeting the use of the PRS by criminals. </w:t>
            </w:r>
          </w:p>
          <w:p w14:paraId="640DE8E3" w14:textId="77777777" w:rsidR="00581BFC" w:rsidRPr="008E7299" w:rsidRDefault="00581BFC" w:rsidP="00581BFC">
            <w:pPr>
              <w:rPr>
                <w:rFonts w:ascii="Arial" w:hAnsi="Arial" w:cs="Arial"/>
              </w:rPr>
            </w:pPr>
          </w:p>
          <w:p w14:paraId="26119E28" w14:textId="330BE17F" w:rsidR="00581BFC" w:rsidRPr="008E7299" w:rsidRDefault="6DD1DE12" w:rsidP="00581BFC">
            <w:pPr>
              <w:rPr>
                <w:rFonts w:ascii="Arial" w:hAnsi="Arial" w:cs="Arial"/>
              </w:rPr>
            </w:pPr>
            <w:r w:rsidRPr="16AF8D35">
              <w:rPr>
                <w:rFonts w:ascii="Arial" w:hAnsi="Arial" w:cs="Arial"/>
              </w:rPr>
              <w:t>By crossing the threshold officers</w:t>
            </w:r>
            <w:r w:rsidR="11BF9BDD" w:rsidRPr="16AF8D35">
              <w:rPr>
                <w:rFonts w:ascii="Arial" w:hAnsi="Arial" w:cs="Arial"/>
              </w:rPr>
              <w:t xml:space="preserve"> </w:t>
            </w:r>
            <w:r w:rsidRPr="16AF8D35">
              <w:rPr>
                <w:rFonts w:ascii="Arial" w:hAnsi="Arial" w:cs="Arial"/>
              </w:rPr>
              <w:t>worked with partners to address wider issues and support people with their health, improve finances and access to services making over 1,936 referrals to partners as well as supporting individuals following visits with partners to address needs.</w:t>
            </w:r>
          </w:p>
          <w:p w14:paraId="368AA18C" w14:textId="7F643812" w:rsidR="003E45D8" w:rsidRPr="008E3DD2" w:rsidRDefault="003E45D8" w:rsidP="007B07A0">
            <w:pPr>
              <w:rPr>
                <w:rFonts w:ascii="Arial" w:hAnsi="Arial" w:cs="Arial"/>
              </w:rPr>
            </w:pPr>
          </w:p>
          <w:p w14:paraId="3CA95825" w14:textId="6C10D941" w:rsidR="5FD0175E" w:rsidRPr="008E3DD2" w:rsidRDefault="5FD0175E" w:rsidP="16AF8D35">
            <w:pPr>
              <w:rPr>
                <w:rFonts w:ascii="Arial" w:hAnsi="Arial" w:cs="Arial"/>
              </w:rPr>
            </w:pPr>
            <w:r w:rsidRPr="004C5E9F">
              <w:rPr>
                <w:rFonts w:ascii="Arial" w:hAnsi="Arial" w:cs="Arial"/>
              </w:rPr>
              <w:t xml:space="preserve">Whilst progress </w:t>
            </w:r>
            <w:r w:rsidR="07FBFAE6" w:rsidRPr="004C5E9F">
              <w:rPr>
                <w:rFonts w:ascii="Arial" w:hAnsi="Arial" w:cs="Arial"/>
              </w:rPr>
              <w:t>was undoubtedly made in the areas, the schemes were interrupted by the COVID 19 pandemic from March 2020</w:t>
            </w:r>
            <w:r w:rsidR="19E92E25" w:rsidRPr="004C5E9F">
              <w:rPr>
                <w:rFonts w:ascii="Arial" w:hAnsi="Arial" w:cs="Arial"/>
              </w:rPr>
              <w:t xml:space="preserve"> which limited the Council’s ability to process licence applications and inspect homes for a significant period. The Council’s decision to support the </w:t>
            </w:r>
            <w:r w:rsidR="18D1FF85" w:rsidRPr="004C5E9F">
              <w:rPr>
                <w:rFonts w:ascii="Arial" w:hAnsi="Arial" w:cs="Arial"/>
              </w:rPr>
              <w:t xml:space="preserve">PRS </w:t>
            </w:r>
            <w:r w:rsidR="19E92E25" w:rsidRPr="004C5E9F">
              <w:rPr>
                <w:rFonts w:ascii="Arial" w:hAnsi="Arial" w:cs="Arial"/>
              </w:rPr>
              <w:t xml:space="preserve">with not </w:t>
            </w:r>
            <w:r w:rsidR="44890576" w:rsidRPr="004C5E9F">
              <w:rPr>
                <w:rFonts w:ascii="Arial" w:hAnsi="Arial" w:cs="Arial"/>
              </w:rPr>
              <w:t>chasing the licence fees during the first lockdown further delayed the issuing and enforcement of licences</w:t>
            </w:r>
            <w:r w:rsidR="19E92E25" w:rsidRPr="004C5E9F">
              <w:rPr>
                <w:rFonts w:ascii="Arial" w:hAnsi="Arial" w:cs="Arial"/>
              </w:rPr>
              <w:t xml:space="preserve"> </w:t>
            </w:r>
            <w:r w:rsidR="07FBFAE6" w:rsidRPr="004C5E9F">
              <w:rPr>
                <w:rFonts w:ascii="Arial" w:hAnsi="Arial" w:cs="Arial"/>
              </w:rPr>
              <w:t xml:space="preserve"> </w:t>
            </w:r>
          </w:p>
          <w:p w14:paraId="664305DC" w14:textId="6AF9DC7B" w:rsidR="16AF8D35" w:rsidRDefault="16AF8D35" w:rsidP="16AF8D35">
            <w:pPr>
              <w:rPr>
                <w:rFonts w:ascii="Arial" w:hAnsi="Arial" w:cs="Arial"/>
              </w:rPr>
            </w:pPr>
          </w:p>
          <w:p w14:paraId="32284244" w14:textId="06A40E99" w:rsidR="00AC5E21" w:rsidRPr="008E7299" w:rsidRDefault="00AC5E21" w:rsidP="0023230D">
            <w:pPr>
              <w:ind w:right="-106"/>
              <w:rPr>
                <w:rFonts w:ascii="Arial" w:hAnsi="Arial" w:cs="Arial"/>
              </w:rPr>
            </w:pPr>
            <w:r w:rsidRPr="008E7299">
              <w:rPr>
                <w:rFonts w:ascii="Arial" w:hAnsi="Arial" w:cs="Arial"/>
              </w:rPr>
              <w:t xml:space="preserve">In the business cases for the previous licensing schemes covering parts of Beeston and Harehills, the fee was based on a fully costed estimate of the predicted resources needed to administer and deliver the scheme over a 5 year term. The licence fee was used to cover the costs associated with administering and delivering the scheme. This included the cost of implementation i.e. receiving, logging and acknowledging licence applications; determining applications; preparing and issuing draft and final licences together with the required accompanying paperwork; varying and revoking licences; maintaining a public register; identifying unlicensed properties and inspecting licensed properties to ensure compliance with licence conditions together with all resultant follow up/enforcement action associated with selective licensing. All of the fee income that was generated was spent on the </w:t>
            </w:r>
            <w:r w:rsidR="005570CB" w:rsidRPr="008E7299">
              <w:rPr>
                <w:rFonts w:ascii="Arial" w:hAnsi="Arial" w:cs="Arial"/>
              </w:rPr>
              <w:t xml:space="preserve">delivery on the </w:t>
            </w:r>
            <w:r w:rsidRPr="008E7299">
              <w:rPr>
                <w:rFonts w:ascii="Arial" w:hAnsi="Arial" w:cs="Arial"/>
              </w:rPr>
              <w:t xml:space="preserve">Selective Licensing schemes and </w:t>
            </w:r>
            <w:r w:rsidR="0023230D" w:rsidRPr="008E7299">
              <w:rPr>
                <w:rFonts w:ascii="Arial" w:hAnsi="Arial" w:cs="Arial"/>
              </w:rPr>
              <w:t>there</w:t>
            </w:r>
            <w:r w:rsidRPr="008E7299">
              <w:rPr>
                <w:rFonts w:ascii="Arial" w:hAnsi="Arial" w:cs="Arial"/>
              </w:rPr>
              <w:t xml:space="preserve"> was no surplus when the schemes ended. </w:t>
            </w:r>
          </w:p>
          <w:p w14:paraId="36C514FF" w14:textId="77777777" w:rsidR="00AC5E21" w:rsidRPr="008E7299" w:rsidRDefault="00AC5E21" w:rsidP="0023230D">
            <w:pPr>
              <w:ind w:right="-106"/>
              <w:rPr>
                <w:rFonts w:ascii="Arial" w:hAnsi="Arial" w:cs="Arial"/>
              </w:rPr>
            </w:pPr>
          </w:p>
          <w:p w14:paraId="1007AEF5" w14:textId="04940F4B" w:rsidR="00CC15F5" w:rsidRPr="008E7299" w:rsidRDefault="00CC15F5" w:rsidP="0023230D">
            <w:pPr>
              <w:ind w:right="-106"/>
              <w:rPr>
                <w:rFonts w:ascii="Arial" w:hAnsi="Arial" w:cs="Arial"/>
              </w:rPr>
            </w:pPr>
            <w:r w:rsidRPr="008E7299">
              <w:rPr>
                <w:rFonts w:ascii="Arial" w:hAnsi="Arial" w:cs="Arial"/>
              </w:rPr>
              <w:t xml:space="preserve">Further information concerning the delivery and outcomes of the </w:t>
            </w:r>
            <w:r w:rsidR="00000A81">
              <w:rPr>
                <w:rFonts w:ascii="Arial" w:hAnsi="Arial" w:cs="Arial"/>
              </w:rPr>
              <w:t>S</w:t>
            </w:r>
            <w:r w:rsidRPr="008E7299">
              <w:rPr>
                <w:rFonts w:ascii="Arial" w:hAnsi="Arial" w:cs="Arial"/>
              </w:rPr>
              <w:t xml:space="preserve">elective </w:t>
            </w:r>
            <w:r w:rsidR="00000A81">
              <w:rPr>
                <w:rFonts w:ascii="Arial" w:hAnsi="Arial" w:cs="Arial"/>
              </w:rPr>
              <w:t>L</w:t>
            </w:r>
            <w:r w:rsidRPr="008E7299">
              <w:rPr>
                <w:rFonts w:ascii="Arial" w:hAnsi="Arial" w:cs="Arial"/>
              </w:rPr>
              <w:t xml:space="preserve">icensing schemes are available in the report provided for </w:t>
            </w:r>
            <w:r w:rsidR="00000A81">
              <w:rPr>
                <w:rFonts w:ascii="Arial" w:hAnsi="Arial" w:cs="Arial"/>
              </w:rPr>
              <w:t>S</w:t>
            </w:r>
            <w:r w:rsidRPr="008E7299">
              <w:rPr>
                <w:rFonts w:ascii="Arial" w:hAnsi="Arial" w:cs="Arial"/>
              </w:rPr>
              <w:t xml:space="preserve">crutiny </w:t>
            </w:r>
            <w:r w:rsidR="00000A81">
              <w:rPr>
                <w:rFonts w:ascii="Arial" w:hAnsi="Arial" w:cs="Arial"/>
              </w:rPr>
              <w:t>B</w:t>
            </w:r>
            <w:r w:rsidRPr="008E7299">
              <w:rPr>
                <w:rFonts w:ascii="Arial" w:hAnsi="Arial" w:cs="Arial"/>
              </w:rPr>
              <w:t>oard which</w:t>
            </w:r>
            <w:r w:rsidRPr="008E7299">
              <w:rPr>
                <w:rFonts w:ascii="Arial" w:hAnsi="Arial" w:cs="Arial"/>
                <w:i/>
                <w:iCs/>
              </w:rPr>
              <w:t xml:space="preserve"> </w:t>
            </w:r>
            <w:r w:rsidRPr="008E7299">
              <w:rPr>
                <w:rFonts w:ascii="Arial" w:hAnsi="Arial" w:cs="Arial"/>
              </w:rPr>
              <w:t>can be</w:t>
            </w:r>
            <w:r w:rsidR="00797057" w:rsidRPr="008E7299">
              <w:rPr>
                <w:rFonts w:ascii="Arial" w:hAnsi="Arial" w:cs="Arial"/>
              </w:rPr>
              <w:t xml:space="preserve"> accessed via the link:</w:t>
            </w:r>
          </w:p>
          <w:p w14:paraId="0E933795" w14:textId="77159A35" w:rsidR="007B07A0" w:rsidRPr="008E7299" w:rsidRDefault="00CC15F5" w:rsidP="0023230D">
            <w:pPr>
              <w:ind w:right="-106"/>
              <w:rPr>
                <w:rFonts w:ascii="Arial" w:hAnsi="Arial" w:cs="Arial"/>
              </w:rPr>
            </w:pPr>
            <w:hyperlink r:id="rId25" w:history="1">
              <w:r w:rsidRPr="008E7299">
                <w:rPr>
                  <w:rStyle w:val="Hyperlink"/>
                  <w:rFonts w:ascii="Arial" w:hAnsi="Arial" w:cs="Arial"/>
                </w:rPr>
                <w:t>https://democracy.leeds.gov.uk/ieListDocuments.aspx?CId=1091&amp;MId=12605</w:t>
              </w:r>
            </w:hyperlink>
          </w:p>
          <w:p w14:paraId="2DD39F15" w14:textId="018360EE" w:rsidR="008F3ECB" w:rsidRPr="008E7299" w:rsidRDefault="008F3ECB" w:rsidP="008F3ECB">
            <w:pPr>
              <w:ind w:right="-330"/>
              <w:rPr>
                <w:rFonts w:ascii="Arial" w:hAnsi="Arial" w:cs="Arial"/>
              </w:rPr>
            </w:pPr>
          </w:p>
        </w:tc>
      </w:tr>
    </w:tbl>
    <w:p w14:paraId="23848724" w14:textId="77777777" w:rsidR="00FA56B3" w:rsidRPr="008E7299" w:rsidRDefault="00FA56B3" w:rsidP="009A2135">
      <w:pPr>
        <w:rPr>
          <w:rFonts w:ascii="Arial" w:hAnsi="Arial" w:cs="Arial"/>
        </w:rPr>
      </w:pPr>
    </w:p>
    <w:p w14:paraId="7B7F1D2A" w14:textId="69D69FDF" w:rsidR="005570CB" w:rsidRPr="008E7299" w:rsidRDefault="00866222" w:rsidP="005570CB">
      <w:pPr>
        <w:pStyle w:val="Heading2"/>
        <w:rPr>
          <w:rFonts w:ascii="Arial" w:hAnsi="Arial" w:cs="Arial"/>
          <w:sz w:val="22"/>
          <w:szCs w:val="22"/>
        </w:rPr>
      </w:pPr>
      <w:r w:rsidRPr="008E7299">
        <w:rPr>
          <w:rFonts w:ascii="Arial" w:hAnsi="Arial" w:cs="Arial"/>
          <w:sz w:val="22"/>
          <w:szCs w:val="22"/>
        </w:rPr>
        <w:t>1.</w:t>
      </w:r>
      <w:r w:rsidR="006A6DD6" w:rsidRPr="008E7299">
        <w:rPr>
          <w:rFonts w:ascii="Arial" w:hAnsi="Arial" w:cs="Arial"/>
          <w:sz w:val="22"/>
          <w:szCs w:val="22"/>
        </w:rPr>
        <w:t>6.3</w:t>
      </w:r>
      <w:r w:rsidRPr="008E7299">
        <w:rPr>
          <w:rFonts w:ascii="Arial" w:hAnsi="Arial" w:cs="Arial"/>
          <w:sz w:val="22"/>
          <w:szCs w:val="22"/>
        </w:rPr>
        <w:t xml:space="preserve"> </w:t>
      </w:r>
      <w:r w:rsidR="005570CB" w:rsidRPr="008E7299">
        <w:rPr>
          <w:rFonts w:ascii="Arial" w:hAnsi="Arial" w:cs="Arial"/>
          <w:sz w:val="22"/>
          <w:szCs w:val="22"/>
        </w:rPr>
        <w:t xml:space="preserve">Theme: </w:t>
      </w:r>
      <w:r w:rsidR="00797057" w:rsidRPr="008E7299">
        <w:rPr>
          <w:rFonts w:ascii="Arial" w:hAnsi="Arial" w:cs="Arial"/>
          <w:sz w:val="22"/>
          <w:szCs w:val="22"/>
        </w:rPr>
        <w:t>My house was not inspected</w:t>
      </w:r>
      <w:r w:rsidR="00000A81">
        <w:rPr>
          <w:rFonts w:ascii="Arial" w:hAnsi="Arial" w:cs="Arial"/>
          <w:sz w:val="22"/>
          <w:szCs w:val="22"/>
        </w:rPr>
        <w:t xml:space="preserve"> in the previous scheme</w:t>
      </w:r>
    </w:p>
    <w:tbl>
      <w:tblPr>
        <w:tblStyle w:val="TableGrid"/>
        <w:tblW w:w="9209" w:type="dxa"/>
        <w:tblLook w:val="04A0" w:firstRow="1" w:lastRow="0" w:firstColumn="1" w:lastColumn="0" w:noHBand="0" w:noVBand="1"/>
      </w:tblPr>
      <w:tblGrid>
        <w:gridCol w:w="9209"/>
      </w:tblGrid>
      <w:tr w:rsidR="005570CB" w:rsidRPr="008E7299" w14:paraId="04E9552E" w14:textId="77777777" w:rsidTr="16AF8D35">
        <w:trPr>
          <w:trHeight w:val="2586"/>
        </w:trPr>
        <w:tc>
          <w:tcPr>
            <w:tcW w:w="9209" w:type="dxa"/>
            <w:shd w:val="clear" w:color="auto" w:fill="FFFFFF" w:themeFill="background1"/>
          </w:tcPr>
          <w:p w14:paraId="4158845E" w14:textId="77777777" w:rsidR="008E3DD2" w:rsidRDefault="008E3DD2" w:rsidP="00D91267">
            <w:pPr>
              <w:pStyle w:val="ListParagraph"/>
              <w:ind w:left="29" w:hanging="29"/>
              <w:rPr>
                <w:rFonts w:ascii="Arial" w:hAnsi="Arial" w:cs="Arial"/>
              </w:rPr>
            </w:pPr>
          </w:p>
          <w:p w14:paraId="568EDA4E" w14:textId="60449016" w:rsidR="005570CB" w:rsidRPr="008E7299" w:rsidRDefault="005570CB" w:rsidP="00D91267">
            <w:pPr>
              <w:pStyle w:val="ListParagraph"/>
              <w:ind w:left="29" w:hanging="29"/>
              <w:rPr>
                <w:rFonts w:ascii="Arial" w:hAnsi="Arial" w:cs="Arial"/>
              </w:rPr>
            </w:pPr>
            <w:r w:rsidRPr="008E7299">
              <w:rPr>
                <w:rFonts w:ascii="Arial" w:hAnsi="Arial" w:cs="Arial"/>
              </w:rPr>
              <w:t xml:space="preserve">A number of comments were made about the lack of inspections carried out during the previous </w:t>
            </w:r>
            <w:r w:rsidR="00000A81">
              <w:rPr>
                <w:rFonts w:ascii="Arial" w:hAnsi="Arial" w:cs="Arial"/>
              </w:rPr>
              <w:t>S</w:t>
            </w:r>
            <w:r w:rsidRPr="008E7299">
              <w:rPr>
                <w:rFonts w:ascii="Arial" w:hAnsi="Arial" w:cs="Arial"/>
              </w:rPr>
              <w:t xml:space="preserve">elective </w:t>
            </w:r>
            <w:r w:rsidR="00000A81">
              <w:rPr>
                <w:rFonts w:ascii="Arial" w:hAnsi="Arial" w:cs="Arial"/>
              </w:rPr>
              <w:t>L</w:t>
            </w:r>
            <w:r w:rsidRPr="008E7299">
              <w:rPr>
                <w:rFonts w:ascii="Arial" w:hAnsi="Arial" w:cs="Arial"/>
              </w:rPr>
              <w:t>icensing scheme</w:t>
            </w:r>
            <w:r w:rsidR="00797057" w:rsidRPr="008E7299">
              <w:rPr>
                <w:rFonts w:ascii="Arial" w:hAnsi="Arial" w:cs="Arial"/>
              </w:rPr>
              <w:t>s covering parts of Beeston and Harehills.</w:t>
            </w:r>
            <w:r w:rsidRPr="008E7299">
              <w:rPr>
                <w:rFonts w:ascii="Arial" w:hAnsi="Arial" w:cs="Arial"/>
              </w:rPr>
              <w:t xml:space="preserve"> </w:t>
            </w:r>
            <w:r w:rsidR="00797057" w:rsidRPr="008E7299">
              <w:rPr>
                <w:rFonts w:ascii="Arial" w:hAnsi="Arial" w:cs="Arial"/>
              </w:rPr>
              <w:t>H</w:t>
            </w:r>
            <w:r w:rsidRPr="008E7299">
              <w:rPr>
                <w:rFonts w:ascii="Arial" w:hAnsi="Arial" w:cs="Arial"/>
              </w:rPr>
              <w:t xml:space="preserve">ere are some of them:   </w:t>
            </w:r>
          </w:p>
          <w:p w14:paraId="4159BA87" w14:textId="77777777" w:rsidR="005570CB" w:rsidRPr="008E7299" w:rsidRDefault="005570CB" w:rsidP="000F45A3">
            <w:pPr>
              <w:pStyle w:val="ListParagraph"/>
              <w:numPr>
                <w:ilvl w:val="0"/>
                <w:numId w:val="12"/>
              </w:numPr>
              <w:ind w:left="171" w:right="31" w:hanging="171"/>
              <w:rPr>
                <w:rFonts w:ascii="Arial" w:hAnsi="Arial" w:cs="Arial"/>
                <w:i/>
                <w:iCs/>
              </w:rPr>
            </w:pPr>
            <w:r w:rsidRPr="008E7299">
              <w:rPr>
                <w:rFonts w:ascii="Arial" w:hAnsi="Arial" w:cs="Arial"/>
                <w:i/>
                <w:iCs/>
                <w:shd w:val="clear" w:color="auto" w:fill="FFFFFF"/>
              </w:rPr>
              <w:t>“I have had no inspection in this 5 years”.</w:t>
            </w:r>
          </w:p>
          <w:p w14:paraId="2A559EDE" w14:textId="77777777" w:rsidR="005570CB" w:rsidRPr="008E7299" w:rsidRDefault="005570CB" w:rsidP="000F45A3">
            <w:pPr>
              <w:pStyle w:val="ListParagraph"/>
              <w:numPr>
                <w:ilvl w:val="0"/>
                <w:numId w:val="12"/>
              </w:numPr>
              <w:ind w:left="171" w:right="31" w:hanging="171"/>
              <w:rPr>
                <w:rFonts w:ascii="Arial" w:hAnsi="Arial" w:cs="Arial"/>
                <w:i/>
                <w:iCs/>
              </w:rPr>
            </w:pPr>
            <w:r w:rsidRPr="008E7299">
              <w:rPr>
                <w:rFonts w:ascii="Arial" w:hAnsi="Arial" w:cs="Arial"/>
                <w:i/>
                <w:iCs/>
                <w:shd w:val="clear" w:color="auto" w:fill="FFFFFF"/>
              </w:rPr>
              <w:t>“My property has never been inspected to my knowledge. I hope my fee went to good use though and has ensured the properties needing this support have been addressed”.</w:t>
            </w:r>
          </w:p>
          <w:p w14:paraId="31BC6B9D" w14:textId="77777777" w:rsidR="005570CB" w:rsidRPr="008E7299" w:rsidRDefault="005570CB" w:rsidP="000F45A3">
            <w:pPr>
              <w:pStyle w:val="ListParagraph"/>
              <w:numPr>
                <w:ilvl w:val="0"/>
                <w:numId w:val="12"/>
              </w:numPr>
              <w:ind w:left="171" w:right="31" w:hanging="171"/>
              <w:rPr>
                <w:rFonts w:ascii="Arial" w:hAnsi="Arial" w:cs="Arial"/>
                <w:i/>
                <w:iCs/>
              </w:rPr>
            </w:pPr>
            <w:r w:rsidRPr="008E7299">
              <w:rPr>
                <w:rFonts w:ascii="Arial" w:hAnsi="Arial" w:cs="Arial"/>
                <w:i/>
                <w:iCs/>
                <w:shd w:val="clear" w:color="auto" w:fill="FFFFFF"/>
              </w:rPr>
              <w:t xml:space="preserve">“I try to be a very good landlord, getting things fix quickly for my tenants, complying with licence etc, </w:t>
            </w:r>
            <w:proofErr w:type="gramStart"/>
            <w:r w:rsidRPr="008E7299">
              <w:rPr>
                <w:rFonts w:ascii="Arial" w:hAnsi="Arial" w:cs="Arial"/>
                <w:i/>
                <w:iCs/>
                <w:shd w:val="clear" w:color="auto" w:fill="FFFFFF"/>
              </w:rPr>
              <w:t>but,</w:t>
            </w:r>
            <w:proofErr w:type="gramEnd"/>
            <w:r w:rsidRPr="008E7299">
              <w:rPr>
                <w:rFonts w:ascii="Arial" w:hAnsi="Arial" w:cs="Arial"/>
                <w:i/>
                <w:iCs/>
                <w:shd w:val="clear" w:color="auto" w:fill="FFFFFF"/>
              </w:rPr>
              <w:t xml:space="preserve"> the council have never inspected the property or offered advice”.</w:t>
            </w:r>
          </w:p>
          <w:p w14:paraId="465D0756" w14:textId="77777777" w:rsidR="00DE673D" w:rsidRPr="008E7299" w:rsidRDefault="002350CB" w:rsidP="000F45A3">
            <w:pPr>
              <w:pStyle w:val="ListParagraph"/>
              <w:numPr>
                <w:ilvl w:val="0"/>
                <w:numId w:val="8"/>
              </w:numPr>
              <w:ind w:right="31" w:hanging="153"/>
              <w:rPr>
                <w:rFonts w:ascii="Arial" w:eastAsia="Times New Roman" w:hAnsi="Arial" w:cs="Arial"/>
                <w:i/>
                <w:iCs/>
                <w:lang w:eastAsia="en-GB"/>
              </w:rPr>
            </w:pPr>
            <w:r w:rsidRPr="008E7299">
              <w:rPr>
                <w:rFonts w:ascii="Arial" w:hAnsi="Arial" w:cs="Arial"/>
                <w:i/>
                <w:iCs/>
                <w:shd w:val="clear" w:color="auto" w:fill="FFFFFF"/>
              </w:rPr>
              <w:t>“what's the point doing the selective licencing when it's only been done last year because of covid.”</w:t>
            </w:r>
          </w:p>
          <w:p w14:paraId="3F85A3CA" w14:textId="762A0DB6" w:rsidR="00E50188" w:rsidRPr="008E7299" w:rsidRDefault="00E50188" w:rsidP="00E50188">
            <w:pPr>
              <w:pStyle w:val="ListParagraph"/>
              <w:ind w:left="153" w:right="31"/>
              <w:rPr>
                <w:rFonts w:ascii="Arial" w:eastAsia="Times New Roman" w:hAnsi="Arial" w:cs="Arial"/>
                <w:i/>
                <w:iCs/>
                <w:lang w:eastAsia="en-GB"/>
              </w:rPr>
            </w:pPr>
          </w:p>
        </w:tc>
      </w:tr>
      <w:tr w:rsidR="005570CB" w:rsidRPr="008E7299" w14:paraId="3356F2EE" w14:textId="77777777" w:rsidTr="16AF8D35">
        <w:trPr>
          <w:trHeight w:val="281"/>
        </w:trPr>
        <w:tc>
          <w:tcPr>
            <w:tcW w:w="9209" w:type="dxa"/>
          </w:tcPr>
          <w:p w14:paraId="4571A1BF" w14:textId="71216A9C" w:rsidR="005570CB" w:rsidRPr="008E7299" w:rsidRDefault="00873864" w:rsidP="00D91267">
            <w:pPr>
              <w:pStyle w:val="Default"/>
              <w:rPr>
                <w:rFonts w:ascii="Arial" w:hAnsi="Arial" w:cs="Arial"/>
                <w:b/>
                <w:color w:val="auto"/>
                <w:sz w:val="22"/>
                <w:szCs w:val="22"/>
              </w:rPr>
            </w:pPr>
            <w:r w:rsidRPr="008E7299">
              <w:rPr>
                <w:rFonts w:ascii="Arial" w:hAnsi="Arial" w:cs="Arial"/>
                <w:b/>
                <w:color w:val="ED7D31" w:themeColor="accent2"/>
                <w:sz w:val="22"/>
                <w:szCs w:val="22"/>
              </w:rPr>
              <w:t>LCC Response:</w:t>
            </w:r>
          </w:p>
        </w:tc>
      </w:tr>
      <w:tr w:rsidR="00873864" w:rsidRPr="008E7299" w14:paraId="16A3C888" w14:textId="77777777" w:rsidTr="16AF8D35">
        <w:tc>
          <w:tcPr>
            <w:tcW w:w="9209" w:type="dxa"/>
          </w:tcPr>
          <w:p w14:paraId="49F3A3C5" w14:textId="77777777" w:rsidR="00873864" w:rsidRPr="008E7299" w:rsidRDefault="00873864" w:rsidP="00873864">
            <w:pPr>
              <w:pStyle w:val="Default"/>
              <w:rPr>
                <w:rFonts w:ascii="Arial" w:hAnsi="Arial" w:cs="Arial"/>
                <w:b/>
                <w:color w:val="auto"/>
                <w:sz w:val="22"/>
                <w:szCs w:val="22"/>
              </w:rPr>
            </w:pPr>
          </w:p>
          <w:p w14:paraId="22DEA9D0" w14:textId="160A3341" w:rsidR="00873864" w:rsidRPr="008E7299" w:rsidRDefault="00873864" w:rsidP="00873864">
            <w:pPr>
              <w:pStyle w:val="Default"/>
              <w:rPr>
                <w:rFonts w:ascii="Arial" w:hAnsi="Arial" w:cs="Arial"/>
                <w:color w:val="auto"/>
                <w:sz w:val="22"/>
                <w:szCs w:val="22"/>
              </w:rPr>
            </w:pPr>
            <w:r w:rsidRPr="008E7299">
              <w:rPr>
                <w:rFonts w:ascii="Arial" w:hAnsi="Arial" w:cs="Arial"/>
                <w:bCs/>
                <w:color w:val="auto"/>
                <w:sz w:val="22"/>
                <w:szCs w:val="22"/>
              </w:rPr>
              <w:t xml:space="preserve">The </w:t>
            </w:r>
            <w:r w:rsidR="00000A81">
              <w:rPr>
                <w:rFonts w:ascii="Arial" w:hAnsi="Arial" w:cs="Arial"/>
                <w:bCs/>
                <w:color w:val="auto"/>
                <w:sz w:val="22"/>
                <w:szCs w:val="22"/>
              </w:rPr>
              <w:t>previous S</w:t>
            </w:r>
            <w:r w:rsidRPr="008E7299">
              <w:rPr>
                <w:rFonts w:ascii="Arial" w:hAnsi="Arial" w:cs="Arial"/>
                <w:bCs/>
                <w:color w:val="auto"/>
                <w:sz w:val="22"/>
                <w:szCs w:val="22"/>
              </w:rPr>
              <w:t xml:space="preserve">elective </w:t>
            </w:r>
            <w:r w:rsidR="00000A81">
              <w:rPr>
                <w:rFonts w:ascii="Arial" w:hAnsi="Arial" w:cs="Arial"/>
                <w:bCs/>
                <w:color w:val="auto"/>
                <w:sz w:val="22"/>
                <w:szCs w:val="22"/>
              </w:rPr>
              <w:t>L</w:t>
            </w:r>
            <w:r w:rsidRPr="008E7299">
              <w:rPr>
                <w:rFonts w:ascii="Arial" w:hAnsi="Arial" w:cs="Arial"/>
                <w:bCs/>
                <w:color w:val="auto"/>
                <w:sz w:val="22"/>
                <w:szCs w:val="22"/>
              </w:rPr>
              <w:t xml:space="preserve">icensing schemes covering </w:t>
            </w:r>
            <w:r w:rsidR="00000A81">
              <w:rPr>
                <w:rFonts w:ascii="Arial" w:hAnsi="Arial" w:cs="Arial"/>
                <w:bCs/>
                <w:color w:val="auto"/>
                <w:sz w:val="22"/>
                <w:szCs w:val="22"/>
              </w:rPr>
              <w:t xml:space="preserve">parts of </w:t>
            </w:r>
            <w:r w:rsidRPr="008E7299">
              <w:rPr>
                <w:rFonts w:ascii="Arial" w:hAnsi="Arial" w:cs="Arial"/>
                <w:bCs/>
                <w:color w:val="auto"/>
                <w:sz w:val="22"/>
                <w:szCs w:val="22"/>
              </w:rPr>
              <w:t>Beeston and Harehills came to an end on 5 January 2025. When the</w:t>
            </w:r>
            <w:r w:rsidR="00000A81">
              <w:rPr>
                <w:rFonts w:ascii="Arial" w:hAnsi="Arial" w:cs="Arial"/>
                <w:bCs/>
                <w:color w:val="auto"/>
                <w:sz w:val="22"/>
                <w:szCs w:val="22"/>
              </w:rPr>
              <w:t xml:space="preserve"> areas were </w:t>
            </w:r>
            <w:r w:rsidRPr="008E7299">
              <w:rPr>
                <w:rFonts w:ascii="Arial" w:hAnsi="Arial" w:cs="Arial"/>
                <w:bCs/>
                <w:color w:val="auto"/>
                <w:sz w:val="22"/>
                <w:szCs w:val="22"/>
              </w:rPr>
              <w:t>designated</w:t>
            </w:r>
            <w:r w:rsidR="00000A81">
              <w:rPr>
                <w:rFonts w:ascii="Arial" w:hAnsi="Arial" w:cs="Arial"/>
                <w:bCs/>
                <w:color w:val="auto"/>
                <w:sz w:val="22"/>
                <w:szCs w:val="22"/>
              </w:rPr>
              <w:t xml:space="preserve">, </w:t>
            </w:r>
            <w:r w:rsidRPr="008E7299">
              <w:rPr>
                <w:rFonts w:ascii="Arial" w:hAnsi="Arial" w:cs="Arial"/>
                <w:bCs/>
                <w:color w:val="auto"/>
                <w:sz w:val="22"/>
                <w:szCs w:val="22"/>
              </w:rPr>
              <w:t xml:space="preserve">the aim was to visit all </w:t>
            </w:r>
            <w:r w:rsidR="00000A81">
              <w:rPr>
                <w:rFonts w:ascii="Arial" w:hAnsi="Arial" w:cs="Arial"/>
                <w:bCs/>
                <w:color w:val="auto"/>
                <w:sz w:val="22"/>
                <w:szCs w:val="22"/>
              </w:rPr>
              <w:t xml:space="preserve">licensed </w:t>
            </w:r>
            <w:r w:rsidRPr="008E7299">
              <w:rPr>
                <w:rFonts w:ascii="Arial" w:hAnsi="Arial" w:cs="Arial"/>
                <w:bCs/>
                <w:color w:val="auto"/>
                <w:sz w:val="22"/>
                <w:szCs w:val="22"/>
              </w:rPr>
              <w:t xml:space="preserve">properties within the 5-year period. Unfortunately, as detailed in </w:t>
            </w:r>
            <w:r w:rsidR="00000A81">
              <w:rPr>
                <w:rFonts w:ascii="Arial" w:hAnsi="Arial" w:cs="Arial"/>
                <w:bCs/>
                <w:color w:val="auto"/>
                <w:sz w:val="22"/>
                <w:szCs w:val="22"/>
              </w:rPr>
              <w:t xml:space="preserve">the </w:t>
            </w:r>
            <w:r w:rsidRPr="008E7299">
              <w:rPr>
                <w:rFonts w:ascii="Arial" w:hAnsi="Arial" w:cs="Arial"/>
                <w:color w:val="auto"/>
                <w:sz w:val="22"/>
                <w:szCs w:val="22"/>
              </w:rPr>
              <w:t>report for Scrutiny Board produced on the 20</w:t>
            </w:r>
            <w:r w:rsidRPr="008E7299">
              <w:rPr>
                <w:rFonts w:ascii="Arial" w:hAnsi="Arial" w:cs="Arial"/>
                <w:color w:val="auto"/>
                <w:sz w:val="22"/>
                <w:szCs w:val="22"/>
                <w:vertAlign w:val="superscript"/>
              </w:rPr>
              <w:t>th</w:t>
            </w:r>
            <w:r w:rsidRPr="008E7299">
              <w:rPr>
                <w:rFonts w:ascii="Arial" w:hAnsi="Arial" w:cs="Arial"/>
                <w:color w:val="auto"/>
                <w:sz w:val="22"/>
                <w:szCs w:val="22"/>
              </w:rPr>
              <w:t xml:space="preserve"> February 2025, this did not occur </w:t>
            </w:r>
            <w:r w:rsidR="00927EF9">
              <w:rPr>
                <w:rFonts w:ascii="Arial" w:hAnsi="Arial" w:cs="Arial"/>
                <w:color w:val="auto"/>
                <w:sz w:val="22"/>
                <w:szCs w:val="22"/>
              </w:rPr>
              <w:t xml:space="preserve">for a </w:t>
            </w:r>
            <w:r w:rsidRPr="008E7299">
              <w:rPr>
                <w:rFonts w:ascii="Arial" w:hAnsi="Arial" w:cs="Arial"/>
                <w:color w:val="auto"/>
                <w:sz w:val="22"/>
                <w:szCs w:val="22"/>
              </w:rPr>
              <w:t xml:space="preserve">number of </w:t>
            </w:r>
            <w:r w:rsidR="00927EF9">
              <w:rPr>
                <w:rFonts w:ascii="Arial" w:hAnsi="Arial" w:cs="Arial"/>
                <w:color w:val="auto"/>
                <w:sz w:val="22"/>
                <w:szCs w:val="22"/>
              </w:rPr>
              <w:t>reasons</w:t>
            </w:r>
            <w:r w:rsidRPr="008E7299">
              <w:rPr>
                <w:rFonts w:ascii="Arial" w:hAnsi="Arial" w:cs="Arial"/>
                <w:color w:val="auto"/>
                <w:sz w:val="22"/>
                <w:szCs w:val="22"/>
              </w:rPr>
              <w:t>:</w:t>
            </w:r>
          </w:p>
          <w:p w14:paraId="532563F5" w14:textId="77777777" w:rsidR="00873864" w:rsidRPr="008E7299" w:rsidRDefault="00873864" w:rsidP="00873864">
            <w:pPr>
              <w:pStyle w:val="Default"/>
              <w:rPr>
                <w:rFonts w:ascii="Arial" w:hAnsi="Arial" w:cs="Arial"/>
                <w:bCs/>
                <w:color w:val="auto"/>
                <w:sz w:val="22"/>
                <w:szCs w:val="22"/>
              </w:rPr>
            </w:pPr>
          </w:p>
          <w:p w14:paraId="5C788E36" w14:textId="712265DA" w:rsidR="00873864" w:rsidRDefault="00873864" w:rsidP="00873864">
            <w:pPr>
              <w:pStyle w:val="Default"/>
              <w:rPr>
                <w:rFonts w:ascii="Arial" w:hAnsi="Arial" w:cs="Arial"/>
                <w:i/>
                <w:iCs/>
                <w:color w:val="auto"/>
                <w:sz w:val="22"/>
                <w:szCs w:val="22"/>
              </w:rPr>
            </w:pPr>
            <w:r w:rsidRPr="008E7299">
              <w:rPr>
                <w:rFonts w:ascii="Arial" w:hAnsi="Arial" w:cs="Arial"/>
                <w:i/>
                <w:iCs/>
                <w:color w:val="auto"/>
                <w:sz w:val="22"/>
                <w:szCs w:val="22"/>
              </w:rPr>
              <w:t xml:space="preserve">“Unfortunately, no one could have foreseen the pandemic which impacted the world as of March 2020. This impacted all Council services not just the delivery of </w:t>
            </w:r>
            <w:r w:rsidR="00117D08">
              <w:rPr>
                <w:rFonts w:ascii="Arial" w:hAnsi="Arial" w:cs="Arial"/>
                <w:i/>
                <w:iCs/>
                <w:color w:val="auto"/>
                <w:sz w:val="22"/>
                <w:szCs w:val="22"/>
              </w:rPr>
              <w:t>S</w:t>
            </w:r>
            <w:r w:rsidRPr="008E7299">
              <w:rPr>
                <w:rFonts w:ascii="Arial" w:hAnsi="Arial" w:cs="Arial"/>
                <w:i/>
                <w:iCs/>
                <w:color w:val="auto"/>
                <w:sz w:val="22"/>
                <w:szCs w:val="22"/>
              </w:rPr>
              <w:t xml:space="preserve">elective </w:t>
            </w:r>
            <w:r w:rsidR="00117D08">
              <w:rPr>
                <w:rFonts w:ascii="Arial" w:hAnsi="Arial" w:cs="Arial"/>
                <w:i/>
                <w:iCs/>
                <w:color w:val="auto"/>
                <w:sz w:val="22"/>
                <w:szCs w:val="22"/>
              </w:rPr>
              <w:t>L</w:t>
            </w:r>
            <w:r w:rsidRPr="008E7299">
              <w:rPr>
                <w:rFonts w:ascii="Arial" w:hAnsi="Arial" w:cs="Arial"/>
                <w:i/>
                <w:iCs/>
                <w:color w:val="auto"/>
                <w:sz w:val="22"/>
                <w:szCs w:val="22"/>
              </w:rPr>
              <w:t xml:space="preserve">icensing. This meant that all licence applications had to be determined remotely during these periods given the restrictions of access to the office. A new process of remote working had to be developed and agreed with Information Governance colleagues to allow the applications to be processed. This lengthened the licencing process as a result. </w:t>
            </w:r>
          </w:p>
          <w:p w14:paraId="7702A1A9" w14:textId="5AC882F7" w:rsidR="00873864" w:rsidRDefault="00873864" w:rsidP="00873864">
            <w:pPr>
              <w:pStyle w:val="Default"/>
              <w:rPr>
                <w:rFonts w:ascii="Arial" w:hAnsi="Arial" w:cs="Arial"/>
                <w:i/>
                <w:iCs/>
                <w:color w:val="auto"/>
                <w:sz w:val="22"/>
                <w:szCs w:val="22"/>
              </w:rPr>
            </w:pPr>
          </w:p>
          <w:p w14:paraId="2F8A5851" w14:textId="77777777" w:rsidR="00873864" w:rsidRPr="008E7299" w:rsidRDefault="00873864" w:rsidP="00873864">
            <w:pPr>
              <w:pStyle w:val="Default"/>
              <w:rPr>
                <w:rFonts w:ascii="Arial" w:hAnsi="Arial" w:cs="Arial"/>
                <w:i/>
                <w:iCs/>
                <w:color w:val="auto"/>
                <w:sz w:val="22"/>
                <w:szCs w:val="22"/>
              </w:rPr>
            </w:pPr>
            <w:r w:rsidRPr="008E7299">
              <w:rPr>
                <w:rFonts w:ascii="Arial" w:hAnsi="Arial" w:cs="Arial"/>
                <w:i/>
                <w:iCs/>
                <w:color w:val="auto"/>
                <w:sz w:val="22"/>
                <w:szCs w:val="22"/>
              </w:rPr>
              <w:t xml:space="preserve">As part of the help given to people and businesses during the pandemic in March 2020 the Council agreed to delay the collection of the licence fee until the Autumn of that year to support the sector. This delayed the issuing of licences as no licence could be approved until both parts of the fee had been received. </w:t>
            </w:r>
          </w:p>
          <w:p w14:paraId="696AED78" w14:textId="77777777" w:rsidR="00873864" w:rsidRPr="008E7299" w:rsidRDefault="00873864" w:rsidP="00873864">
            <w:pPr>
              <w:pStyle w:val="Default"/>
              <w:rPr>
                <w:rFonts w:ascii="Arial" w:hAnsi="Arial" w:cs="Arial"/>
                <w:i/>
                <w:iCs/>
                <w:color w:val="auto"/>
                <w:sz w:val="22"/>
                <w:szCs w:val="22"/>
              </w:rPr>
            </w:pPr>
          </w:p>
          <w:p w14:paraId="462510D3" w14:textId="03A62029" w:rsidR="00873864" w:rsidRPr="008E7299" w:rsidRDefault="00873864" w:rsidP="00873864">
            <w:pPr>
              <w:pStyle w:val="Default"/>
              <w:rPr>
                <w:rFonts w:ascii="Arial" w:hAnsi="Arial" w:cs="Arial"/>
                <w:i/>
                <w:iCs/>
                <w:color w:val="auto"/>
                <w:sz w:val="22"/>
                <w:szCs w:val="22"/>
              </w:rPr>
            </w:pPr>
            <w:r w:rsidRPr="008E7299">
              <w:rPr>
                <w:rFonts w:ascii="Arial" w:hAnsi="Arial" w:cs="Arial"/>
                <w:i/>
                <w:iCs/>
                <w:color w:val="auto"/>
                <w:sz w:val="22"/>
                <w:szCs w:val="22"/>
              </w:rPr>
              <w:t xml:space="preserve">The restrictions and lockdowns over the period of the pandemic meant that it was not possible to proactively inspect properties. Whilst officers still addressed issues where complaints were received or where it was possible to do so without compromising public safety, these were in smaller numbers compared to what was planned over the same period. It was not until the service recommenced activities post the pandemic in January 2022 that a proactive inspection regime was able to restart. The </w:t>
            </w:r>
            <w:r w:rsidR="00A145D4">
              <w:rPr>
                <w:rFonts w:ascii="Arial" w:hAnsi="Arial" w:cs="Arial"/>
                <w:i/>
                <w:iCs/>
                <w:color w:val="auto"/>
                <w:sz w:val="22"/>
                <w:szCs w:val="22"/>
              </w:rPr>
              <w:t>C</w:t>
            </w:r>
            <w:r w:rsidRPr="008E7299">
              <w:rPr>
                <w:rFonts w:ascii="Arial" w:hAnsi="Arial" w:cs="Arial"/>
                <w:i/>
                <w:iCs/>
                <w:color w:val="auto"/>
                <w:sz w:val="22"/>
                <w:szCs w:val="22"/>
              </w:rPr>
              <w:t>ouncil had costs to cover associated with the delivery of the scheme.</w:t>
            </w:r>
          </w:p>
          <w:p w14:paraId="17034EA3" w14:textId="77777777" w:rsidR="00873864" w:rsidRPr="008E7299" w:rsidRDefault="00873864" w:rsidP="00873864">
            <w:pPr>
              <w:pStyle w:val="Default"/>
              <w:rPr>
                <w:rFonts w:ascii="Arial" w:hAnsi="Arial" w:cs="Arial"/>
                <w:i/>
                <w:iCs/>
                <w:color w:val="auto"/>
                <w:sz w:val="22"/>
                <w:szCs w:val="22"/>
              </w:rPr>
            </w:pPr>
          </w:p>
          <w:p w14:paraId="74EC90D6" w14:textId="30F016B3" w:rsidR="00873864" w:rsidRPr="008E7299" w:rsidRDefault="682BAD86" w:rsidP="16AF8D35">
            <w:pPr>
              <w:pStyle w:val="Default"/>
              <w:rPr>
                <w:rFonts w:ascii="Arial" w:hAnsi="Arial" w:cs="Arial"/>
                <w:i/>
                <w:iCs/>
                <w:color w:val="auto"/>
                <w:sz w:val="22"/>
                <w:szCs w:val="22"/>
              </w:rPr>
            </w:pPr>
            <w:r w:rsidRPr="16AF8D35">
              <w:rPr>
                <w:rFonts w:ascii="Arial" w:hAnsi="Arial" w:cs="Arial"/>
                <w:i/>
                <w:iCs/>
                <w:color w:val="auto"/>
                <w:sz w:val="22"/>
                <w:szCs w:val="22"/>
              </w:rPr>
              <w:t xml:space="preserve">As part of the consultation, Leeds Landlords Against Licensing submitted their objections to the introduction of </w:t>
            </w:r>
            <w:r w:rsidR="00117D08">
              <w:rPr>
                <w:rFonts w:ascii="Arial" w:hAnsi="Arial" w:cs="Arial"/>
                <w:i/>
                <w:iCs/>
                <w:color w:val="auto"/>
                <w:sz w:val="22"/>
                <w:szCs w:val="22"/>
              </w:rPr>
              <w:t>S</w:t>
            </w:r>
            <w:r w:rsidRPr="16AF8D35">
              <w:rPr>
                <w:rFonts w:ascii="Arial" w:hAnsi="Arial" w:cs="Arial"/>
                <w:i/>
                <w:iCs/>
                <w:color w:val="auto"/>
                <w:sz w:val="22"/>
                <w:szCs w:val="22"/>
              </w:rPr>
              <w:t xml:space="preserve">elective </w:t>
            </w:r>
            <w:r w:rsidR="00117D08">
              <w:rPr>
                <w:rFonts w:ascii="Arial" w:hAnsi="Arial" w:cs="Arial"/>
                <w:i/>
                <w:iCs/>
                <w:color w:val="auto"/>
                <w:sz w:val="22"/>
                <w:szCs w:val="22"/>
              </w:rPr>
              <w:t>L</w:t>
            </w:r>
            <w:r w:rsidRPr="16AF8D35">
              <w:rPr>
                <w:rFonts w:ascii="Arial" w:hAnsi="Arial" w:cs="Arial"/>
                <w:i/>
                <w:iCs/>
                <w:color w:val="auto"/>
                <w:sz w:val="22"/>
                <w:szCs w:val="22"/>
              </w:rPr>
              <w:t xml:space="preserve">icensing. They stated that 75% of all homes meet the required standard. This has not been the case, with 85% of homes failing to meet the legal requirement placed upon landlords when renting their homes, namely either Part 3 and/or Part 1. Addressing the </w:t>
            </w:r>
            <w:r w:rsidR="1710A709" w:rsidRPr="16AF8D35">
              <w:rPr>
                <w:rFonts w:ascii="Arial" w:hAnsi="Arial" w:cs="Arial"/>
                <w:i/>
                <w:iCs/>
                <w:color w:val="auto"/>
                <w:sz w:val="22"/>
                <w:szCs w:val="22"/>
              </w:rPr>
              <w:t>non-compliance</w:t>
            </w:r>
            <w:r w:rsidRPr="16AF8D35">
              <w:rPr>
                <w:rFonts w:ascii="Arial" w:hAnsi="Arial" w:cs="Arial"/>
                <w:i/>
                <w:iCs/>
                <w:color w:val="auto"/>
                <w:sz w:val="22"/>
                <w:szCs w:val="22"/>
              </w:rPr>
              <w:t xml:space="preserve"> as well as the level of formal actions against landlords who failed to licence their homes has also impacted on the Council’s ability to inspect all homes in the schemes within the 5-year period.”</w:t>
            </w:r>
            <w:r w:rsidR="195E4739" w:rsidRPr="16AF8D35">
              <w:rPr>
                <w:rFonts w:ascii="Arial" w:hAnsi="Arial" w:cs="Arial"/>
                <w:i/>
                <w:iCs/>
                <w:color w:val="auto"/>
                <w:sz w:val="22"/>
                <w:szCs w:val="22"/>
              </w:rPr>
              <w:t xml:space="preserve"> </w:t>
            </w:r>
            <w:r w:rsidR="1ABD1633" w:rsidRPr="16AF8D35">
              <w:rPr>
                <w:rFonts w:ascii="Arial" w:hAnsi="Arial" w:cs="Arial"/>
                <w:i/>
                <w:iCs/>
                <w:color w:val="auto"/>
                <w:sz w:val="22"/>
                <w:szCs w:val="22"/>
              </w:rPr>
              <w:t xml:space="preserve">  </w:t>
            </w:r>
          </w:p>
          <w:p w14:paraId="327D68D7" w14:textId="77777777" w:rsidR="00873864" w:rsidRPr="003178FD" w:rsidRDefault="00873864" w:rsidP="00873864">
            <w:pPr>
              <w:pStyle w:val="Default"/>
              <w:rPr>
                <w:rFonts w:ascii="Arial" w:hAnsi="Arial" w:cs="Arial"/>
                <w:bCs/>
                <w:color w:val="auto"/>
                <w:sz w:val="22"/>
                <w:szCs w:val="22"/>
              </w:rPr>
            </w:pPr>
          </w:p>
          <w:p w14:paraId="102BC6C4" w14:textId="61A2BE20" w:rsidR="00873864" w:rsidRPr="008E7299" w:rsidRDefault="00873864" w:rsidP="00873864">
            <w:pPr>
              <w:ind w:right="-330"/>
              <w:rPr>
                <w:rFonts w:ascii="Arial" w:hAnsi="Arial" w:cs="Arial"/>
              </w:rPr>
            </w:pPr>
            <w:r w:rsidRPr="008E7299">
              <w:rPr>
                <w:rFonts w:ascii="Arial" w:hAnsi="Arial" w:cs="Arial"/>
              </w:rPr>
              <w:t xml:space="preserve">Further information concerning the delivery and outcomes of the previous </w:t>
            </w:r>
            <w:r w:rsidR="00927EF9">
              <w:rPr>
                <w:rFonts w:ascii="Arial" w:hAnsi="Arial" w:cs="Arial"/>
              </w:rPr>
              <w:t>S</w:t>
            </w:r>
            <w:r w:rsidRPr="008E7299">
              <w:rPr>
                <w:rFonts w:ascii="Arial" w:hAnsi="Arial" w:cs="Arial"/>
              </w:rPr>
              <w:t xml:space="preserve">elective </w:t>
            </w:r>
            <w:r w:rsidR="00927EF9">
              <w:rPr>
                <w:rFonts w:ascii="Arial" w:hAnsi="Arial" w:cs="Arial"/>
              </w:rPr>
              <w:t>L</w:t>
            </w:r>
            <w:r w:rsidRPr="008E7299">
              <w:rPr>
                <w:rFonts w:ascii="Arial" w:hAnsi="Arial" w:cs="Arial"/>
              </w:rPr>
              <w:t xml:space="preserve">icensing schemes are available in the report provided for </w:t>
            </w:r>
            <w:r w:rsidR="00927EF9">
              <w:rPr>
                <w:rFonts w:ascii="Arial" w:hAnsi="Arial" w:cs="Arial"/>
              </w:rPr>
              <w:t>S</w:t>
            </w:r>
            <w:r w:rsidRPr="008E7299">
              <w:rPr>
                <w:rFonts w:ascii="Arial" w:hAnsi="Arial" w:cs="Arial"/>
              </w:rPr>
              <w:t xml:space="preserve">crutiny </w:t>
            </w:r>
            <w:r w:rsidR="00927EF9">
              <w:rPr>
                <w:rFonts w:ascii="Arial" w:hAnsi="Arial" w:cs="Arial"/>
              </w:rPr>
              <w:t>B</w:t>
            </w:r>
            <w:r w:rsidRPr="008E7299">
              <w:rPr>
                <w:rFonts w:ascii="Arial" w:hAnsi="Arial" w:cs="Arial"/>
              </w:rPr>
              <w:t>oard which</w:t>
            </w:r>
            <w:r w:rsidRPr="008E7299">
              <w:rPr>
                <w:rFonts w:ascii="Arial" w:hAnsi="Arial" w:cs="Arial"/>
                <w:i/>
                <w:iCs/>
              </w:rPr>
              <w:t xml:space="preserve"> </w:t>
            </w:r>
            <w:r w:rsidRPr="008E7299">
              <w:rPr>
                <w:rFonts w:ascii="Arial" w:hAnsi="Arial" w:cs="Arial"/>
              </w:rPr>
              <w:t xml:space="preserve">can be accessed via </w:t>
            </w:r>
            <w:r w:rsidR="00927EF9">
              <w:rPr>
                <w:rFonts w:ascii="Arial" w:hAnsi="Arial" w:cs="Arial"/>
              </w:rPr>
              <w:t xml:space="preserve">    </w:t>
            </w:r>
            <w:r w:rsidRPr="008E7299">
              <w:rPr>
                <w:rFonts w:ascii="Arial" w:hAnsi="Arial" w:cs="Arial"/>
              </w:rPr>
              <w:t xml:space="preserve">the </w:t>
            </w:r>
            <w:r w:rsidR="00927EF9">
              <w:rPr>
                <w:rFonts w:ascii="Arial" w:hAnsi="Arial" w:cs="Arial"/>
              </w:rPr>
              <w:t xml:space="preserve">following </w:t>
            </w:r>
            <w:r w:rsidRPr="008E7299">
              <w:rPr>
                <w:rFonts w:ascii="Arial" w:hAnsi="Arial" w:cs="Arial"/>
              </w:rPr>
              <w:t>link:</w:t>
            </w:r>
          </w:p>
          <w:p w14:paraId="7A750BB1" w14:textId="77777777" w:rsidR="00873864" w:rsidRPr="008E7299" w:rsidRDefault="00873864" w:rsidP="00873864">
            <w:pPr>
              <w:ind w:right="-330"/>
              <w:rPr>
                <w:rFonts w:ascii="Arial" w:hAnsi="Arial" w:cs="Arial"/>
              </w:rPr>
            </w:pPr>
            <w:hyperlink r:id="rId26" w:history="1">
              <w:r w:rsidRPr="008E7299">
                <w:rPr>
                  <w:rStyle w:val="Hyperlink"/>
                  <w:rFonts w:ascii="Arial" w:hAnsi="Arial" w:cs="Arial"/>
                </w:rPr>
                <w:t>https://democracy.leeds.gov.uk/ieListDocuments.aspx?CId=1091&amp;MId=12605</w:t>
              </w:r>
            </w:hyperlink>
          </w:p>
          <w:p w14:paraId="6D454CE4" w14:textId="422321F9" w:rsidR="00873864" w:rsidRPr="008E7299" w:rsidRDefault="00873864" w:rsidP="00D91267">
            <w:pPr>
              <w:pStyle w:val="Default"/>
              <w:rPr>
                <w:rFonts w:ascii="Arial" w:hAnsi="Arial" w:cs="Arial"/>
                <w:b/>
                <w:color w:val="auto"/>
                <w:sz w:val="22"/>
                <w:szCs w:val="22"/>
              </w:rPr>
            </w:pPr>
          </w:p>
        </w:tc>
      </w:tr>
    </w:tbl>
    <w:p w14:paraId="59F2B12C" w14:textId="4E83D05B" w:rsidR="005570CB" w:rsidRPr="008E7299" w:rsidRDefault="005570CB" w:rsidP="009A2135">
      <w:pPr>
        <w:rPr>
          <w:rFonts w:ascii="Arial" w:hAnsi="Arial" w:cs="Arial"/>
        </w:rPr>
      </w:pPr>
    </w:p>
    <w:p w14:paraId="78EE57F1" w14:textId="69C02CF0" w:rsidR="00FA56B3" w:rsidRPr="008E7299" w:rsidRDefault="00FA56B3" w:rsidP="00FA56B3">
      <w:pPr>
        <w:pStyle w:val="Heading2"/>
        <w:rPr>
          <w:rFonts w:ascii="Arial" w:hAnsi="Arial" w:cs="Arial"/>
          <w:sz w:val="22"/>
          <w:szCs w:val="22"/>
        </w:rPr>
      </w:pPr>
      <w:r w:rsidRPr="008E7299">
        <w:rPr>
          <w:rFonts w:ascii="Arial" w:hAnsi="Arial" w:cs="Arial"/>
          <w:sz w:val="22"/>
          <w:szCs w:val="22"/>
        </w:rPr>
        <w:t>1.</w:t>
      </w:r>
      <w:r w:rsidR="006A6DD6" w:rsidRPr="008E7299">
        <w:rPr>
          <w:rFonts w:ascii="Arial" w:hAnsi="Arial" w:cs="Arial"/>
          <w:sz w:val="22"/>
          <w:szCs w:val="22"/>
        </w:rPr>
        <w:t>6</w:t>
      </w:r>
      <w:r w:rsidRPr="008E7299">
        <w:rPr>
          <w:rFonts w:ascii="Arial" w:hAnsi="Arial" w:cs="Arial"/>
          <w:sz w:val="22"/>
          <w:szCs w:val="22"/>
        </w:rPr>
        <w:t>.</w:t>
      </w:r>
      <w:r w:rsidR="006A6DD6" w:rsidRPr="008E7299">
        <w:rPr>
          <w:rFonts w:ascii="Arial" w:hAnsi="Arial" w:cs="Arial"/>
          <w:sz w:val="22"/>
          <w:szCs w:val="22"/>
        </w:rPr>
        <w:t>4</w:t>
      </w:r>
      <w:r w:rsidRPr="008E7299">
        <w:rPr>
          <w:rFonts w:ascii="Arial" w:hAnsi="Arial" w:cs="Arial"/>
          <w:sz w:val="22"/>
          <w:szCs w:val="22"/>
        </w:rPr>
        <w:t xml:space="preserve"> Theme: Conditions of </w:t>
      </w:r>
      <w:r w:rsidR="00927EF9">
        <w:rPr>
          <w:rFonts w:ascii="Arial" w:hAnsi="Arial" w:cs="Arial"/>
          <w:sz w:val="22"/>
          <w:szCs w:val="22"/>
        </w:rPr>
        <w:t xml:space="preserve">the </w:t>
      </w:r>
      <w:r w:rsidRPr="008E7299">
        <w:rPr>
          <w:rFonts w:ascii="Arial" w:hAnsi="Arial" w:cs="Arial"/>
          <w:sz w:val="22"/>
          <w:szCs w:val="22"/>
        </w:rPr>
        <w:t>previous scheme</w:t>
      </w:r>
    </w:p>
    <w:tbl>
      <w:tblPr>
        <w:tblStyle w:val="TableGrid"/>
        <w:tblW w:w="9209" w:type="dxa"/>
        <w:tblLook w:val="04A0" w:firstRow="1" w:lastRow="0" w:firstColumn="1" w:lastColumn="0" w:noHBand="0" w:noVBand="1"/>
      </w:tblPr>
      <w:tblGrid>
        <w:gridCol w:w="9209"/>
      </w:tblGrid>
      <w:tr w:rsidR="00FA56B3" w:rsidRPr="008E7299" w14:paraId="52478810" w14:textId="77777777" w:rsidTr="16AF8D35">
        <w:tc>
          <w:tcPr>
            <w:tcW w:w="9209" w:type="dxa"/>
          </w:tcPr>
          <w:p w14:paraId="5FAFB9D2" w14:textId="77777777" w:rsidR="00994F16" w:rsidRDefault="00994F16" w:rsidP="00D91267">
            <w:pPr>
              <w:rPr>
                <w:rFonts w:ascii="Arial" w:hAnsi="Arial" w:cs="Arial"/>
              </w:rPr>
            </w:pPr>
          </w:p>
          <w:p w14:paraId="6AB0ABA3" w14:textId="61C863F6" w:rsidR="00FA56B3" w:rsidRPr="008E7299" w:rsidRDefault="00FA56B3" w:rsidP="00D91267">
            <w:pPr>
              <w:rPr>
                <w:rFonts w:ascii="Arial" w:hAnsi="Arial" w:cs="Arial"/>
              </w:rPr>
            </w:pPr>
            <w:r w:rsidRPr="008E7299">
              <w:rPr>
                <w:rFonts w:ascii="Arial" w:hAnsi="Arial" w:cs="Arial"/>
              </w:rPr>
              <w:t xml:space="preserve">Some of the comments made by </w:t>
            </w:r>
            <w:r w:rsidR="00927EF9">
              <w:rPr>
                <w:rFonts w:ascii="Arial" w:hAnsi="Arial" w:cs="Arial"/>
              </w:rPr>
              <w:t>respondents</w:t>
            </w:r>
            <w:r w:rsidRPr="008E7299">
              <w:rPr>
                <w:rFonts w:ascii="Arial" w:hAnsi="Arial" w:cs="Arial"/>
              </w:rPr>
              <w:t xml:space="preserve"> related to </w:t>
            </w:r>
            <w:r w:rsidR="00927EF9">
              <w:rPr>
                <w:rFonts w:ascii="Arial" w:hAnsi="Arial" w:cs="Arial"/>
              </w:rPr>
              <w:t xml:space="preserve">the </w:t>
            </w:r>
            <w:r w:rsidRPr="008E7299">
              <w:rPr>
                <w:rFonts w:ascii="Arial" w:hAnsi="Arial" w:cs="Arial"/>
              </w:rPr>
              <w:t xml:space="preserve">conditions contained within </w:t>
            </w:r>
            <w:r w:rsidR="00927EF9">
              <w:rPr>
                <w:rFonts w:ascii="Arial" w:hAnsi="Arial" w:cs="Arial"/>
              </w:rPr>
              <w:t xml:space="preserve">the </w:t>
            </w:r>
            <w:r w:rsidRPr="008E7299">
              <w:rPr>
                <w:rFonts w:ascii="Arial" w:hAnsi="Arial" w:cs="Arial"/>
              </w:rPr>
              <w:t xml:space="preserve">licence </w:t>
            </w:r>
            <w:r w:rsidR="00927EF9">
              <w:rPr>
                <w:rFonts w:ascii="Arial" w:hAnsi="Arial" w:cs="Arial"/>
              </w:rPr>
              <w:t xml:space="preserve">for the previous schemes in Beeston and Harehills </w:t>
            </w:r>
            <w:r w:rsidRPr="008E7299">
              <w:rPr>
                <w:rFonts w:ascii="Arial" w:hAnsi="Arial" w:cs="Arial"/>
              </w:rPr>
              <w:t xml:space="preserve">and </w:t>
            </w:r>
            <w:r w:rsidR="00927EF9">
              <w:rPr>
                <w:rFonts w:ascii="Arial" w:hAnsi="Arial" w:cs="Arial"/>
              </w:rPr>
              <w:t xml:space="preserve">on the </w:t>
            </w:r>
            <w:r w:rsidRPr="008E7299">
              <w:rPr>
                <w:rFonts w:ascii="Arial" w:hAnsi="Arial" w:cs="Arial"/>
              </w:rPr>
              <w:t>delivery of th</w:t>
            </w:r>
            <w:r w:rsidR="00927EF9">
              <w:rPr>
                <w:rFonts w:ascii="Arial" w:hAnsi="Arial" w:cs="Arial"/>
              </w:rPr>
              <w:t xml:space="preserve">ose </w:t>
            </w:r>
            <w:r w:rsidRPr="008E7299">
              <w:rPr>
                <w:rFonts w:ascii="Arial" w:hAnsi="Arial" w:cs="Arial"/>
              </w:rPr>
              <w:t>scheme</w:t>
            </w:r>
            <w:r w:rsidR="00927EF9">
              <w:rPr>
                <w:rFonts w:ascii="Arial" w:hAnsi="Arial" w:cs="Arial"/>
              </w:rPr>
              <w:t>s</w:t>
            </w:r>
            <w:r w:rsidRPr="008E7299">
              <w:rPr>
                <w:rFonts w:ascii="Arial" w:hAnsi="Arial" w:cs="Arial"/>
              </w:rPr>
              <w:t xml:space="preserve">. Here are some of the </w:t>
            </w:r>
            <w:proofErr w:type="gramStart"/>
            <w:r w:rsidRPr="008E7299">
              <w:rPr>
                <w:rFonts w:ascii="Arial" w:hAnsi="Arial" w:cs="Arial"/>
              </w:rPr>
              <w:t>comments;</w:t>
            </w:r>
            <w:proofErr w:type="gramEnd"/>
          </w:p>
          <w:p w14:paraId="4DD8B68B" w14:textId="77777777" w:rsidR="00FA56B3" w:rsidRPr="008E7299" w:rsidRDefault="00FA56B3" w:rsidP="00D91267">
            <w:pPr>
              <w:pStyle w:val="ListParagraph"/>
              <w:numPr>
                <w:ilvl w:val="0"/>
                <w:numId w:val="7"/>
              </w:numPr>
              <w:ind w:hanging="153"/>
              <w:rPr>
                <w:rFonts w:ascii="Arial" w:hAnsi="Arial" w:cs="Arial"/>
                <w:i/>
              </w:rPr>
            </w:pPr>
            <w:r w:rsidRPr="008E7299">
              <w:rPr>
                <w:rFonts w:ascii="Arial" w:hAnsi="Arial" w:cs="Arial"/>
                <w:i/>
              </w:rPr>
              <w:t>“</w:t>
            </w:r>
            <w:r w:rsidRPr="008E7299">
              <w:rPr>
                <w:rFonts w:ascii="Arial" w:hAnsi="Arial" w:cs="Arial"/>
                <w:i/>
                <w:shd w:val="clear" w:color="auto" w:fill="FFFFFF"/>
              </w:rPr>
              <w:t>I think you should reconsider some of the standards which seemed over detailed and cost money - eh we special at were asked to put a cupboard under sink to “store the bleach” I don’t think that adds to overall properly standards . We also had to raise our stair banisters by 10mm - which was very costly”</w:t>
            </w:r>
          </w:p>
          <w:p w14:paraId="0DDFCBE4" w14:textId="77777777" w:rsidR="00FA56B3" w:rsidRPr="008E7299" w:rsidRDefault="00FA56B3" w:rsidP="00D91267">
            <w:pPr>
              <w:pStyle w:val="ListParagraph"/>
              <w:numPr>
                <w:ilvl w:val="0"/>
                <w:numId w:val="7"/>
              </w:numPr>
              <w:ind w:hanging="153"/>
              <w:rPr>
                <w:rFonts w:ascii="Arial" w:hAnsi="Arial" w:cs="Arial"/>
                <w:i/>
              </w:rPr>
            </w:pPr>
            <w:r w:rsidRPr="008E7299">
              <w:rPr>
                <w:rFonts w:ascii="Arial" w:hAnsi="Arial" w:cs="Arial"/>
                <w:i/>
                <w:shd w:val="clear" w:color="auto" w:fill="FFFFFF"/>
              </w:rPr>
              <w:t>“Your compliance statistics imply widespread poor quality houses. All of our properties needed something doing to meet Licence conditions - mainly banister heights, railings down both sides of front steps and the fitting of fire doors. I agree that these were safety improvements but I don't see them as an indication of poor quality houses.”</w:t>
            </w:r>
          </w:p>
          <w:p w14:paraId="00EAFF0F" w14:textId="7E4CC739" w:rsidR="00FA56B3" w:rsidRPr="004C5E9F" w:rsidRDefault="00FA56B3" w:rsidP="004C5E9F">
            <w:pPr>
              <w:pStyle w:val="ListParagraph"/>
              <w:numPr>
                <w:ilvl w:val="0"/>
                <w:numId w:val="7"/>
              </w:numPr>
              <w:ind w:hanging="153"/>
              <w:rPr>
                <w:rFonts w:ascii="Arial" w:hAnsi="Arial" w:cs="Arial"/>
                <w:b/>
              </w:rPr>
            </w:pPr>
            <w:r w:rsidRPr="008E7299">
              <w:rPr>
                <w:rFonts w:ascii="Arial" w:hAnsi="Arial" w:cs="Arial"/>
                <w:i/>
                <w:shd w:val="clear" w:color="auto" w:fill="FFFFFF"/>
              </w:rPr>
              <w:t>“You haven’t visited the houses you were meant to only the problem ones so the percentage is absolutely meaningless”</w:t>
            </w:r>
          </w:p>
        </w:tc>
      </w:tr>
      <w:tr w:rsidR="00FA56B3" w:rsidRPr="008E7299" w14:paraId="15A9C2A6" w14:textId="77777777" w:rsidTr="16AF8D35">
        <w:tc>
          <w:tcPr>
            <w:tcW w:w="9209" w:type="dxa"/>
          </w:tcPr>
          <w:p w14:paraId="1D3BAEB3" w14:textId="1BB9FB93" w:rsidR="00FA56B3" w:rsidRPr="008E7299" w:rsidRDefault="00873864" w:rsidP="00D91267">
            <w:pPr>
              <w:ind w:right="-330"/>
              <w:rPr>
                <w:rFonts w:ascii="Arial" w:hAnsi="Arial" w:cs="Arial"/>
                <w:b/>
              </w:rPr>
            </w:pPr>
            <w:r w:rsidRPr="008E7299">
              <w:rPr>
                <w:rFonts w:ascii="Arial" w:hAnsi="Arial" w:cs="Arial"/>
                <w:b/>
                <w:color w:val="ED7D31" w:themeColor="accent2"/>
              </w:rPr>
              <w:t>LCC Response:</w:t>
            </w:r>
          </w:p>
        </w:tc>
      </w:tr>
      <w:tr w:rsidR="00FA56B3" w:rsidRPr="008E7299" w14:paraId="42D0B005" w14:textId="77777777" w:rsidTr="16AF8D35">
        <w:tc>
          <w:tcPr>
            <w:tcW w:w="9209" w:type="dxa"/>
          </w:tcPr>
          <w:p w14:paraId="7290B834" w14:textId="77777777" w:rsidR="00873864" w:rsidRDefault="00873864" w:rsidP="00D91267">
            <w:pPr>
              <w:rPr>
                <w:rFonts w:ascii="Arial" w:hAnsi="Arial" w:cs="Arial"/>
              </w:rPr>
            </w:pPr>
          </w:p>
          <w:p w14:paraId="568762BF" w14:textId="0A5CF50F" w:rsidR="00FA56B3" w:rsidRPr="008E7299" w:rsidRDefault="00FA56B3" w:rsidP="00C459A6">
            <w:pPr>
              <w:rPr>
                <w:rFonts w:ascii="Arial" w:hAnsi="Arial" w:cs="Arial"/>
              </w:rPr>
            </w:pPr>
            <w:r w:rsidRPr="008E7299">
              <w:rPr>
                <w:rFonts w:ascii="Arial" w:hAnsi="Arial" w:cs="Arial"/>
              </w:rPr>
              <w:t xml:space="preserve">The licence conditions </w:t>
            </w:r>
            <w:r w:rsidR="00927EF9">
              <w:rPr>
                <w:rFonts w:ascii="Arial" w:hAnsi="Arial" w:cs="Arial"/>
              </w:rPr>
              <w:t xml:space="preserve">associated with </w:t>
            </w:r>
            <w:r w:rsidRPr="008E7299">
              <w:rPr>
                <w:rFonts w:ascii="Arial" w:hAnsi="Arial" w:cs="Arial"/>
              </w:rPr>
              <w:t xml:space="preserve">the </w:t>
            </w:r>
            <w:r w:rsidR="00927EF9">
              <w:rPr>
                <w:rFonts w:ascii="Arial" w:hAnsi="Arial" w:cs="Arial"/>
              </w:rPr>
              <w:t>previous</w:t>
            </w:r>
            <w:r w:rsidRPr="008E7299">
              <w:rPr>
                <w:rFonts w:ascii="Arial" w:hAnsi="Arial" w:cs="Arial"/>
              </w:rPr>
              <w:t xml:space="preserve"> </w:t>
            </w:r>
            <w:r w:rsidR="00927EF9">
              <w:rPr>
                <w:rFonts w:ascii="Arial" w:hAnsi="Arial" w:cs="Arial"/>
              </w:rPr>
              <w:t>S</w:t>
            </w:r>
            <w:r w:rsidRPr="008E7299">
              <w:rPr>
                <w:rFonts w:ascii="Arial" w:hAnsi="Arial" w:cs="Arial"/>
              </w:rPr>
              <w:t xml:space="preserve">elective </w:t>
            </w:r>
            <w:r w:rsidR="00927EF9">
              <w:rPr>
                <w:rFonts w:ascii="Arial" w:hAnsi="Arial" w:cs="Arial"/>
              </w:rPr>
              <w:t>L</w:t>
            </w:r>
            <w:r w:rsidRPr="008E7299">
              <w:rPr>
                <w:rFonts w:ascii="Arial" w:hAnsi="Arial" w:cs="Arial"/>
              </w:rPr>
              <w:t xml:space="preserve">icensing schemes </w:t>
            </w:r>
            <w:r w:rsidR="00927EF9">
              <w:rPr>
                <w:rFonts w:ascii="Arial" w:hAnsi="Arial" w:cs="Arial"/>
              </w:rPr>
              <w:t xml:space="preserve">for </w:t>
            </w:r>
            <w:r w:rsidRPr="008E7299">
              <w:rPr>
                <w:rFonts w:ascii="Arial" w:hAnsi="Arial" w:cs="Arial"/>
              </w:rPr>
              <w:t xml:space="preserve">parts of Beeston and Harehills were drafted in accordance with legislation </w:t>
            </w:r>
            <w:r w:rsidR="00927EF9">
              <w:rPr>
                <w:rFonts w:ascii="Arial" w:hAnsi="Arial" w:cs="Arial"/>
              </w:rPr>
              <w:t xml:space="preserve">and took </w:t>
            </w:r>
            <w:r w:rsidRPr="008E7299">
              <w:rPr>
                <w:rFonts w:ascii="Arial" w:hAnsi="Arial" w:cs="Arial"/>
              </w:rPr>
              <w:t xml:space="preserve">into account recent case law. </w:t>
            </w:r>
            <w:r w:rsidR="00927EF9">
              <w:rPr>
                <w:rFonts w:ascii="Arial" w:hAnsi="Arial" w:cs="Arial"/>
              </w:rPr>
              <w:t>Once drafted, t</w:t>
            </w:r>
            <w:r w:rsidRPr="008E7299">
              <w:rPr>
                <w:rFonts w:ascii="Arial" w:hAnsi="Arial" w:cs="Arial"/>
              </w:rPr>
              <w:t>he</w:t>
            </w:r>
            <w:r w:rsidR="00C459A6">
              <w:rPr>
                <w:rFonts w:ascii="Arial" w:hAnsi="Arial" w:cs="Arial"/>
              </w:rPr>
              <w:t xml:space="preserve">y </w:t>
            </w:r>
            <w:r w:rsidRPr="008E7299">
              <w:rPr>
                <w:rFonts w:ascii="Arial" w:hAnsi="Arial" w:cs="Arial"/>
              </w:rPr>
              <w:t xml:space="preserve">were shared with various landlord associations for </w:t>
            </w:r>
            <w:r w:rsidR="00C459A6">
              <w:rPr>
                <w:rFonts w:ascii="Arial" w:hAnsi="Arial" w:cs="Arial"/>
              </w:rPr>
              <w:t xml:space="preserve">feedback. </w:t>
            </w:r>
            <w:r w:rsidRPr="008E7299">
              <w:rPr>
                <w:rFonts w:ascii="Arial" w:hAnsi="Arial" w:cs="Arial"/>
              </w:rPr>
              <w:t>None had any comments in relation to the legality or enforceability of the conditions</w:t>
            </w:r>
            <w:r w:rsidR="004C2616">
              <w:rPr>
                <w:rFonts w:ascii="Arial" w:hAnsi="Arial" w:cs="Arial"/>
              </w:rPr>
              <w:t xml:space="preserve"> - a</w:t>
            </w:r>
            <w:r w:rsidRPr="008E7299">
              <w:rPr>
                <w:rFonts w:ascii="Arial" w:hAnsi="Arial" w:cs="Arial"/>
              </w:rPr>
              <w:t xml:space="preserve">ll believed them to be legal and enforceable regardless of their formal responses to the </w:t>
            </w:r>
            <w:r w:rsidR="00C459A6">
              <w:rPr>
                <w:rFonts w:ascii="Arial" w:hAnsi="Arial" w:cs="Arial"/>
              </w:rPr>
              <w:t xml:space="preserve">Selective Licensing </w:t>
            </w:r>
            <w:r w:rsidRPr="008E7299">
              <w:rPr>
                <w:rFonts w:ascii="Arial" w:hAnsi="Arial" w:cs="Arial"/>
              </w:rPr>
              <w:t>consultation.</w:t>
            </w:r>
            <w:r w:rsidR="00C459A6">
              <w:rPr>
                <w:rFonts w:ascii="Arial" w:hAnsi="Arial" w:cs="Arial"/>
              </w:rPr>
              <w:t xml:space="preserve"> Guidance on complying with the licence conditions was published on the Council’s website and was available in printed format. </w:t>
            </w:r>
          </w:p>
          <w:p w14:paraId="22E41746" w14:textId="77777777" w:rsidR="00FA56B3" w:rsidRPr="008E7299" w:rsidRDefault="00FA56B3" w:rsidP="00D91267">
            <w:pPr>
              <w:tabs>
                <w:tab w:val="left" w:pos="1134"/>
              </w:tabs>
              <w:ind w:left="29" w:hanging="29"/>
              <w:rPr>
                <w:rFonts w:ascii="Arial" w:hAnsi="Arial" w:cs="Arial"/>
              </w:rPr>
            </w:pPr>
          </w:p>
          <w:p w14:paraId="302F7C5F" w14:textId="5D12DC64" w:rsidR="005D7C33" w:rsidRDefault="41BC1951" w:rsidP="16AF8D35">
            <w:pPr>
              <w:tabs>
                <w:tab w:val="left" w:pos="1134"/>
              </w:tabs>
              <w:ind w:left="29" w:hanging="29"/>
              <w:rPr>
                <w:rFonts w:ascii="Arial" w:hAnsi="Arial" w:cs="Arial"/>
              </w:rPr>
            </w:pPr>
            <w:r w:rsidRPr="16AF8D35">
              <w:rPr>
                <w:rFonts w:ascii="Arial" w:hAnsi="Arial" w:cs="Arial"/>
              </w:rPr>
              <w:t>The p</w:t>
            </w:r>
            <w:r w:rsidR="02F84055" w:rsidRPr="16AF8D35">
              <w:rPr>
                <w:rFonts w:ascii="Arial" w:hAnsi="Arial" w:cs="Arial"/>
              </w:rPr>
              <w:t xml:space="preserve">roperties visited as part of the previous </w:t>
            </w:r>
            <w:r w:rsidR="13CE2E40" w:rsidRPr="16AF8D35">
              <w:rPr>
                <w:rFonts w:ascii="Arial" w:hAnsi="Arial" w:cs="Arial"/>
              </w:rPr>
              <w:t>S</w:t>
            </w:r>
            <w:r w:rsidR="02F84055" w:rsidRPr="16AF8D35">
              <w:rPr>
                <w:rFonts w:ascii="Arial" w:hAnsi="Arial" w:cs="Arial"/>
              </w:rPr>
              <w:t xml:space="preserve">elective </w:t>
            </w:r>
            <w:r w:rsidR="13CE2E40" w:rsidRPr="16AF8D35">
              <w:rPr>
                <w:rFonts w:ascii="Arial" w:hAnsi="Arial" w:cs="Arial"/>
              </w:rPr>
              <w:t>L</w:t>
            </w:r>
            <w:r w:rsidR="02F84055" w:rsidRPr="16AF8D35">
              <w:rPr>
                <w:rFonts w:ascii="Arial" w:hAnsi="Arial" w:cs="Arial"/>
              </w:rPr>
              <w:t xml:space="preserve">icensing schemes were </w:t>
            </w:r>
            <w:r w:rsidRPr="16AF8D35">
              <w:rPr>
                <w:rFonts w:ascii="Arial" w:hAnsi="Arial" w:cs="Arial"/>
              </w:rPr>
              <w:t xml:space="preserve">generally </w:t>
            </w:r>
            <w:r w:rsidR="02F84055" w:rsidRPr="16AF8D35">
              <w:rPr>
                <w:rFonts w:ascii="Arial" w:hAnsi="Arial" w:cs="Arial"/>
              </w:rPr>
              <w:t xml:space="preserve">targeted </w:t>
            </w:r>
            <w:r w:rsidRPr="16AF8D35">
              <w:rPr>
                <w:rFonts w:ascii="Arial" w:hAnsi="Arial" w:cs="Arial"/>
              </w:rPr>
              <w:t xml:space="preserve">proactively (either </w:t>
            </w:r>
            <w:r w:rsidR="13CE2E40" w:rsidRPr="16AF8D35">
              <w:rPr>
                <w:rFonts w:ascii="Arial" w:hAnsi="Arial" w:cs="Arial"/>
              </w:rPr>
              <w:t xml:space="preserve">on a </w:t>
            </w:r>
            <w:r w:rsidR="53010648" w:rsidRPr="16AF8D35">
              <w:rPr>
                <w:rFonts w:ascii="Arial" w:hAnsi="Arial" w:cs="Arial"/>
              </w:rPr>
              <w:t>street-by-street</w:t>
            </w:r>
            <w:r w:rsidR="13CE2E40" w:rsidRPr="16AF8D35">
              <w:rPr>
                <w:rFonts w:ascii="Arial" w:hAnsi="Arial" w:cs="Arial"/>
              </w:rPr>
              <w:t xml:space="preserve"> basis</w:t>
            </w:r>
            <w:r w:rsidRPr="16AF8D35">
              <w:rPr>
                <w:rFonts w:ascii="Arial" w:hAnsi="Arial" w:cs="Arial"/>
              </w:rPr>
              <w:t xml:space="preserve"> or </w:t>
            </w:r>
            <w:r w:rsidR="4EA33FE6" w:rsidRPr="16AF8D35">
              <w:rPr>
                <w:rFonts w:ascii="Arial" w:hAnsi="Arial" w:cs="Arial"/>
              </w:rPr>
              <w:t>through</w:t>
            </w:r>
            <w:r w:rsidRPr="16AF8D35">
              <w:rPr>
                <w:rFonts w:ascii="Arial" w:hAnsi="Arial" w:cs="Arial"/>
              </w:rPr>
              <w:t xml:space="preserve"> </w:t>
            </w:r>
            <w:r w:rsidR="02F84055" w:rsidRPr="16AF8D35">
              <w:rPr>
                <w:rFonts w:ascii="Arial" w:hAnsi="Arial" w:cs="Arial"/>
              </w:rPr>
              <w:t>working with agents</w:t>
            </w:r>
            <w:r w:rsidRPr="16AF8D35">
              <w:rPr>
                <w:rFonts w:ascii="Arial" w:hAnsi="Arial" w:cs="Arial"/>
              </w:rPr>
              <w:t xml:space="preserve">) or </w:t>
            </w:r>
            <w:r w:rsidR="4EA33FE6" w:rsidRPr="16AF8D35">
              <w:rPr>
                <w:rFonts w:ascii="Arial" w:hAnsi="Arial" w:cs="Arial"/>
              </w:rPr>
              <w:t xml:space="preserve">reactively in response </w:t>
            </w:r>
            <w:r w:rsidR="02F84055" w:rsidRPr="16AF8D35">
              <w:rPr>
                <w:rFonts w:ascii="Arial" w:hAnsi="Arial" w:cs="Arial"/>
              </w:rPr>
              <w:t>to complaints</w:t>
            </w:r>
            <w:r w:rsidRPr="16AF8D35">
              <w:rPr>
                <w:rFonts w:ascii="Arial" w:hAnsi="Arial" w:cs="Arial"/>
              </w:rPr>
              <w:t xml:space="preserve"> and </w:t>
            </w:r>
            <w:r w:rsidR="02F84055" w:rsidRPr="16AF8D35">
              <w:rPr>
                <w:rFonts w:ascii="Arial" w:hAnsi="Arial" w:cs="Arial"/>
              </w:rPr>
              <w:t>intelligen</w:t>
            </w:r>
            <w:r w:rsidRPr="16AF8D35">
              <w:rPr>
                <w:rFonts w:ascii="Arial" w:hAnsi="Arial" w:cs="Arial"/>
              </w:rPr>
              <w:t>ce-</w:t>
            </w:r>
            <w:r w:rsidR="02F84055" w:rsidRPr="16AF8D35">
              <w:rPr>
                <w:rFonts w:ascii="Arial" w:hAnsi="Arial" w:cs="Arial"/>
              </w:rPr>
              <w:t>led work</w:t>
            </w:r>
            <w:r w:rsidRPr="16AF8D35">
              <w:rPr>
                <w:rFonts w:ascii="Arial" w:hAnsi="Arial" w:cs="Arial"/>
              </w:rPr>
              <w:t xml:space="preserve">. Some visits formed part of </w:t>
            </w:r>
            <w:r w:rsidR="02F84055" w:rsidRPr="16AF8D35">
              <w:rPr>
                <w:rFonts w:ascii="Arial" w:hAnsi="Arial" w:cs="Arial"/>
              </w:rPr>
              <w:t>co-ordinated work with partners to coin</w:t>
            </w:r>
            <w:r w:rsidR="4EA33FE6" w:rsidRPr="16AF8D35">
              <w:rPr>
                <w:rFonts w:ascii="Arial" w:hAnsi="Arial" w:cs="Arial"/>
              </w:rPr>
              <w:t>c</w:t>
            </w:r>
            <w:r w:rsidR="02F84055" w:rsidRPr="16AF8D35">
              <w:rPr>
                <w:rFonts w:ascii="Arial" w:hAnsi="Arial" w:cs="Arial"/>
              </w:rPr>
              <w:t xml:space="preserve">ide with other initiatives such as </w:t>
            </w:r>
            <w:r w:rsidRPr="16AF8D35">
              <w:rPr>
                <w:rFonts w:ascii="Arial" w:hAnsi="Arial" w:cs="Arial"/>
              </w:rPr>
              <w:t>s</w:t>
            </w:r>
            <w:r w:rsidR="02F84055" w:rsidRPr="16AF8D35">
              <w:rPr>
                <w:rFonts w:ascii="Arial" w:hAnsi="Arial" w:cs="Arial"/>
              </w:rPr>
              <w:t xml:space="preserve">treet </w:t>
            </w:r>
            <w:r w:rsidRPr="16AF8D35">
              <w:rPr>
                <w:rFonts w:ascii="Arial" w:hAnsi="Arial" w:cs="Arial"/>
              </w:rPr>
              <w:t>w</w:t>
            </w:r>
            <w:r w:rsidR="02F84055" w:rsidRPr="16AF8D35">
              <w:rPr>
                <w:rFonts w:ascii="Arial" w:hAnsi="Arial" w:cs="Arial"/>
              </w:rPr>
              <w:t xml:space="preserve">alks led by Housing Leeds </w:t>
            </w:r>
            <w:r w:rsidRPr="16AF8D35">
              <w:rPr>
                <w:rFonts w:ascii="Arial" w:hAnsi="Arial" w:cs="Arial"/>
              </w:rPr>
              <w:t xml:space="preserve">or </w:t>
            </w:r>
            <w:r w:rsidR="02F84055" w:rsidRPr="16AF8D35">
              <w:rPr>
                <w:rFonts w:ascii="Arial" w:hAnsi="Arial" w:cs="Arial"/>
              </w:rPr>
              <w:t>Police targeted action</w:t>
            </w:r>
            <w:r w:rsidR="4EA33FE6" w:rsidRPr="16AF8D35">
              <w:rPr>
                <w:rFonts w:ascii="Arial" w:hAnsi="Arial" w:cs="Arial"/>
              </w:rPr>
              <w:t xml:space="preserve"> as part of the Clear, Hold, Build project in Harehills</w:t>
            </w:r>
            <w:r w:rsidR="02F84055" w:rsidRPr="16AF8D35">
              <w:rPr>
                <w:rFonts w:ascii="Arial" w:hAnsi="Arial" w:cs="Arial"/>
              </w:rPr>
              <w:t xml:space="preserve">. </w:t>
            </w:r>
          </w:p>
          <w:p w14:paraId="5E99E46E" w14:textId="77777777" w:rsidR="005D7C33" w:rsidRDefault="005D7C33" w:rsidP="00D91267">
            <w:pPr>
              <w:tabs>
                <w:tab w:val="left" w:pos="1134"/>
              </w:tabs>
              <w:ind w:left="29" w:hanging="29"/>
              <w:rPr>
                <w:rFonts w:ascii="Arial" w:hAnsi="Arial" w:cs="Arial"/>
              </w:rPr>
            </w:pPr>
          </w:p>
          <w:p w14:paraId="235DA2C3" w14:textId="2BF2D438" w:rsidR="00FA56B3" w:rsidRPr="008E7299" w:rsidRDefault="02F84055" w:rsidP="00D91267">
            <w:pPr>
              <w:tabs>
                <w:tab w:val="left" w:pos="1134"/>
              </w:tabs>
              <w:ind w:left="29" w:hanging="29"/>
              <w:rPr>
                <w:rFonts w:ascii="Arial" w:hAnsi="Arial" w:cs="Arial"/>
              </w:rPr>
            </w:pPr>
            <w:r w:rsidRPr="16AF8D35">
              <w:rPr>
                <w:rFonts w:ascii="Arial" w:hAnsi="Arial" w:cs="Arial"/>
              </w:rPr>
              <w:t xml:space="preserve">The </w:t>
            </w:r>
            <w:r w:rsidR="4EA33FE6" w:rsidRPr="16AF8D35">
              <w:rPr>
                <w:rFonts w:ascii="Arial" w:hAnsi="Arial" w:cs="Arial"/>
              </w:rPr>
              <w:t xml:space="preserve">statistics published as part of the consultation are from the </w:t>
            </w:r>
            <w:r w:rsidRPr="16AF8D35">
              <w:rPr>
                <w:rFonts w:ascii="Arial" w:hAnsi="Arial" w:cs="Arial"/>
              </w:rPr>
              <w:t>previous</w:t>
            </w:r>
            <w:r w:rsidR="4EA33FE6" w:rsidRPr="16AF8D35">
              <w:rPr>
                <w:rFonts w:ascii="Arial" w:hAnsi="Arial" w:cs="Arial"/>
              </w:rPr>
              <w:t xml:space="preserve"> Selective Licensing </w:t>
            </w:r>
            <w:r w:rsidRPr="16AF8D35">
              <w:rPr>
                <w:rFonts w:ascii="Arial" w:hAnsi="Arial" w:cs="Arial"/>
              </w:rPr>
              <w:t>schemes</w:t>
            </w:r>
            <w:r w:rsidR="4EA33FE6" w:rsidRPr="16AF8D35">
              <w:rPr>
                <w:rFonts w:ascii="Arial" w:hAnsi="Arial" w:cs="Arial"/>
              </w:rPr>
              <w:t xml:space="preserve"> in Beeston and Harehills</w:t>
            </w:r>
            <w:r w:rsidRPr="16AF8D35">
              <w:rPr>
                <w:rFonts w:ascii="Arial" w:hAnsi="Arial" w:cs="Arial"/>
              </w:rPr>
              <w:t>.</w:t>
            </w:r>
            <w:r w:rsidR="4EA33FE6" w:rsidRPr="16AF8D35">
              <w:rPr>
                <w:rFonts w:ascii="Arial" w:hAnsi="Arial" w:cs="Arial"/>
              </w:rPr>
              <w:t xml:space="preserve"> 85% of the properties inspected were not compliant, either with breaches of licence conditions and/or property standards.  </w:t>
            </w:r>
          </w:p>
          <w:p w14:paraId="5A39CD82" w14:textId="77777777" w:rsidR="00FA56B3" w:rsidRPr="008E7299" w:rsidRDefault="00FA56B3" w:rsidP="00D91267">
            <w:pPr>
              <w:rPr>
                <w:rFonts w:ascii="Arial" w:hAnsi="Arial" w:cs="Arial"/>
                <w:bCs/>
              </w:rPr>
            </w:pPr>
          </w:p>
          <w:p w14:paraId="768DD6AE" w14:textId="417786BD" w:rsidR="00FA56B3" w:rsidRPr="008E7299" w:rsidRDefault="00FA56B3" w:rsidP="00D91267">
            <w:pPr>
              <w:pStyle w:val="Default"/>
              <w:rPr>
                <w:rFonts w:ascii="Arial" w:hAnsi="Arial" w:cs="Arial"/>
                <w:bCs/>
                <w:color w:val="auto"/>
                <w:sz w:val="22"/>
                <w:szCs w:val="22"/>
              </w:rPr>
            </w:pPr>
            <w:r w:rsidRPr="008E7299">
              <w:rPr>
                <w:rFonts w:ascii="Arial" w:hAnsi="Arial" w:cs="Arial"/>
                <w:bCs/>
                <w:color w:val="auto"/>
                <w:sz w:val="22"/>
                <w:szCs w:val="22"/>
              </w:rPr>
              <w:t xml:space="preserve">The licence conditions for the proposed </w:t>
            </w:r>
            <w:r w:rsidR="00AF518E">
              <w:rPr>
                <w:rFonts w:ascii="Arial" w:hAnsi="Arial" w:cs="Arial"/>
                <w:bCs/>
                <w:color w:val="auto"/>
                <w:sz w:val="22"/>
                <w:szCs w:val="22"/>
              </w:rPr>
              <w:t>S</w:t>
            </w:r>
            <w:r w:rsidRPr="008E7299">
              <w:rPr>
                <w:rFonts w:ascii="Arial" w:hAnsi="Arial" w:cs="Arial"/>
                <w:bCs/>
                <w:color w:val="auto"/>
                <w:sz w:val="22"/>
                <w:szCs w:val="22"/>
              </w:rPr>
              <w:t xml:space="preserve">elective </w:t>
            </w:r>
            <w:r w:rsidR="00AF518E">
              <w:rPr>
                <w:rFonts w:ascii="Arial" w:hAnsi="Arial" w:cs="Arial"/>
                <w:bCs/>
                <w:color w:val="auto"/>
                <w:sz w:val="22"/>
                <w:szCs w:val="22"/>
              </w:rPr>
              <w:t>L</w:t>
            </w:r>
            <w:r w:rsidRPr="008E7299">
              <w:rPr>
                <w:rFonts w:ascii="Arial" w:hAnsi="Arial" w:cs="Arial"/>
                <w:bCs/>
                <w:color w:val="auto"/>
                <w:sz w:val="22"/>
                <w:szCs w:val="22"/>
              </w:rPr>
              <w:t xml:space="preserve">icensing scheme have been reviewed and updated since the previous schemes ended. </w:t>
            </w:r>
            <w:r w:rsidRPr="008E7299">
              <w:rPr>
                <w:rFonts w:ascii="Arial" w:hAnsi="Arial" w:cs="Arial"/>
                <w:color w:val="auto"/>
                <w:sz w:val="22"/>
                <w:szCs w:val="22"/>
              </w:rPr>
              <w:t xml:space="preserve">The Council believes the proposed conditions are appropriate to ensure </w:t>
            </w:r>
            <w:r w:rsidR="00AF518E">
              <w:rPr>
                <w:rFonts w:ascii="Arial" w:hAnsi="Arial" w:cs="Arial"/>
                <w:color w:val="auto"/>
                <w:sz w:val="22"/>
                <w:szCs w:val="22"/>
              </w:rPr>
              <w:t>L</w:t>
            </w:r>
            <w:r w:rsidRPr="008E7299">
              <w:rPr>
                <w:rFonts w:ascii="Arial" w:hAnsi="Arial" w:cs="Arial"/>
                <w:color w:val="auto"/>
                <w:sz w:val="22"/>
                <w:szCs w:val="22"/>
              </w:rPr>
              <w:t xml:space="preserve">icence </w:t>
            </w:r>
            <w:r w:rsidR="00AF518E">
              <w:rPr>
                <w:rFonts w:ascii="Arial" w:hAnsi="Arial" w:cs="Arial"/>
                <w:color w:val="auto"/>
                <w:sz w:val="22"/>
                <w:szCs w:val="22"/>
              </w:rPr>
              <w:t>H</w:t>
            </w:r>
            <w:r w:rsidRPr="008E7299">
              <w:rPr>
                <w:rFonts w:ascii="Arial" w:hAnsi="Arial" w:cs="Arial"/>
                <w:color w:val="auto"/>
                <w:sz w:val="22"/>
                <w:szCs w:val="22"/>
              </w:rPr>
              <w:t>olders are proactive in managing their properties effectively, both in protecting the health, safety and welfare of tenants and in ensuring that incidents of ASB by their tenants are dealt with effectively.</w:t>
            </w:r>
          </w:p>
          <w:p w14:paraId="3A71C4FA" w14:textId="77777777" w:rsidR="00FA56B3" w:rsidRPr="008E7299" w:rsidRDefault="00FA56B3" w:rsidP="00D91267">
            <w:pPr>
              <w:rPr>
                <w:rFonts w:ascii="Arial" w:hAnsi="Arial" w:cs="Arial"/>
                <w:bCs/>
              </w:rPr>
            </w:pPr>
          </w:p>
          <w:p w14:paraId="399E76B9" w14:textId="77777777" w:rsidR="00FA56B3" w:rsidRPr="008E7299" w:rsidRDefault="00FA56B3" w:rsidP="00D91267">
            <w:pPr>
              <w:rPr>
                <w:rFonts w:ascii="Arial" w:hAnsi="Arial" w:cs="Arial"/>
              </w:rPr>
            </w:pPr>
            <w:r w:rsidRPr="008E7299">
              <w:rPr>
                <w:rFonts w:ascii="Arial" w:hAnsi="Arial" w:cs="Arial"/>
              </w:rPr>
              <w:t xml:space="preserve">The Council recognises that there is a balance to be struck in the licence conditions being </w:t>
            </w:r>
          </w:p>
          <w:p w14:paraId="0F3D7120" w14:textId="77777777" w:rsidR="00FA56B3" w:rsidRPr="008E7299" w:rsidRDefault="00FA56B3" w:rsidP="00D91267">
            <w:pPr>
              <w:rPr>
                <w:rFonts w:ascii="Arial" w:hAnsi="Arial" w:cs="Arial"/>
              </w:rPr>
            </w:pPr>
            <w:r w:rsidRPr="008E7299">
              <w:rPr>
                <w:rFonts w:ascii="Arial" w:hAnsi="Arial" w:cs="Arial"/>
              </w:rPr>
              <w:t xml:space="preserve">overly prescriptive and providing general conditions which are open to interpretation. It will </w:t>
            </w:r>
          </w:p>
          <w:p w14:paraId="43298AE7" w14:textId="393A7C07" w:rsidR="00FA56B3" w:rsidRPr="008E7299" w:rsidRDefault="00FA56B3" w:rsidP="00D91267">
            <w:pPr>
              <w:rPr>
                <w:rFonts w:ascii="Arial" w:hAnsi="Arial" w:cs="Arial"/>
              </w:rPr>
            </w:pPr>
            <w:r w:rsidRPr="008E7299">
              <w:rPr>
                <w:rFonts w:ascii="Arial" w:hAnsi="Arial" w:cs="Arial"/>
              </w:rPr>
              <w:t xml:space="preserve">seek to provide support and guidance on its website to assist </w:t>
            </w:r>
            <w:r w:rsidR="00AF518E">
              <w:rPr>
                <w:rFonts w:ascii="Arial" w:hAnsi="Arial" w:cs="Arial"/>
              </w:rPr>
              <w:t>L</w:t>
            </w:r>
            <w:r w:rsidRPr="008E7299">
              <w:rPr>
                <w:rFonts w:ascii="Arial" w:hAnsi="Arial" w:cs="Arial"/>
              </w:rPr>
              <w:t xml:space="preserve">icence </w:t>
            </w:r>
            <w:r w:rsidR="00AF518E">
              <w:rPr>
                <w:rFonts w:ascii="Arial" w:hAnsi="Arial" w:cs="Arial"/>
              </w:rPr>
              <w:t>H</w:t>
            </w:r>
            <w:r w:rsidRPr="008E7299">
              <w:rPr>
                <w:rFonts w:ascii="Arial" w:hAnsi="Arial" w:cs="Arial"/>
              </w:rPr>
              <w:t xml:space="preserve">olders in these responsibilities. </w:t>
            </w:r>
          </w:p>
          <w:p w14:paraId="2BC29530" w14:textId="77777777" w:rsidR="00FA56B3" w:rsidRPr="008E7299" w:rsidRDefault="00FA56B3" w:rsidP="00D91267">
            <w:pPr>
              <w:rPr>
                <w:rFonts w:ascii="Arial" w:hAnsi="Arial" w:cs="Arial"/>
                <w:bCs/>
              </w:rPr>
            </w:pPr>
          </w:p>
          <w:p w14:paraId="62E22109" w14:textId="25A98077" w:rsidR="00FA56B3" w:rsidRPr="008E7299" w:rsidRDefault="00FA56B3" w:rsidP="00D91267">
            <w:pPr>
              <w:rPr>
                <w:rFonts w:ascii="Arial" w:hAnsi="Arial" w:cs="Arial"/>
                <w:bCs/>
              </w:rPr>
            </w:pPr>
            <w:r w:rsidRPr="008E7299">
              <w:rPr>
                <w:rFonts w:ascii="Arial" w:hAnsi="Arial" w:cs="Arial"/>
                <w:bCs/>
              </w:rPr>
              <w:t>It should be noted that whilst Part 3 of the Housing Act 2004 (</w:t>
            </w:r>
            <w:r w:rsidR="00AF518E">
              <w:rPr>
                <w:rFonts w:ascii="Arial" w:hAnsi="Arial" w:cs="Arial"/>
                <w:bCs/>
              </w:rPr>
              <w:t>the Act</w:t>
            </w:r>
            <w:r w:rsidRPr="008E7299">
              <w:rPr>
                <w:rFonts w:ascii="Arial" w:hAnsi="Arial" w:cs="Arial"/>
                <w:bCs/>
              </w:rPr>
              <w:t>) is concerned with the requirement</w:t>
            </w:r>
            <w:r w:rsidR="00AF518E">
              <w:rPr>
                <w:rFonts w:ascii="Arial" w:hAnsi="Arial" w:cs="Arial"/>
                <w:bCs/>
              </w:rPr>
              <w:t>s</w:t>
            </w:r>
            <w:r w:rsidRPr="008E7299">
              <w:rPr>
                <w:rFonts w:ascii="Arial" w:hAnsi="Arial" w:cs="Arial"/>
                <w:bCs/>
              </w:rPr>
              <w:t xml:space="preserve"> of </w:t>
            </w:r>
            <w:r w:rsidR="00AF518E">
              <w:rPr>
                <w:rFonts w:ascii="Arial" w:hAnsi="Arial" w:cs="Arial"/>
                <w:bCs/>
              </w:rPr>
              <w:t>S</w:t>
            </w:r>
            <w:r w:rsidRPr="008E7299">
              <w:rPr>
                <w:rFonts w:ascii="Arial" w:hAnsi="Arial" w:cs="Arial"/>
                <w:bCs/>
              </w:rPr>
              <w:t xml:space="preserve">elective </w:t>
            </w:r>
            <w:r w:rsidR="00AF518E">
              <w:rPr>
                <w:rFonts w:ascii="Arial" w:hAnsi="Arial" w:cs="Arial"/>
                <w:bCs/>
              </w:rPr>
              <w:t>L</w:t>
            </w:r>
            <w:r w:rsidRPr="008E7299">
              <w:rPr>
                <w:rFonts w:ascii="Arial" w:hAnsi="Arial" w:cs="Arial"/>
                <w:bCs/>
              </w:rPr>
              <w:t xml:space="preserve">icensing in a designated area, all landlords have </w:t>
            </w:r>
            <w:r w:rsidR="00AF518E">
              <w:rPr>
                <w:rFonts w:ascii="Arial" w:hAnsi="Arial" w:cs="Arial"/>
                <w:bCs/>
              </w:rPr>
              <w:t xml:space="preserve">ongoing </w:t>
            </w:r>
            <w:r w:rsidRPr="008E7299">
              <w:rPr>
                <w:rFonts w:ascii="Arial" w:hAnsi="Arial" w:cs="Arial"/>
                <w:bCs/>
              </w:rPr>
              <w:t xml:space="preserve">responsibilities to protect the health, safety and welfare of their tenants in accordance with the requirements of Part 1 of </w:t>
            </w:r>
            <w:r w:rsidR="00AF518E">
              <w:rPr>
                <w:rFonts w:ascii="Arial" w:hAnsi="Arial" w:cs="Arial"/>
                <w:bCs/>
              </w:rPr>
              <w:t xml:space="preserve">the Act. </w:t>
            </w:r>
          </w:p>
          <w:p w14:paraId="181A44DE" w14:textId="77777777" w:rsidR="00FA56B3" w:rsidRPr="008E7299" w:rsidRDefault="00FA56B3" w:rsidP="00D91267">
            <w:pPr>
              <w:pStyle w:val="Default"/>
              <w:rPr>
                <w:rFonts w:ascii="Arial" w:hAnsi="Arial" w:cs="Arial"/>
                <w:color w:val="auto"/>
                <w:sz w:val="22"/>
                <w:szCs w:val="22"/>
              </w:rPr>
            </w:pPr>
          </w:p>
        </w:tc>
      </w:tr>
    </w:tbl>
    <w:p w14:paraId="5AFD9292" w14:textId="77777777" w:rsidR="00FA56B3" w:rsidRPr="008E7299" w:rsidRDefault="00FA56B3" w:rsidP="00FA56B3">
      <w:pPr>
        <w:spacing w:after="0"/>
        <w:rPr>
          <w:rFonts w:ascii="Arial" w:hAnsi="Arial" w:cs="Arial"/>
          <w:b/>
        </w:rPr>
      </w:pPr>
    </w:p>
    <w:p w14:paraId="3B9209BB" w14:textId="6283DD66" w:rsidR="008957CD" w:rsidRPr="008E7299" w:rsidRDefault="00866222" w:rsidP="008957CD">
      <w:pPr>
        <w:pStyle w:val="Heading2"/>
        <w:rPr>
          <w:rFonts w:ascii="Arial" w:hAnsi="Arial" w:cs="Arial"/>
          <w:sz w:val="22"/>
          <w:szCs w:val="22"/>
        </w:rPr>
      </w:pPr>
      <w:r w:rsidRPr="008E7299">
        <w:rPr>
          <w:rFonts w:ascii="Arial" w:hAnsi="Arial" w:cs="Arial"/>
          <w:sz w:val="22"/>
          <w:szCs w:val="22"/>
        </w:rPr>
        <w:t>1.</w:t>
      </w:r>
      <w:r w:rsidR="006A6DD6" w:rsidRPr="008E7299">
        <w:rPr>
          <w:rFonts w:ascii="Arial" w:hAnsi="Arial" w:cs="Arial"/>
          <w:sz w:val="22"/>
          <w:szCs w:val="22"/>
        </w:rPr>
        <w:t>6.5</w:t>
      </w:r>
      <w:r w:rsidRPr="008E7299">
        <w:rPr>
          <w:rFonts w:ascii="Arial" w:hAnsi="Arial" w:cs="Arial"/>
          <w:sz w:val="22"/>
          <w:szCs w:val="22"/>
        </w:rPr>
        <w:t xml:space="preserve"> </w:t>
      </w:r>
      <w:r w:rsidR="008957CD" w:rsidRPr="008E7299">
        <w:rPr>
          <w:rFonts w:ascii="Arial" w:hAnsi="Arial" w:cs="Arial"/>
          <w:sz w:val="22"/>
          <w:szCs w:val="22"/>
        </w:rPr>
        <w:t>Theme: Selective licensing doesn’t work</w:t>
      </w:r>
    </w:p>
    <w:tbl>
      <w:tblPr>
        <w:tblStyle w:val="TableGrid"/>
        <w:tblW w:w="9209" w:type="dxa"/>
        <w:tblLook w:val="04A0" w:firstRow="1" w:lastRow="0" w:firstColumn="1" w:lastColumn="0" w:noHBand="0" w:noVBand="1"/>
      </w:tblPr>
      <w:tblGrid>
        <w:gridCol w:w="9209"/>
      </w:tblGrid>
      <w:tr w:rsidR="008957CD" w:rsidRPr="008E7299" w14:paraId="15F9A706" w14:textId="77777777" w:rsidTr="16AF8D35">
        <w:tc>
          <w:tcPr>
            <w:tcW w:w="9209" w:type="dxa"/>
            <w:shd w:val="clear" w:color="auto" w:fill="auto"/>
          </w:tcPr>
          <w:p w14:paraId="5F981E6D" w14:textId="77777777" w:rsidR="00994F16" w:rsidRDefault="00994F16" w:rsidP="00D91267">
            <w:pPr>
              <w:rPr>
                <w:rFonts w:ascii="Arial" w:hAnsi="Arial" w:cs="Arial"/>
                <w:shd w:val="clear" w:color="auto" w:fill="FFFFFF"/>
              </w:rPr>
            </w:pPr>
          </w:p>
          <w:p w14:paraId="6C8C2D50" w14:textId="2BF7E1A4" w:rsidR="008957CD" w:rsidRPr="008E7299" w:rsidRDefault="008957CD" w:rsidP="00D91267">
            <w:pPr>
              <w:rPr>
                <w:rFonts w:ascii="Arial" w:hAnsi="Arial" w:cs="Arial"/>
                <w:shd w:val="clear" w:color="auto" w:fill="FFFFFF"/>
              </w:rPr>
            </w:pPr>
            <w:r w:rsidRPr="008E7299">
              <w:rPr>
                <w:rFonts w:ascii="Arial" w:hAnsi="Arial" w:cs="Arial"/>
                <w:shd w:val="clear" w:color="auto" w:fill="FFFFFF"/>
              </w:rPr>
              <w:t xml:space="preserve">There were a range of comments </w:t>
            </w:r>
            <w:r w:rsidR="00AF518E">
              <w:rPr>
                <w:rFonts w:ascii="Arial" w:hAnsi="Arial" w:cs="Arial"/>
                <w:shd w:val="clear" w:color="auto" w:fill="FFFFFF"/>
              </w:rPr>
              <w:t>from respondents as to why S</w:t>
            </w:r>
            <w:r w:rsidRPr="008E7299">
              <w:rPr>
                <w:rFonts w:ascii="Arial" w:hAnsi="Arial" w:cs="Arial"/>
                <w:shd w:val="clear" w:color="auto" w:fill="FFFFFF"/>
              </w:rPr>
              <w:t xml:space="preserve">elective </w:t>
            </w:r>
            <w:r w:rsidR="00AF518E">
              <w:rPr>
                <w:rFonts w:ascii="Arial" w:hAnsi="Arial" w:cs="Arial"/>
                <w:shd w:val="clear" w:color="auto" w:fill="FFFFFF"/>
              </w:rPr>
              <w:t>L</w:t>
            </w:r>
            <w:r w:rsidRPr="008E7299">
              <w:rPr>
                <w:rFonts w:ascii="Arial" w:hAnsi="Arial" w:cs="Arial"/>
                <w:shd w:val="clear" w:color="auto" w:fill="FFFFFF"/>
              </w:rPr>
              <w:t>icen</w:t>
            </w:r>
            <w:r w:rsidR="00AF518E">
              <w:rPr>
                <w:rFonts w:ascii="Arial" w:hAnsi="Arial" w:cs="Arial"/>
                <w:shd w:val="clear" w:color="auto" w:fill="FFFFFF"/>
              </w:rPr>
              <w:t>s</w:t>
            </w:r>
            <w:r w:rsidRPr="008E7299">
              <w:rPr>
                <w:rFonts w:ascii="Arial" w:hAnsi="Arial" w:cs="Arial"/>
                <w:shd w:val="clear" w:color="auto" w:fill="FFFFFF"/>
              </w:rPr>
              <w:t xml:space="preserve">ing does not or will not work with some commenting on </w:t>
            </w:r>
            <w:r w:rsidR="00AF518E">
              <w:rPr>
                <w:rFonts w:ascii="Arial" w:hAnsi="Arial" w:cs="Arial"/>
                <w:shd w:val="clear" w:color="auto" w:fill="FFFFFF"/>
              </w:rPr>
              <w:t xml:space="preserve">the </w:t>
            </w:r>
            <w:r w:rsidRPr="008E7299">
              <w:rPr>
                <w:rFonts w:ascii="Arial" w:hAnsi="Arial" w:cs="Arial"/>
                <w:shd w:val="clear" w:color="auto" w:fill="FFFFFF"/>
              </w:rPr>
              <w:t>previous schemes. Here are some of the comments:</w:t>
            </w:r>
          </w:p>
          <w:p w14:paraId="483EF363" w14:textId="70CE4154" w:rsidR="008957CD" w:rsidRPr="008E7299" w:rsidRDefault="002350CB" w:rsidP="000F45A3">
            <w:pPr>
              <w:pStyle w:val="ListParagraph"/>
              <w:numPr>
                <w:ilvl w:val="0"/>
                <w:numId w:val="8"/>
              </w:numPr>
              <w:ind w:hanging="153"/>
              <w:rPr>
                <w:rFonts w:ascii="Arial" w:eastAsia="Times New Roman" w:hAnsi="Arial" w:cs="Arial"/>
                <w:i/>
                <w:iCs/>
                <w:lang w:eastAsia="en-GB"/>
              </w:rPr>
            </w:pPr>
            <w:r w:rsidRPr="008E7299">
              <w:rPr>
                <w:rFonts w:ascii="Arial" w:hAnsi="Arial" w:cs="Arial"/>
                <w:i/>
                <w:iCs/>
                <w:shd w:val="clear" w:color="auto" w:fill="FFFFFF"/>
              </w:rPr>
              <w:t>“</w:t>
            </w:r>
            <w:r w:rsidR="008957CD" w:rsidRPr="008E7299">
              <w:rPr>
                <w:rFonts w:ascii="Arial" w:hAnsi="Arial" w:cs="Arial"/>
                <w:i/>
                <w:iCs/>
                <w:shd w:val="clear" w:color="auto" w:fill="FFFFFF"/>
              </w:rPr>
              <w:t xml:space="preserve">Selective licensing doesn't work. Society will remain the same, teenage prostitutes still exist in Beeston, drug users still sit on other </w:t>
            </w:r>
            <w:proofErr w:type="spellStart"/>
            <w:r w:rsidR="008957CD" w:rsidRPr="008E7299">
              <w:rPr>
                <w:rFonts w:ascii="Arial" w:hAnsi="Arial" w:cs="Arial"/>
                <w:i/>
                <w:iCs/>
                <w:shd w:val="clear" w:color="auto" w:fill="FFFFFF"/>
              </w:rPr>
              <w:t>peoples</w:t>
            </w:r>
            <w:proofErr w:type="spellEnd"/>
            <w:r w:rsidR="008957CD" w:rsidRPr="008E7299">
              <w:rPr>
                <w:rFonts w:ascii="Arial" w:hAnsi="Arial" w:cs="Arial"/>
                <w:i/>
                <w:iCs/>
                <w:shd w:val="clear" w:color="auto" w:fill="FFFFFF"/>
              </w:rPr>
              <w:t xml:space="preserve"> walls off their heads, and crime still occurs where ever you live car crime and burglary happens everywhere almost every day. Selective licensing hasn't changed anything where it already exists.</w:t>
            </w:r>
            <w:r w:rsidR="00B050AA" w:rsidRPr="008E7299">
              <w:rPr>
                <w:rFonts w:ascii="Arial" w:hAnsi="Arial" w:cs="Arial"/>
                <w:i/>
                <w:iCs/>
                <w:shd w:val="clear" w:color="auto" w:fill="FFFFFF"/>
              </w:rPr>
              <w:t>”</w:t>
            </w:r>
          </w:p>
          <w:p w14:paraId="0F15297A" w14:textId="7B260BAE" w:rsidR="008957CD" w:rsidRPr="008E7299" w:rsidRDefault="00B050AA" w:rsidP="000F45A3">
            <w:pPr>
              <w:pStyle w:val="ListParagraph"/>
              <w:numPr>
                <w:ilvl w:val="0"/>
                <w:numId w:val="8"/>
              </w:numPr>
              <w:ind w:hanging="153"/>
              <w:rPr>
                <w:rFonts w:ascii="Arial" w:eastAsia="Times New Roman" w:hAnsi="Arial" w:cs="Arial"/>
                <w:i/>
                <w:iCs/>
                <w:lang w:eastAsia="en-GB"/>
              </w:rPr>
            </w:pPr>
            <w:r w:rsidRPr="008E7299">
              <w:rPr>
                <w:rFonts w:ascii="Arial" w:hAnsi="Arial" w:cs="Arial"/>
                <w:i/>
                <w:iCs/>
                <w:shd w:val="clear" w:color="auto" w:fill="FFFFFF"/>
              </w:rPr>
              <w:t>“</w:t>
            </w:r>
            <w:r w:rsidR="008957CD" w:rsidRPr="008E7299">
              <w:rPr>
                <w:rFonts w:ascii="Arial" w:hAnsi="Arial" w:cs="Arial"/>
                <w:i/>
                <w:iCs/>
                <w:shd w:val="clear" w:color="auto" w:fill="FFFFFF"/>
              </w:rPr>
              <w:t>Bad landlords exist, this doesn’t stop them.</w:t>
            </w:r>
            <w:r w:rsidRPr="008E7299">
              <w:rPr>
                <w:rFonts w:ascii="Arial" w:hAnsi="Arial" w:cs="Arial"/>
                <w:i/>
                <w:iCs/>
                <w:shd w:val="clear" w:color="auto" w:fill="FFFFFF"/>
              </w:rPr>
              <w:t>”</w:t>
            </w:r>
          </w:p>
          <w:p w14:paraId="1D76B970" w14:textId="315DB8D3" w:rsidR="008957CD" w:rsidRPr="008E7299" w:rsidRDefault="00B050AA" w:rsidP="000F45A3">
            <w:pPr>
              <w:pStyle w:val="ListParagraph"/>
              <w:numPr>
                <w:ilvl w:val="0"/>
                <w:numId w:val="8"/>
              </w:numPr>
              <w:ind w:hanging="153"/>
              <w:rPr>
                <w:rFonts w:ascii="Arial" w:eastAsia="Times New Roman" w:hAnsi="Arial" w:cs="Arial"/>
                <w:i/>
                <w:iCs/>
                <w:lang w:eastAsia="en-GB"/>
              </w:rPr>
            </w:pPr>
            <w:r w:rsidRPr="008E7299">
              <w:rPr>
                <w:rFonts w:ascii="Arial" w:hAnsi="Arial" w:cs="Arial"/>
                <w:i/>
                <w:iCs/>
                <w:shd w:val="clear" w:color="auto" w:fill="FFFFFF"/>
              </w:rPr>
              <w:t>“</w:t>
            </w:r>
            <w:r w:rsidR="008957CD" w:rsidRPr="008E7299">
              <w:rPr>
                <w:rFonts w:ascii="Arial" w:hAnsi="Arial" w:cs="Arial"/>
                <w:i/>
                <w:iCs/>
                <w:shd w:val="clear" w:color="auto" w:fill="FFFFFF"/>
              </w:rPr>
              <w:t>There simply are not the personnel or the resources to cover ALL private tenants / landlords and their properties.</w:t>
            </w:r>
            <w:r w:rsidRPr="008E7299">
              <w:rPr>
                <w:rFonts w:ascii="Arial" w:hAnsi="Arial" w:cs="Arial"/>
                <w:i/>
                <w:iCs/>
                <w:shd w:val="clear" w:color="auto" w:fill="FFFFFF"/>
              </w:rPr>
              <w:t>”</w:t>
            </w:r>
          </w:p>
          <w:p w14:paraId="2BE90094" w14:textId="0AC2D586" w:rsidR="004A2DF5" w:rsidRPr="008E7299" w:rsidRDefault="00B050AA" w:rsidP="000F45A3">
            <w:pPr>
              <w:pStyle w:val="ListParagraph"/>
              <w:numPr>
                <w:ilvl w:val="0"/>
                <w:numId w:val="8"/>
              </w:numPr>
              <w:ind w:hanging="153"/>
              <w:rPr>
                <w:rFonts w:ascii="Arial" w:eastAsia="Times New Roman" w:hAnsi="Arial" w:cs="Arial"/>
                <w:i/>
                <w:iCs/>
                <w:lang w:eastAsia="en-GB"/>
              </w:rPr>
            </w:pPr>
            <w:r w:rsidRPr="008E7299">
              <w:rPr>
                <w:rFonts w:ascii="Arial" w:hAnsi="Arial" w:cs="Arial"/>
                <w:i/>
                <w:iCs/>
                <w:shd w:val="clear" w:color="auto" w:fill="FFFFFF"/>
              </w:rPr>
              <w:t>“</w:t>
            </w:r>
            <w:r w:rsidR="008957CD" w:rsidRPr="008E7299">
              <w:rPr>
                <w:rFonts w:ascii="Arial" w:hAnsi="Arial" w:cs="Arial"/>
                <w:i/>
                <w:iCs/>
                <w:shd w:val="clear" w:color="auto" w:fill="FFFFFF"/>
              </w:rPr>
              <w:t>I have previously had properties in the cross green selective licensing area and in my experience, other than taking a fee for the license , nothing has ever been done from a council standpoint on inspections of the property or keeping up appearances of the area and this was in a 10 year period.</w:t>
            </w:r>
            <w:r w:rsidRPr="008E7299">
              <w:rPr>
                <w:rFonts w:ascii="Arial" w:hAnsi="Arial" w:cs="Arial"/>
                <w:i/>
                <w:iCs/>
                <w:shd w:val="clear" w:color="auto" w:fill="FFFFFF"/>
              </w:rPr>
              <w:t>”</w:t>
            </w:r>
          </w:p>
          <w:p w14:paraId="2360CC96" w14:textId="29C8BED0" w:rsidR="008957CD" w:rsidRPr="008E7299" w:rsidRDefault="00B050AA" w:rsidP="000F45A3">
            <w:pPr>
              <w:pStyle w:val="ListParagraph"/>
              <w:numPr>
                <w:ilvl w:val="0"/>
                <w:numId w:val="8"/>
              </w:numPr>
              <w:ind w:hanging="153"/>
              <w:rPr>
                <w:rFonts w:ascii="Arial" w:eastAsia="Times New Roman" w:hAnsi="Arial" w:cs="Arial"/>
                <w:i/>
                <w:iCs/>
                <w:lang w:eastAsia="en-GB"/>
              </w:rPr>
            </w:pPr>
            <w:r w:rsidRPr="008E7299">
              <w:rPr>
                <w:rFonts w:ascii="Arial" w:hAnsi="Arial" w:cs="Arial"/>
                <w:i/>
                <w:iCs/>
                <w:shd w:val="clear" w:color="auto" w:fill="FFFFFF"/>
              </w:rPr>
              <w:t>“</w:t>
            </w:r>
            <w:r w:rsidR="008957CD" w:rsidRPr="008E7299">
              <w:rPr>
                <w:rFonts w:ascii="Arial" w:hAnsi="Arial" w:cs="Arial"/>
                <w:i/>
                <w:iCs/>
                <w:shd w:val="clear" w:color="auto" w:fill="FFFFFF"/>
              </w:rPr>
              <w:t>Selective Licensing does NOT tackle any of the problems outlined above, as proven in other areas in the country which already has such scheme in place.</w:t>
            </w:r>
            <w:r w:rsidRPr="008E7299">
              <w:rPr>
                <w:rFonts w:ascii="Arial" w:hAnsi="Arial" w:cs="Arial"/>
                <w:i/>
                <w:iCs/>
                <w:shd w:val="clear" w:color="auto" w:fill="FFFFFF"/>
              </w:rPr>
              <w:t>”</w:t>
            </w:r>
          </w:p>
          <w:p w14:paraId="57F61111" w14:textId="2DB305AA" w:rsidR="007D61B7" w:rsidRPr="008E7299" w:rsidRDefault="007D61B7" w:rsidP="005E4EF6">
            <w:pPr>
              <w:pStyle w:val="ListParagraph"/>
              <w:ind w:left="153"/>
              <w:rPr>
                <w:rFonts w:ascii="Arial" w:hAnsi="Arial" w:cs="Arial"/>
                <w:b/>
              </w:rPr>
            </w:pPr>
          </w:p>
        </w:tc>
      </w:tr>
      <w:tr w:rsidR="008957CD" w:rsidRPr="008E7299" w14:paraId="1FBF5FD3" w14:textId="77777777" w:rsidTr="16AF8D35">
        <w:tc>
          <w:tcPr>
            <w:tcW w:w="9209" w:type="dxa"/>
          </w:tcPr>
          <w:p w14:paraId="25894F99" w14:textId="77A04431" w:rsidR="008957CD" w:rsidRPr="008E7299" w:rsidRDefault="00873864" w:rsidP="00D91267">
            <w:pPr>
              <w:rPr>
                <w:rFonts w:ascii="Arial" w:hAnsi="Arial" w:cs="Arial"/>
                <w:b/>
              </w:rPr>
            </w:pPr>
            <w:r w:rsidRPr="008E7299">
              <w:rPr>
                <w:rFonts w:ascii="Arial" w:hAnsi="Arial" w:cs="Arial"/>
                <w:b/>
                <w:color w:val="ED7D31" w:themeColor="accent2"/>
              </w:rPr>
              <w:t>LCC Response:</w:t>
            </w:r>
          </w:p>
        </w:tc>
      </w:tr>
      <w:tr w:rsidR="008957CD" w:rsidRPr="008E7299" w14:paraId="09C940F4" w14:textId="77777777" w:rsidTr="16AF8D35">
        <w:trPr>
          <w:trHeight w:val="2552"/>
        </w:trPr>
        <w:tc>
          <w:tcPr>
            <w:tcW w:w="9209" w:type="dxa"/>
          </w:tcPr>
          <w:p w14:paraId="0BCBE0D2" w14:textId="77777777" w:rsidR="008957CD" w:rsidRPr="008E7299" w:rsidRDefault="008957CD" w:rsidP="00D91267">
            <w:pPr>
              <w:ind w:right="-330"/>
              <w:rPr>
                <w:rFonts w:ascii="Arial" w:hAnsi="Arial" w:cs="Arial"/>
              </w:rPr>
            </w:pPr>
          </w:p>
          <w:p w14:paraId="555345F6" w14:textId="2F3A28CA" w:rsidR="008957CD" w:rsidRPr="008E7299" w:rsidRDefault="008957CD" w:rsidP="00D91267">
            <w:pPr>
              <w:ind w:right="-330"/>
              <w:rPr>
                <w:rFonts w:ascii="Arial" w:hAnsi="Arial" w:cs="Arial"/>
              </w:rPr>
            </w:pPr>
            <w:r w:rsidRPr="008E7299">
              <w:rPr>
                <w:rFonts w:ascii="Arial" w:hAnsi="Arial" w:cs="Arial"/>
              </w:rPr>
              <w:t xml:space="preserve">The Council believes that </w:t>
            </w:r>
            <w:r w:rsidR="00AF518E">
              <w:rPr>
                <w:rFonts w:ascii="Arial" w:hAnsi="Arial" w:cs="Arial"/>
              </w:rPr>
              <w:t>S</w:t>
            </w:r>
            <w:r w:rsidRPr="008E7299">
              <w:rPr>
                <w:rFonts w:ascii="Arial" w:hAnsi="Arial" w:cs="Arial"/>
              </w:rPr>
              <w:t xml:space="preserve">elective </w:t>
            </w:r>
            <w:r w:rsidR="00AF518E">
              <w:rPr>
                <w:rFonts w:ascii="Arial" w:hAnsi="Arial" w:cs="Arial"/>
              </w:rPr>
              <w:t>L</w:t>
            </w:r>
            <w:r w:rsidRPr="008E7299">
              <w:rPr>
                <w:rFonts w:ascii="Arial" w:hAnsi="Arial" w:cs="Arial"/>
              </w:rPr>
              <w:t xml:space="preserve">icensing is a powerful tool that can contribute to </w:t>
            </w:r>
          </w:p>
          <w:p w14:paraId="76AFC08F" w14:textId="77777777" w:rsidR="008957CD" w:rsidRPr="008E7299" w:rsidRDefault="008957CD" w:rsidP="00D91267">
            <w:pPr>
              <w:rPr>
                <w:rFonts w:ascii="Arial" w:hAnsi="Arial" w:cs="Arial"/>
              </w:rPr>
            </w:pPr>
            <w:r w:rsidRPr="008E7299">
              <w:rPr>
                <w:rFonts w:ascii="Arial" w:hAnsi="Arial" w:cs="Arial"/>
              </w:rPr>
              <w:t>helping achieve the city’s strategic housing objective for everyone to l</w:t>
            </w:r>
            <w:r w:rsidRPr="008E7299">
              <w:rPr>
                <w:rFonts w:ascii="Arial" w:hAnsi="Arial" w:cs="Arial"/>
                <w:bCs/>
              </w:rPr>
              <w:t xml:space="preserve">ive in good quality, affordable homes within clean and well cared for places </w:t>
            </w:r>
          </w:p>
          <w:p w14:paraId="4F7B381E" w14:textId="0EE43D5E" w:rsidR="008957CD" w:rsidRPr="008E7299" w:rsidRDefault="008957CD" w:rsidP="00D91267">
            <w:pPr>
              <w:ind w:right="-330"/>
              <w:rPr>
                <w:rFonts w:ascii="Arial" w:hAnsi="Arial" w:cs="Arial"/>
              </w:rPr>
            </w:pPr>
            <w:r w:rsidRPr="008E7299">
              <w:rPr>
                <w:rFonts w:ascii="Arial" w:hAnsi="Arial" w:cs="Arial"/>
              </w:rPr>
              <w:t xml:space="preserve"> </w:t>
            </w:r>
          </w:p>
          <w:p w14:paraId="4524AEA4" w14:textId="77777777" w:rsidR="008957CD" w:rsidRPr="008E7299" w:rsidRDefault="008957CD" w:rsidP="00D91267">
            <w:pPr>
              <w:ind w:right="-330"/>
              <w:rPr>
                <w:rFonts w:ascii="Arial" w:hAnsi="Arial" w:cs="Arial"/>
              </w:rPr>
            </w:pPr>
            <w:r w:rsidRPr="008E7299">
              <w:rPr>
                <w:rFonts w:ascii="Arial" w:hAnsi="Arial" w:cs="Arial"/>
              </w:rPr>
              <w:t xml:space="preserve">The Chartered Institute of Environmental Health and the Chartered Institute of Housing </w:t>
            </w:r>
          </w:p>
          <w:p w14:paraId="2B4C97F4" w14:textId="567F0706" w:rsidR="008957CD" w:rsidRPr="008E7299" w:rsidRDefault="63FFC9F3" w:rsidP="00D91267">
            <w:pPr>
              <w:ind w:right="-330"/>
              <w:rPr>
                <w:rFonts w:ascii="Arial" w:hAnsi="Arial" w:cs="Arial"/>
              </w:rPr>
            </w:pPr>
            <w:r w:rsidRPr="16AF8D35">
              <w:rPr>
                <w:rFonts w:ascii="Arial" w:hAnsi="Arial" w:cs="Arial"/>
              </w:rPr>
              <w:t xml:space="preserve">jointly published A licence to rent in January 2019.  27 </w:t>
            </w:r>
            <w:r w:rsidR="00117D08">
              <w:rPr>
                <w:rFonts w:ascii="Arial" w:hAnsi="Arial" w:cs="Arial"/>
              </w:rPr>
              <w:t>S</w:t>
            </w:r>
            <w:r w:rsidRPr="16AF8D35">
              <w:rPr>
                <w:rFonts w:ascii="Arial" w:hAnsi="Arial" w:cs="Arial"/>
              </w:rPr>
              <w:t xml:space="preserve">elective </w:t>
            </w:r>
            <w:r w:rsidR="00117D08">
              <w:rPr>
                <w:rFonts w:ascii="Arial" w:hAnsi="Arial" w:cs="Arial"/>
              </w:rPr>
              <w:t>L</w:t>
            </w:r>
            <w:r w:rsidRPr="16AF8D35">
              <w:rPr>
                <w:rFonts w:ascii="Arial" w:hAnsi="Arial" w:cs="Arial"/>
              </w:rPr>
              <w:t xml:space="preserve">icensing schemes running     in 20 </w:t>
            </w:r>
            <w:r w:rsidR="00A145D4">
              <w:rPr>
                <w:rFonts w:ascii="Arial" w:hAnsi="Arial" w:cs="Arial"/>
              </w:rPr>
              <w:t>C</w:t>
            </w:r>
            <w:r w:rsidRPr="16AF8D35">
              <w:rPr>
                <w:rFonts w:ascii="Arial" w:hAnsi="Arial" w:cs="Arial"/>
              </w:rPr>
              <w:t xml:space="preserve">ouncils were analysed. The schemes were found not to generate ‘quick wins’, that it </w:t>
            </w:r>
            <w:r w:rsidR="3B9754B7" w:rsidRPr="16AF8D35">
              <w:rPr>
                <w:rFonts w:ascii="Arial" w:hAnsi="Arial" w:cs="Arial"/>
              </w:rPr>
              <w:t xml:space="preserve">  </w:t>
            </w:r>
            <w:r w:rsidRPr="16AF8D35">
              <w:rPr>
                <w:rFonts w:ascii="Arial" w:hAnsi="Arial" w:cs="Arial"/>
              </w:rPr>
              <w:t xml:space="preserve">may take several years before tangible outcomes are achieved. Many of the schemes </w:t>
            </w:r>
          </w:p>
          <w:p w14:paraId="346E4555" w14:textId="77777777" w:rsidR="008957CD" w:rsidRPr="008E7299" w:rsidRDefault="008957CD" w:rsidP="00D91267">
            <w:pPr>
              <w:ind w:right="-330"/>
              <w:rPr>
                <w:rFonts w:ascii="Arial" w:hAnsi="Arial" w:cs="Arial"/>
              </w:rPr>
            </w:pPr>
            <w:r w:rsidRPr="008E7299">
              <w:rPr>
                <w:rFonts w:ascii="Arial" w:hAnsi="Arial" w:cs="Arial"/>
              </w:rPr>
              <w:t>studied however were delivering significant benefits including improved property and management standards, better opportunities to engage with local landlords and reductions</w:t>
            </w:r>
          </w:p>
          <w:p w14:paraId="0566919E" w14:textId="04AA0B43" w:rsidR="008957CD" w:rsidRPr="008E7299" w:rsidRDefault="008957CD" w:rsidP="00F208D2">
            <w:pPr>
              <w:ind w:right="34"/>
              <w:rPr>
                <w:rFonts w:ascii="Arial" w:hAnsi="Arial" w:cs="Arial"/>
              </w:rPr>
            </w:pPr>
            <w:r w:rsidRPr="008E7299">
              <w:rPr>
                <w:rFonts w:ascii="Arial" w:hAnsi="Arial" w:cs="Arial"/>
              </w:rPr>
              <w:t xml:space="preserve">in anti-social behaviour. </w:t>
            </w:r>
          </w:p>
          <w:p w14:paraId="0A7EBF84" w14:textId="3B85EAF1" w:rsidR="00A569B8" w:rsidRPr="008E7299" w:rsidRDefault="00A569B8" w:rsidP="00F208D2">
            <w:pPr>
              <w:ind w:right="34"/>
              <w:rPr>
                <w:rFonts w:ascii="Arial" w:hAnsi="Arial" w:cs="Arial"/>
              </w:rPr>
            </w:pPr>
          </w:p>
          <w:p w14:paraId="62487D09" w14:textId="77777777" w:rsidR="00AF518E" w:rsidRDefault="00A569B8" w:rsidP="00F208D2">
            <w:pPr>
              <w:ind w:right="34"/>
              <w:rPr>
                <w:rFonts w:ascii="Arial" w:hAnsi="Arial" w:cs="Arial"/>
              </w:rPr>
            </w:pPr>
            <w:r w:rsidRPr="008E7299">
              <w:rPr>
                <w:rFonts w:ascii="Arial" w:hAnsi="Arial" w:cs="Arial"/>
              </w:rPr>
              <w:t xml:space="preserve">The above themes </w:t>
            </w:r>
            <w:r w:rsidR="00AF518E">
              <w:rPr>
                <w:rFonts w:ascii="Arial" w:hAnsi="Arial" w:cs="Arial"/>
              </w:rPr>
              <w:t xml:space="preserve">within this section </w:t>
            </w:r>
            <w:r w:rsidRPr="008E7299">
              <w:rPr>
                <w:rFonts w:ascii="Arial" w:hAnsi="Arial" w:cs="Arial"/>
              </w:rPr>
              <w:t xml:space="preserve">discuss </w:t>
            </w:r>
            <w:r w:rsidR="00AF518E">
              <w:rPr>
                <w:rFonts w:ascii="Arial" w:hAnsi="Arial" w:cs="Arial"/>
              </w:rPr>
              <w:t xml:space="preserve">the </w:t>
            </w:r>
            <w:r w:rsidRPr="008E7299">
              <w:rPr>
                <w:rFonts w:ascii="Arial" w:hAnsi="Arial" w:cs="Arial"/>
              </w:rPr>
              <w:t>outcomes from the previous scheme</w:t>
            </w:r>
            <w:r w:rsidR="00AF518E">
              <w:rPr>
                <w:rFonts w:ascii="Arial" w:hAnsi="Arial" w:cs="Arial"/>
              </w:rPr>
              <w:t>s for</w:t>
            </w:r>
            <w:r w:rsidRPr="008E7299">
              <w:rPr>
                <w:rFonts w:ascii="Arial" w:hAnsi="Arial" w:cs="Arial"/>
              </w:rPr>
              <w:t xml:space="preserve"> Beeston and Harehills. </w:t>
            </w:r>
            <w:r w:rsidR="00AF518E">
              <w:rPr>
                <w:rFonts w:ascii="Arial" w:hAnsi="Arial" w:cs="Arial"/>
              </w:rPr>
              <w:t xml:space="preserve">Additional information is also available on the Council’s website, </w:t>
            </w:r>
            <w:hyperlink r:id="rId27" w:history="1">
              <w:r w:rsidR="00AF518E" w:rsidRPr="00A9553F">
                <w:rPr>
                  <w:rStyle w:val="Hyperlink"/>
                  <w:rFonts w:ascii="Arial" w:hAnsi="Arial" w:cs="Arial"/>
                </w:rPr>
                <w:t>www.leeds.gov.uk/slconsultation</w:t>
              </w:r>
            </w:hyperlink>
            <w:r w:rsidR="00AF518E">
              <w:rPr>
                <w:rFonts w:ascii="Arial" w:hAnsi="Arial" w:cs="Arial"/>
              </w:rPr>
              <w:t xml:space="preserve"> </w:t>
            </w:r>
          </w:p>
          <w:p w14:paraId="00152C49" w14:textId="77777777" w:rsidR="00AF518E" w:rsidRDefault="00AF518E" w:rsidP="00F208D2">
            <w:pPr>
              <w:ind w:right="34"/>
              <w:rPr>
                <w:rFonts w:ascii="Arial" w:hAnsi="Arial" w:cs="Arial"/>
              </w:rPr>
            </w:pPr>
          </w:p>
          <w:p w14:paraId="780B48A4" w14:textId="43CF893E" w:rsidR="00F208D2" w:rsidRPr="008E7299" w:rsidRDefault="00A569B8" w:rsidP="00F208D2">
            <w:pPr>
              <w:ind w:right="34"/>
              <w:rPr>
                <w:rFonts w:ascii="Arial" w:hAnsi="Arial" w:cs="Arial"/>
              </w:rPr>
            </w:pPr>
            <w:r w:rsidRPr="008E7299">
              <w:rPr>
                <w:rFonts w:ascii="Arial" w:hAnsi="Arial" w:cs="Arial"/>
              </w:rPr>
              <w:t xml:space="preserve">The proposed scheme will allow the </w:t>
            </w:r>
            <w:r w:rsidR="00AF518E">
              <w:rPr>
                <w:rFonts w:ascii="Arial" w:hAnsi="Arial" w:cs="Arial"/>
              </w:rPr>
              <w:t>C</w:t>
            </w:r>
            <w:r w:rsidRPr="008E7299">
              <w:rPr>
                <w:rFonts w:ascii="Arial" w:hAnsi="Arial" w:cs="Arial"/>
              </w:rPr>
              <w:t xml:space="preserve">ouncil to </w:t>
            </w:r>
            <w:r w:rsidR="00F208D2" w:rsidRPr="008E7299">
              <w:rPr>
                <w:rFonts w:ascii="Arial" w:hAnsi="Arial" w:cs="Arial"/>
              </w:rPr>
              <w:t>put</w:t>
            </w:r>
            <w:r w:rsidR="00AF518E">
              <w:rPr>
                <w:rFonts w:ascii="Arial" w:hAnsi="Arial" w:cs="Arial"/>
              </w:rPr>
              <w:t xml:space="preserve"> dedicated </w:t>
            </w:r>
            <w:r w:rsidR="00F208D2" w:rsidRPr="008E7299">
              <w:rPr>
                <w:rFonts w:ascii="Arial" w:hAnsi="Arial" w:cs="Arial"/>
              </w:rPr>
              <w:t>resources into areas suffering from significant deprivation in the city.</w:t>
            </w:r>
          </w:p>
          <w:p w14:paraId="46461610" w14:textId="77777777" w:rsidR="008957CD" w:rsidRPr="008E7299" w:rsidRDefault="008957CD" w:rsidP="00D91267">
            <w:pPr>
              <w:ind w:right="-330"/>
              <w:rPr>
                <w:rFonts w:ascii="Arial" w:hAnsi="Arial" w:cs="Arial"/>
              </w:rPr>
            </w:pPr>
          </w:p>
        </w:tc>
      </w:tr>
    </w:tbl>
    <w:p w14:paraId="1B14DEA2" w14:textId="77777777" w:rsidR="00D537B5" w:rsidRPr="008E7299" w:rsidRDefault="00D537B5" w:rsidP="00FE1A70">
      <w:pPr>
        <w:rPr>
          <w:rFonts w:ascii="Arial" w:hAnsi="Arial" w:cs="Arial"/>
        </w:rPr>
      </w:pPr>
    </w:p>
    <w:p w14:paraId="5354A27F" w14:textId="77D19075" w:rsidR="00851C0E" w:rsidRPr="008E7299" w:rsidRDefault="00866222" w:rsidP="00851C0E">
      <w:pPr>
        <w:pStyle w:val="Heading2"/>
        <w:rPr>
          <w:rFonts w:ascii="Arial" w:hAnsi="Arial" w:cs="Arial"/>
          <w:sz w:val="22"/>
          <w:szCs w:val="22"/>
        </w:rPr>
      </w:pPr>
      <w:r w:rsidRPr="008E7299">
        <w:rPr>
          <w:rFonts w:ascii="Arial" w:hAnsi="Arial" w:cs="Arial"/>
          <w:sz w:val="22"/>
          <w:szCs w:val="22"/>
        </w:rPr>
        <w:t>1.</w:t>
      </w:r>
      <w:r w:rsidR="006A6DD6" w:rsidRPr="008E7299">
        <w:rPr>
          <w:rFonts w:ascii="Arial" w:hAnsi="Arial" w:cs="Arial"/>
          <w:sz w:val="22"/>
          <w:szCs w:val="22"/>
        </w:rPr>
        <w:t>6.6</w:t>
      </w:r>
      <w:r w:rsidRPr="008E7299">
        <w:rPr>
          <w:rFonts w:ascii="Arial" w:hAnsi="Arial" w:cs="Arial"/>
          <w:sz w:val="22"/>
          <w:szCs w:val="22"/>
        </w:rPr>
        <w:t xml:space="preserve"> </w:t>
      </w:r>
      <w:r w:rsidR="00D43539" w:rsidRPr="008E7299">
        <w:rPr>
          <w:rFonts w:ascii="Arial" w:hAnsi="Arial" w:cs="Arial"/>
          <w:sz w:val="22"/>
          <w:szCs w:val="22"/>
        </w:rPr>
        <w:t xml:space="preserve">Theme: </w:t>
      </w:r>
      <w:r w:rsidR="00851C0E" w:rsidRPr="008E7299">
        <w:rPr>
          <w:rFonts w:ascii="Arial" w:hAnsi="Arial" w:cs="Arial"/>
          <w:sz w:val="22"/>
          <w:szCs w:val="22"/>
        </w:rPr>
        <w:t xml:space="preserve">What about those </w:t>
      </w:r>
      <w:r w:rsidR="00435EB8">
        <w:rPr>
          <w:rFonts w:ascii="Arial" w:hAnsi="Arial" w:cs="Arial"/>
          <w:sz w:val="22"/>
          <w:szCs w:val="22"/>
        </w:rPr>
        <w:t>l</w:t>
      </w:r>
      <w:r w:rsidR="00851C0E" w:rsidRPr="008E7299">
        <w:rPr>
          <w:rFonts w:ascii="Arial" w:hAnsi="Arial" w:cs="Arial"/>
          <w:sz w:val="22"/>
          <w:szCs w:val="22"/>
        </w:rPr>
        <w:t>andlords that don’t sign up to the scheme</w:t>
      </w:r>
      <w:r w:rsidR="0086283D" w:rsidRPr="008E7299">
        <w:rPr>
          <w:rFonts w:ascii="Arial" w:hAnsi="Arial" w:cs="Arial"/>
          <w:sz w:val="22"/>
          <w:szCs w:val="22"/>
        </w:rPr>
        <w:t xml:space="preserve"> / comply with conditions</w:t>
      </w:r>
      <w:r w:rsidR="00435EB8">
        <w:rPr>
          <w:rFonts w:ascii="Arial" w:hAnsi="Arial" w:cs="Arial"/>
          <w:sz w:val="22"/>
          <w:szCs w:val="22"/>
        </w:rPr>
        <w:t>?</w:t>
      </w:r>
    </w:p>
    <w:tbl>
      <w:tblPr>
        <w:tblStyle w:val="TableGrid"/>
        <w:tblW w:w="9209" w:type="dxa"/>
        <w:tblLook w:val="04A0" w:firstRow="1" w:lastRow="0" w:firstColumn="1" w:lastColumn="0" w:noHBand="0" w:noVBand="1"/>
      </w:tblPr>
      <w:tblGrid>
        <w:gridCol w:w="9209"/>
      </w:tblGrid>
      <w:tr w:rsidR="00851C0E" w:rsidRPr="008E7299" w14:paraId="2E37817B" w14:textId="77777777" w:rsidTr="16AF8D35">
        <w:trPr>
          <w:trHeight w:val="726"/>
        </w:trPr>
        <w:tc>
          <w:tcPr>
            <w:tcW w:w="9209" w:type="dxa"/>
            <w:shd w:val="clear" w:color="auto" w:fill="auto"/>
          </w:tcPr>
          <w:p w14:paraId="230692EF" w14:textId="77777777" w:rsidR="00994F16" w:rsidRDefault="00994F16" w:rsidP="00BE5418">
            <w:pPr>
              <w:rPr>
                <w:rFonts w:ascii="Arial" w:hAnsi="Arial" w:cs="Arial"/>
              </w:rPr>
            </w:pPr>
          </w:p>
          <w:p w14:paraId="2816F688" w14:textId="2066CE57" w:rsidR="00BE5418" w:rsidRDefault="00BE5418" w:rsidP="00BE5418">
            <w:pPr>
              <w:rPr>
                <w:rFonts w:ascii="Arial" w:hAnsi="Arial" w:cs="Arial"/>
              </w:rPr>
            </w:pPr>
            <w:r w:rsidRPr="008E7299">
              <w:rPr>
                <w:rFonts w:ascii="Arial" w:hAnsi="Arial" w:cs="Arial"/>
              </w:rPr>
              <w:t xml:space="preserve">Many comments were made in relation to landlords that either do not sign up to the scheme or fail to comply with the </w:t>
            </w:r>
            <w:r w:rsidR="00435EB8">
              <w:rPr>
                <w:rFonts w:ascii="Arial" w:hAnsi="Arial" w:cs="Arial"/>
              </w:rPr>
              <w:t>S</w:t>
            </w:r>
            <w:r w:rsidRPr="008E7299">
              <w:rPr>
                <w:rFonts w:ascii="Arial" w:hAnsi="Arial" w:cs="Arial"/>
              </w:rPr>
              <w:t xml:space="preserve">elective </w:t>
            </w:r>
            <w:r w:rsidR="00435EB8">
              <w:rPr>
                <w:rFonts w:ascii="Arial" w:hAnsi="Arial" w:cs="Arial"/>
              </w:rPr>
              <w:t>L</w:t>
            </w:r>
            <w:r w:rsidRPr="008E7299">
              <w:rPr>
                <w:rFonts w:ascii="Arial" w:hAnsi="Arial" w:cs="Arial"/>
              </w:rPr>
              <w:t>icensing requirements. Here are some of the comments:</w:t>
            </w:r>
          </w:p>
          <w:p w14:paraId="3E1CDDB2" w14:textId="7471C9F5" w:rsidR="00E93DAE" w:rsidRDefault="00E93DAE" w:rsidP="00BE5418">
            <w:pPr>
              <w:rPr>
                <w:rFonts w:ascii="Arial" w:hAnsi="Arial" w:cs="Arial"/>
              </w:rPr>
            </w:pPr>
          </w:p>
          <w:p w14:paraId="3FB4C2AA" w14:textId="77777777" w:rsidR="00E93DAE" w:rsidRPr="00E93DAE" w:rsidRDefault="00085B35" w:rsidP="00E93DAE">
            <w:pPr>
              <w:pStyle w:val="ListParagraph"/>
              <w:numPr>
                <w:ilvl w:val="0"/>
                <w:numId w:val="8"/>
              </w:numPr>
              <w:ind w:hanging="153"/>
              <w:rPr>
                <w:rFonts w:ascii="Arial" w:eastAsia="Times New Roman" w:hAnsi="Arial" w:cs="Arial"/>
                <w:i/>
                <w:iCs/>
                <w:lang w:eastAsia="en-GB"/>
              </w:rPr>
            </w:pPr>
            <w:r w:rsidRPr="00E93DAE">
              <w:rPr>
                <w:rFonts w:ascii="Arial" w:hAnsi="Arial" w:cs="Arial"/>
                <w:i/>
                <w:iCs/>
                <w:shd w:val="clear" w:color="auto" w:fill="FFFFFF"/>
              </w:rPr>
              <w:t>“</w:t>
            </w:r>
            <w:r w:rsidR="00851C0E" w:rsidRPr="00E93DAE">
              <w:rPr>
                <w:rFonts w:ascii="Arial" w:hAnsi="Arial" w:cs="Arial"/>
                <w:i/>
                <w:iCs/>
                <w:shd w:val="clear" w:color="auto" w:fill="FFFFFF"/>
              </w:rPr>
              <w:t>Good landlords providing good homes for people are not the ones that should be paying for this. What are you doing about the ones who are not signing up for the schemes?</w:t>
            </w:r>
            <w:r w:rsidRPr="00E93DAE">
              <w:rPr>
                <w:rFonts w:ascii="Arial" w:hAnsi="Arial" w:cs="Arial"/>
                <w:i/>
                <w:iCs/>
                <w:shd w:val="clear" w:color="auto" w:fill="FFFFFF"/>
              </w:rPr>
              <w:t>”</w:t>
            </w:r>
          </w:p>
          <w:p w14:paraId="013BB1F6" w14:textId="77777777" w:rsidR="00E93DAE" w:rsidRPr="00E93DAE" w:rsidRDefault="00085B35" w:rsidP="00E93DAE">
            <w:pPr>
              <w:pStyle w:val="ListParagraph"/>
              <w:numPr>
                <w:ilvl w:val="0"/>
                <w:numId w:val="8"/>
              </w:numPr>
              <w:ind w:hanging="153"/>
              <w:rPr>
                <w:rFonts w:ascii="Arial" w:eastAsia="Times New Roman" w:hAnsi="Arial" w:cs="Arial"/>
                <w:i/>
                <w:iCs/>
                <w:lang w:eastAsia="en-GB"/>
              </w:rPr>
            </w:pPr>
            <w:r w:rsidRPr="00E93DAE">
              <w:rPr>
                <w:rFonts w:ascii="Arial" w:hAnsi="Arial" w:cs="Arial"/>
                <w:i/>
                <w:iCs/>
                <w:shd w:val="clear" w:color="auto" w:fill="FFFFFF"/>
              </w:rPr>
              <w:t>“</w:t>
            </w:r>
            <w:r w:rsidR="00F02262" w:rsidRPr="00E93DAE">
              <w:rPr>
                <w:rFonts w:ascii="Arial" w:hAnsi="Arial" w:cs="Arial"/>
                <w:i/>
                <w:iCs/>
                <w:shd w:val="clear" w:color="auto" w:fill="FFFFFF"/>
              </w:rPr>
              <w:t>what are the petalites for landlords who have let dangerous properties.</w:t>
            </w:r>
            <w:r w:rsidRPr="00E93DAE">
              <w:rPr>
                <w:rFonts w:ascii="Arial" w:hAnsi="Arial" w:cs="Arial"/>
                <w:i/>
                <w:iCs/>
                <w:shd w:val="clear" w:color="auto" w:fill="FFFFFF"/>
              </w:rPr>
              <w:t>”</w:t>
            </w:r>
          </w:p>
          <w:p w14:paraId="17FE2401" w14:textId="77777777" w:rsidR="00E93DAE" w:rsidRPr="00E93DAE" w:rsidRDefault="00085B35" w:rsidP="00E93DAE">
            <w:pPr>
              <w:pStyle w:val="ListParagraph"/>
              <w:numPr>
                <w:ilvl w:val="0"/>
                <w:numId w:val="8"/>
              </w:numPr>
              <w:ind w:hanging="153"/>
              <w:rPr>
                <w:rFonts w:ascii="Arial" w:eastAsia="Times New Roman" w:hAnsi="Arial" w:cs="Arial"/>
                <w:i/>
                <w:iCs/>
                <w:lang w:eastAsia="en-GB"/>
              </w:rPr>
            </w:pPr>
            <w:r w:rsidRPr="00E93DAE">
              <w:rPr>
                <w:rFonts w:ascii="Arial" w:hAnsi="Arial" w:cs="Arial"/>
                <w:i/>
                <w:iCs/>
                <w:shd w:val="clear" w:color="auto" w:fill="FFFFFF"/>
              </w:rPr>
              <w:t>“</w:t>
            </w:r>
            <w:r w:rsidR="00BE5418" w:rsidRPr="00E93DAE">
              <w:rPr>
                <w:rFonts w:ascii="Arial" w:hAnsi="Arial" w:cs="Arial"/>
                <w:i/>
                <w:iCs/>
                <w:shd w:val="clear" w:color="auto" w:fill="FFFFFF"/>
              </w:rPr>
              <w:t>If you believe the landlords will pay you are sadly deluded.</w:t>
            </w:r>
            <w:r w:rsidRPr="00E93DAE">
              <w:rPr>
                <w:rFonts w:ascii="Arial" w:hAnsi="Arial" w:cs="Arial"/>
                <w:i/>
                <w:iCs/>
                <w:shd w:val="clear" w:color="auto" w:fill="FFFFFF"/>
              </w:rPr>
              <w:t>”</w:t>
            </w:r>
          </w:p>
          <w:p w14:paraId="22AFFC32" w14:textId="77777777" w:rsidR="00E93DAE" w:rsidRPr="00E93DAE" w:rsidRDefault="00085B35" w:rsidP="00E93DAE">
            <w:pPr>
              <w:pStyle w:val="ListParagraph"/>
              <w:numPr>
                <w:ilvl w:val="0"/>
                <w:numId w:val="8"/>
              </w:numPr>
              <w:ind w:hanging="153"/>
              <w:rPr>
                <w:rFonts w:ascii="Arial" w:eastAsia="Times New Roman" w:hAnsi="Arial" w:cs="Arial"/>
                <w:i/>
                <w:iCs/>
                <w:lang w:eastAsia="en-GB"/>
              </w:rPr>
            </w:pPr>
            <w:r w:rsidRPr="00E93DAE">
              <w:rPr>
                <w:rFonts w:ascii="Arial" w:hAnsi="Arial" w:cs="Arial"/>
                <w:i/>
                <w:iCs/>
                <w:shd w:val="clear" w:color="auto" w:fill="FFFFFF"/>
              </w:rPr>
              <w:t>“</w:t>
            </w:r>
            <w:r w:rsidR="00BE5418" w:rsidRPr="00E93DAE">
              <w:rPr>
                <w:rFonts w:ascii="Arial" w:hAnsi="Arial" w:cs="Arial"/>
                <w:i/>
                <w:iCs/>
                <w:shd w:val="clear" w:color="auto" w:fill="FFFFFF"/>
              </w:rPr>
              <w:t>There is no mention of the horrendous fines that and are being imposed again all part of revenue</w:t>
            </w:r>
            <w:r w:rsidRPr="00E93DAE">
              <w:rPr>
                <w:rFonts w:ascii="Arial" w:hAnsi="Arial" w:cs="Arial"/>
                <w:i/>
                <w:iCs/>
                <w:shd w:val="clear" w:color="auto" w:fill="FFFFFF"/>
              </w:rPr>
              <w:t>”</w:t>
            </w:r>
          </w:p>
          <w:p w14:paraId="371BA7B8" w14:textId="0DFFA029" w:rsidR="00B651BF" w:rsidRPr="00E93DAE" w:rsidRDefault="00B651BF" w:rsidP="00E93DAE">
            <w:pPr>
              <w:pStyle w:val="ListParagraph"/>
              <w:numPr>
                <w:ilvl w:val="0"/>
                <w:numId w:val="8"/>
              </w:numPr>
              <w:ind w:hanging="153"/>
              <w:rPr>
                <w:rFonts w:ascii="Arial" w:eastAsia="Times New Roman" w:hAnsi="Arial" w:cs="Arial"/>
                <w:i/>
                <w:iCs/>
                <w:lang w:eastAsia="en-GB"/>
              </w:rPr>
            </w:pPr>
            <w:r w:rsidRPr="00E93DAE">
              <w:rPr>
                <w:rFonts w:ascii="Arial" w:hAnsi="Arial" w:cs="Arial"/>
                <w:i/>
                <w:iCs/>
                <w:shd w:val="clear" w:color="auto" w:fill="FFFFFF"/>
              </w:rPr>
              <w:t>“It is vital that the funds raised by license scheme are not just wasted in bureaucracy, but result in bad landlords being convicted and poor behaving/antisocial tenants being rectified.” </w:t>
            </w:r>
          </w:p>
          <w:p w14:paraId="541B1668" w14:textId="0313C190" w:rsidR="00836589" w:rsidRPr="008E7299" w:rsidRDefault="00836589" w:rsidP="0081442F">
            <w:pPr>
              <w:ind w:right="-330"/>
              <w:rPr>
                <w:rFonts w:ascii="Arial" w:hAnsi="Arial" w:cs="Arial"/>
              </w:rPr>
            </w:pPr>
          </w:p>
        </w:tc>
      </w:tr>
      <w:tr w:rsidR="00851C0E" w:rsidRPr="008E7299" w14:paraId="1A3F170A" w14:textId="77777777" w:rsidTr="16AF8D35">
        <w:trPr>
          <w:trHeight w:val="281"/>
        </w:trPr>
        <w:tc>
          <w:tcPr>
            <w:tcW w:w="9209" w:type="dxa"/>
            <w:shd w:val="clear" w:color="auto" w:fill="auto"/>
          </w:tcPr>
          <w:p w14:paraId="226F132B" w14:textId="684C999D" w:rsidR="00851C0E" w:rsidRPr="008E7299" w:rsidRDefault="00993C0B" w:rsidP="00D91267">
            <w:pPr>
              <w:ind w:right="-330"/>
              <w:rPr>
                <w:rFonts w:ascii="Arial" w:hAnsi="Arial" w:cs="Arial"/>
                <w:b/>
                <w:bCs/>
              </w:rPr>
            </w:pPr>
            <w:r w:rsidRPr="008E7299">
              <w:rPr>
                <w:rFonts w:ascii="Arial" w:hAnsi="Arial" w:cs="Arial"/>
                <w:b/>
                <w:color w:val="ED7D31" w:themeColor="accent2"/>
              </w:rPr>
              <w:t>LCC Response:</w:t>
            </w:r>
          </w:p>
        </w:tc>
      </w:tr>
      <w:tr w:rsidR="00FA5062" w:rsidRPr="008E7299" w14:paraId="658439DF" w14:textId="77777777" w:rsidTr="16AF8D35">
        <w:trPr>
          <w:trHeight w:val="1042"/>
        </w:trPr>
        <w:tc>
          <w:tcPr>
            <w:tcW w:w="9209" w:type="dxa"/>
            <w:shd w:val="clear" w:color="auto" w:fill="auto"/>
          </w:tcPr>
          <w:p w14:paraId="33AC7DAD" w14:textId="77777777" w:rsidR="00993C0B" w:rsidRDefault="00993C0B" w:rsidP="00FA5062">
            <w:pPr>
              <w:ind w:right="38"/>
              <w:rPr>
                <w:rFonts w:ascii="Arial" w:hAnsi="Arial" w:cs="Arial"/>
              </w:rPr>
            </w:pPr>
          </w:p>
          <w:p w14:paraId="59393DB1" w14:textId="52DBAF12" w:rsidR="00FA5062" w:rsidRPr="008E7299" w:rsidRDefault="00FA5062" w:rsidP="00FA5062">
            <w:pPr>
              <w:ind w:right="38"/>
              <w:rPr>
                <w:rFonts w:ascii="Arial" w:hAnsi="Arial" w:cs="Arial"/>
              </w:rPr>
            </w:pPr>
            <w:r w:rsidRPr="008E7299">
              <w:rPr>
                <w:rFonts w:ascii="Arial" w:hAnsi="Arial" w:cs="Arial"/>
              </w:rPr>
              <w:t xml:space="preserve">Any landlord that does not apply for a </w:t>
            </w:r>
            <w:r w:rsidR="00482B21">
              <w:rPr>
                <w:rFonts w:ascii="Arial" w:hAnsi="Arial" w:cs="Arial"/>
              </w:rPr>
              <w:t>S</w:t>
            </w:r>
            <w:r w:rsidRPr="008E7299">
              <w:rPr>
                <w:rFonts w:ascii="Arial" w:hAnsi="Arial" w:cs="Arial"/>
              </w:rPr>
              <w:t xml:space="preserve">elective </w:t>
            </w:r>
            <w:r w:rsidR="00482B21">
              <w:rPr>
                <w:rFonts w:ascii="Arial" w:hAnsi="Arial" w:cs="Arial"/>
              </w:rPr>
              <w:t>L</w:t>
            </w:r>
            <w:r w:rsidRPr="008E7299">
              <w:rPr>
                <w:rFonts w:ascii="Arial" w:hAnsi="Arial" w:cs="Arial"/>
              </w:rPr>
              <w:t xml:space="preserve">icence if required to do so or fails to comply with the conditions of their licence if issued will be liable for prosecution or </w:t>
            </w:r>
            <w:r w:rsidR="00482B21">
              <w:rPr>
                <w:rFonts w:ascii="Arial" w:hAnsi="Arial" w:cs="Arial"/>
              </w:rPr>
              <w:t xml:space="preserve">a </w:t>
            </w:r>
            <w:r w:rsidRPr="008E7299">
              <w:rPr>
                <w:rFonts w:ascii="Arial" w:hAnsi="Arial" w:cs="Arial"/>
              </w:rPr>
              <w:t>civil penalty up to £30,000 per offence.</w:t>
            </w:r>
          </w:p>
          <w:p w14:paraId="04008FAA" w14:textId="77777777" w:rsidR="00FA5062" w:rsidRPr="008E7299" w:rsidRDefault="00FA5062" w:rsidP="00FA5062">
            <w:pPr>
              <w:ind w:right="38"/>
              <w:rPr>
                <w:rFonts w:ascii="Arial" w:hAnsi="Arial" w:cs="Arial"/>
              </w:rPr>
            </w:pPr>
          </w:p>
          <w:p w14:paraId="24941080" w14:textId="5D9E19E3" w:rsidR="00FA5062" w:rsidRPr="008E7299" w:rsidRDefault="6F171068" w:rsidP="00FA5062">
            <w:pPr>
              <w:ind w:right="38"/>
              <w:rPr>
                <w:rFonts w:ascii="Arial" w:hAnsi="Arial" w:cs="Arial"/>
              </w:rPr>
            </w:pPr>
            <w:r w:rsidRPr="16AF8D35">
              <w:rPr>
                <w:rFonts w:ascii="Arial" w:hAnsi="Arial" w:cs="Arial"/>
              </w:rPr>
              <w:t xml:space="preserve">As part of the strategy to deliver </w:t>
            </w:r>
            <w:r w:rsidR="68848AE2" w:rsidRPr="16AF8D35">
              <w:rPr>
                <w:rFonts w:ascii="Arial" w:hAnsi="Arial" w:cs="Arial"/>
              </w:rPr>
              <w:t>S</w:t>
            </w:r>
            <w:r w:rsidRPr="16AF8D35">
              <w:rPr>
                <w:rFonts w:ascii="Arial" w:hAnsi="Arial" w:cs="Arial"/>
              </w:rPr>
              <w:t xml:space="preserve">elective </w:t>
            </w:r>
            <w:r w:rsidR="68848AE2" w:rsidRPr="16AF8D35">
              <w:rPr>
                <w:rFonts w:ascii="Arial" w:hAnsi="Arial" w:cs="Arial"/>
              </w:rPr>
              <w:t>L</w:t>
            </w:r>
            <w:r w:rsidRPr="16AF8D35">
              <w:rPr>
                <w:rFonts w:ascii="Arial" w:hAnsi="Arial" w:cs="Arial"/>
              </w:rPr>
              <w:t xml:space="preserve">icensing, the </w:t>
            </w:r>
            <w:r w:rsidR="68848AE2" w:rsidRPr="16AF8D35">
              <w:rPr>
                <w:rFonts w:ascii="Arial" w:hAnsi="Arial" w:cs="Arial"/>
              </w:rPr>
              <w:t>C</w:t>
            </w:r>
            <w:r w:rsidRPr="16AF8D35">
              <w:rPr>
                <w:rFonts w:ascii="Arial" w:hAnsi="Arial" w:cs="Arial"/>
              </w:rPr>
              <w:t xml:space="preserve">ouncil will utilise </w:t>
            </w:r>
            <w:r w:rsidR="68848AE2" w:rsidRPr="16AF8D35">
              <w:rPr>
                <w:rFonts w:ascii="Arial" w:hAnsi="Arial" w:cs="Arial"/>
              </w:rPr>
              <w:t xml:space="preserve">a </w:t>
            </w:r>
            <w:r w:rsidR="6F123A95" w:rsidRPr="16AF8D35">
              <w:rPr>
                <w:rFonts w:ascii="Arial" w:hAnsi="Arial" w:cs="Arial"/>
              </w:rPr>
              <w:t xml:space="preserve">dedicated resource </w:t>
            </w:r>
            <w:r w:rsidRPr="16AF8D35">
              <w:rPr>
                <w:rFonts w:ascii="Arial" w:hAnsi="Arial" w:cs="Arial"/>
              </w:rPr>
              <w:t xml:space="preserve">to find those properties that </w:t>
            </w:r>
            <w:r w:rsidR="68848AE2" w:rsidRPr="16AF8D35">
              <w:rPr>
                <w:rFonts w:ascii="Arial" w:hAnsi="Arial" w:cs="Arial"/>
              </w:rPr>
              <w:t xml:space="preserve">are being operated without a </w:t>
            </w:r>
            <w:r w:rsidRPr="16AF8D35">
              <w:rPr>
                <w:rFonts w:ascii="Arial" w:hAnsi="Arial" w:cs="Arial"/>
              </w:rPr>
              <w:t>licence as well as assessing compliance with the conditions where licences have been issued.</w:t>
            </w:r>
          </w:p>
          <w:p w14:paraId="1C295F91" w14:textId="7A44012F" w:rsidR="00FA5062" w:rsidRPr="008E7299" w:rsidRDefault="00FA5062" w:rsidP="00FA5062">
            <w:pPr>
              <w:ind w:right="38"/>
              <w:rPr>
                <w:rFonts w:ascii="Arial" w:hAnsi="Arial" w:cs="Arial"/>
              </w:rPr>
            </w:pPr>
          </w:p>
          <w:p w14:paraId="32A6E981" w14:textId="051555A1" w:rsidR="00FA5062" w:rsidRPr="008E7299" w:rsidRDefault="00FA5062" w:rsidP="00FA5062">
            <w:pPr>
              <w:ind w:right="38"/>
              <w:rPr>
                <w:rFonts w:ascii="Arial" w:hAnsi="Arial" w:cs="Arial"/>
              </w:rPr>
            </w:pPr>
            <w:r w:rsidRPr="008E7299">
              <w:rPr>
                <w:rFonts w:ascii="Arial" w:hAnsi="Arial" w:cs="Arial"/>
              </w:rPr>
              <w:t xml:space="preserve">Further information concerning enforcement action taken as part of the previous </w:t>
            </w:r>
            <w:r w:rsidR="00482B21">
              <w:rPr>
                <w:rFonts w:ascii="Arial" w:hAnsi="Arial" w:cs="Arial"/>
              </w:rPr>
              <w:t>S</w:t>
            </w:r>
            <w:r w:rsidRPr="008E7299">
              <w:rPr>
                <w:rFonts w:ascii="Arial" w:hAnsi="Arial" w:cs="Arial"/>
              </w:rPr>
              <w:t xml:space="preserve">elective </w:t>
            </w:r>
            <w:r w:rsidR="00482B21">
              <w:rPr>
                <w:rFonts w:ascii="Arial" w:hAnsi="Arial" w:cs="Arial"/>
              </w:rPr>
              <w:t>L</w:t>
            </w:r>
            <w:r w:rsidRPr="008E7299">
              <w:rPr>
                <w:rFonts w:ascii="Arial" w:hAnsi="Arial" w:cs="Arial"/>
              </w:rPr>
              <w:t xml:space="preserve">icensing schemes </w:t>
            </w:r>
            <w:r w:rsidR="00482B21">
              <w:rPr>
                <w:rFonts w:ascii="Arial" w:hAnsi="Arial" w:cs="Arial"/>
              </w:rPr>
              <w:t xml:space="preserve">in </w:t>
            </w:r>
            <w:r w:rsidRPr="008E7299">
              <w:rPr>
                <w:rFonts w:ascii="Arial" w:hAnsi="Arial" w:cs="Arial"/>
              </w:rPr>
              <w:t>Beeson</w:t>
            </w:r>
            <w:r w:rsidR="00482B21">
              <w:rPr>
                <w:rFonts w:ascii="Arial" w:hAnsi="Arial" w:cs="Arial"/>
              </w:rPr>
              <w:t xml:space="preserve"> and Harehills can be found </w:t>
            </w:r>
            <w:r w:rsidRPr="008E7299">
              <w:rPr>
                <w:rFonts w:ascii="Arial" w:hAnsi="Arial" w:cs="Arial"/>
              </w:rPr>
              <w:t xml:space="preserve">in the report provided for </w:t>
            </w:r>
            <w:r w:rsidR="00482B21">
              <w:rPr>
                <w:rFonts w:ascii="Arial" w:hAnsi="Arial" w:cs="Arial"/>
              </w:rPr>
              <w:t>S</w:t>
            </w:r>
            <w:r w:rsidRPr="008E7299">
              <w:rPr>
                <w:rFonts w:ascii="Arial" w:hAnsi="Arial" w:cs="Arial"/>
              </w:rPr>
              <w:t xml:space="preserve">crutiny </w:t>
            </w:r>
            <w:r w:rsidR="00482B21">
              <w:rPr>
                <w:rFonts w:ascii="Arial" w:hAnsi="Arial" w:cs="Arial"/>
              </w:rPr>
              <w:t>B</w:t>
            </w:r>
            <w:r w:rsidRPr="008E7299">
              <w:rPr>
                <w:rFonts w:ascii="Arial" w:hAnsi="Arial" w:cs="Arial"/>
              </w:rPr>
              <w:t>oard which</w:t>
            </w:r>
            <w:r w:rsidRPr="008E7299">
              <w:rPr>
                <w:rFonts w:ascii="Arial" w:hAnsi="Arial" w:cs="Arial"/>
                <w:i/>
                <w:iCs/>
              </w:rPr>
              <w:t xml:space="preserve"> </w:t>
            </w:r>
            <w:r w:rsidRPr="008E7299">
              <w:rPr>
                <w:rFonts w:ascii="Arial" w:hAnsi="Arial" w:cs="Arial"/>
              </w:rPr>
              <w:t>can be accessed via the link:</w:t>
            </w:r>
          </w:p>
          <w:p w14:paraId="4858C817" w14:textId="77777777" w:rsidR="00FA5062" w:rsidRPr="008E7299" w:rsidRDefault="00FA5062" w:rsidP="00FA5062">
            <w:pPr>
              <w:ind w:right="38"/>
              <w:rPr>
                <w:rFonts w:ascii="Arial" w:hAnsi="Arial" w:cs="Arial"/>
              </w:rPr>
            </w:pPr>
            <w:hyperlink r:id="rId28" w:history="1">
              <w:r w:rsidRPr="008E7299">
                <w:rPr>
                  <w:rStyle w:val="Hyperlink"/>
                  <w:rFonts w:ascii="Arial" w:hAnsi="Arial" w:cs="Arial"/>
                </w:rPr>
                <w:t>https://democracy.leeds.gov.uk/ieListDocuments.aspx?CId=1091&amp;MId=12605</w:t>
              </w:r>
            </w:hyperlink>
          </w:p>
          <w:p w14:paraId="1F74F914" w14:textId="1B4DAE9C" w:rsidR="00FA5062" w:rsidRPr="008E7299" w:rsidRDefault="00FA5062" w:rsidP="00FA5062">
            <w:pPr>
              <w:rPr>
                <w:rFonts w:ascii="Arial" w:hAnsi="Arial" w:cs="Arial"/>
              </w:rPr>
            </w:pPr>
          </w:p>
        </w:tc>
      </w:tr>
    </w:tbl>
    <w:p w14:paraId="3444B20A" w14:textId="4A6F062B" w:rsidR="00FE1A70" w:rsidRPr="008E7299" w:rsidRDefault="00FE1A70" w:rsidP="00FE1A70">
      <w:pPr>
        <w:rPr>
          <w:rFonts w:ascii="Arial" w:hAnsi="Arial" w:cs="Arial"/>
        </w:rPr>
      </w:pPr>
    </w:p>
    <w:p w14:paraId="29E439B2" w14:textId="3D9FC2C1" w:rsidR="00DC0C77" w:rsidRPr="008E7299" w:rsidRDefault="00DC0C77" w:rsidP="00DC0C77">
      <w:pPr>
        <w:pStyle w:val="Heading2"/>
        <w:rPr>
          <w:rFonts w:ascii="Arial" w:hAnsi="Arial" w:cs="Arial"/>
          <w:sz w:val="22"/>
          <w:szCs w:val="22"/>
        </w:rPr>
      </w:pPr>
      <w:r w:rsidRPr="008E7299">
        <w:rPr>
          <w:rFonts w:ascii="Arial" w:hAnsi="Arial" w:cs="Arial"/>
          <w:sz w:val="22"/>
          <w:szCs w:val="22"/>
        </w:rPr>
        <w:t>1.6.7 Theme: Discrimination</w:t>
      </w:r>
      <w:r w:rsidR="00CA3C2C" w:rsidRPr="008E7299">
        <w:rPr>
          <w:rFonts w:ascii="Arial" w:hAnsi="Arial" w:cs="Arial"/>
          <w:sz w:val="22"/>
          <w:szCs w:val="22"/>
        </w:rPr>
        <w:t xml:space="preserve"> and barriers to services</w:t>
      </w:r>
    </w:p>
    <w:tbl>
      <w:tblPr>
        <w:tblStyle w:val="TableGrid"/>
        <w:tblW w:w="9209" w:type="dxa"/>
        <w:tblLook w:val="04A0" w:firstRow="1" w:lastRow="0" w:firstColumn="1" w:lastColumn="0" w:noHBand="0" w:noVBand="1"/>
      </w:tblPr>
      <w:tblGrid>
        <w:gridCol w:w="9209"/>
      </w:tblGrid>
      <w:tr w:rsidR="00DC0C77" w:rsidRPr="008E7299" w14:paraId="19B83514" w14:textId="77777777" w:rsidTr="16AF8D35">
        <w:trPr>
          <w:trHeight w:val="726"/>
        </w:trPr>
        <w:tc>
          <w:tcPr>
            <w:tcW w:w="9209" w:type="dxa"/>
          </w:tcPr>
          <w:p w14:paraId="69D045C9" w14:textId="77777777" w:rsidR="00994F16" w:rsidRDefault="00994F16" w:rsidP="00DC0C77">
            <w:pPr>
              <w:rPr>
                <w:rFonts w:ascii="Arial" w:hAnsi="Arial" w:cs="Arial"/>
              </w:rPr>
            </w:pPr>
          </w:p>
          <w:p w14:paraId="1A7393A7" w14:textId="5AE6F84B" w:rsidR="00DC0C77" w:rsidRPr="008E7299" w:rsidRDefault="00DC0C77" w:rsidP="00DC0C77">
            <w:pPr>
              <w:rPr>
                <w:rFonts w:ascii="Arial" w:hAnsi="Arial" w:cs="Arial"/>
              </w:rPr>
            </w:pPr>
            <w:r w:rsidRPr="008E7299">
              <w:rPr>
                <w:rFonts w:ascii="Arial" w:hAnsi="Arial" w:cs="Arial"/>
              </w:rPr>
              <w:t xml:space="preserve">There were a few comments that questioned if the </w:t>
            </w:r>
            <w:r w:rsidR="00482B21">
              <w:rPr>
                <w:rFonts w:ascii="Arial" w:hAnsi="Arial" w:cs="Arial"/>
              </w:rPr>
              <w:t xml:space="preserve">proposed </w:t>
            </w:r>
            <w:r w:rsidRPr="008E7299">
              <w:rPr>
                <w:rFonts w:ascii="Arial" w:hAnsi="Arial" w:cs="Arial"/>
              </w:rPr>
              <w:t xml:space="preserve">scheme </w:t>
            </w:r>
            <w:r w:rsidR="00482B21">
              <w:rPr>
                <w:rFonts w:ascii="Arial" w:hAnsi="Arial" w:cs="Arial"/>
              </w:rPr>
              <w:t xml:space="preserve">was </w:t>
            </w:r>
            <w:r w:rsidRPr="008E7299">
              <w:rPr>
                <w:rFonts w:ascii="Arial" w:hAnsi="Arial" w:cs="Arial"/>
              </w:rPr>
              <w:t xml:space="preserve">discriminatory. </w:t>
            </w:r>
            <w:r w:rsidR="00CA3C2C" w:rsidRPr="008E7299">
              <w:rPr>
                <w:rFonts w:ascii="Arial" w:hAnsi="Arial" w:cs="Arial"/>
              </w:rPr>
              <w:t xml:space="preserve">Some </w:t>
            </w:r>
            <w:r w:rsidR="00482B21">
              <w:rPr>
                <w:rFonts w:ascii="Arial" w:hAnsi="Arial" w:cs="Arial"/>
              </w:rPr>
              <w:t xml:space="preserve">respondents </w:t>
            </w:r>
            <w:r w:rsidR="00CA3C2C" w:rsidRPr="008E7299">
              <w:rPr>
                <w:rFonts w:ascii="Arial" w:hAnsi="Arial" w:cs="Arial"/>
              </w:rPr>
              <w:t>suggested support should be made available in relation to the delivery of the proposed scheme</w:t>
            </w:r>
            <w:r w:rsidR="00993C0B">
              <w:rPr>
                <w:rFonts w:ascii="Arial" w:hAnsi="Arial" w:cs="Arial"/>
              </w:rPr>
              <w:t xml:space="preserve">. </w:t>
            </w:r>
            <w:r w:rsidRPr="008E7299">
              <w:rPr>
                <w:rFonts w:ascii="Arial" w:hAnsi="Arial" w:cs="Arial"/>
              </w:rPr>
              <w:t>Here are some of the comments:</w:t>
            </w:r>
          </w:p>
          <w:p w14:paraId="58070A56" w14:textId="77777777" w:rsidR="00DC0C77" w:rsidRPr="008E7299" w:rsidRDefault="00DC0C77" w:rsidP="00DC0C77">
            <w:pPr>
              <w:rPr>
                <w:rFonts w:ascii="Arial" w:hAnsi="Arial" w:cs="Arial"/>
              </w:rPr>
            </w:pPr>
          </w:p>
          <w:p w14:paraId="0B961CFB" w14:textId="456DACEA" w:rsidR="00DC0C77" w:rsidRPr="008E7299" w:rsidRDefault="00610BF4" w:rsidP="000F45A3">
            <w:pPr>
              <w:pStyle w:val="ListParagraph"/>
              <w:numPr>
                <w:ilvl w:val="0"/>
                <w:numId w:val="8"/>
              </w:numPr>
              <w:ind w:hanging="153"/>
              <w:rPr>
                <w:rFonts w:ascii="Arial" w:eastAsia="Times New Roman" w:hAnsi="Arial" w:cs="Arial"/>
                <w:i/>
                <w:iCs/>
                <w:lang w:eastAsia="en-GB"/>
              </w:rPr>
            </w:pPr>
            <w:r w:rsidRPr="008E7299">
              <w:rPr>
                <w:rFonts w:ascii="Arial" w:hAnsi="Arial" w:cs="Arial"/>
                <w:shd w:val="clear" w:color="auto" w:fill="FFFFFF"/>
              </w:rPr>
              <w:t>“</w:t>
            </w:r>
            <w:r w:rsidR="00DC0C77" w:rsidRPr="008E7299">
              <w:rPr>
                <w:rFonts w:ascii="Arial" w:hAnsi="Arial" w:cs="Arial"/>
                <w:i/>
                <w:iCs/>
                <w:shd w:val="clear" w:color="auto" w:fill="FFFFFF"/>
              </w:rPr>
              <w:t>Are older people and or Asian people being targeted</w:t>
            </w:r>
            <w:r w:rsidRPr="008E7299">
              <w:rPr>
                <w:rFonts w:ascii="Arial" w:hAnsi="Arial" w:cs="Arial"/>
                <w:i/>
                <w:iCs/>
                <w:shd w:val="clear" w:color="auto" w:fill="FFFFFF"/>
              </w:rPr>
              <w:t>”</w:t>
            </w:r>
          </w:p>
          <w:p w14:paraId="61F24D18" w14:textId="257C9E33" w:rsidR="00FC766B" w:rsidRPr="008E7299" w:rsidRDefault="00AE238E" w:rsidP="000F45A3">
            <w:pPr>
              <w:pStyle w:val="ListParagraph"/>
              <w:numPr>
                <w:ilvl w:val="0"/>
                <w:numId w:val="8"/>
              </w:numPr>
              <w:ind w:hanging="153"/>
              <w:rPr>
                <w:rFonts w:ascii="Arial" w:eastAsia="Times New Roman" w:hAnsi="Arial" w:cs="Arial"/>
                <w:i/>
                <w:iCs/>
                <w:lang w:eastAsia="en-GB"/>
              </w:rPr>
            </w:pPr>
            <w:r w:rsidRPr="008E7299">
              <w:rPr>
                <w:rFonts w:ascii="Arial" w:eastAsia="Times New Roman" w:hAnsi="Arial" w:cs="Arial"/>
                <w:i/>
                <w:iCs/>
                <w:lang w:eastAsia="en-GB"/>
              </w:rPr>
              <w:t>“It disproportionately targets BAME and working class communities; and holds them to a higher standard as opposed to those from white and middle/ upper class communities.”</w:t>
            </w:r>
          </w:p>
          <w:p w14:paraId="5971A32A" w14:textId="2F7653FF" w:rsidR="00FC766B" w:rsidRPr="008E7299" w:rsidRDefault="00FC766B" w:rsidP="000F45A3">
            <w:pPr>
              <w:pStyle w:val="ListParagraph"/>
              <w:numPr>
                <w:ilvl w:val="0"/>
                <w:numId w:val="17"/>
              </w:numPr>
              <w:ind w:left="171" w:hanging="171"/>
              <w:rPr>
                <w:rFonts w:ascii="Arial" w:hAnsi="Arial" w:cs="Arial"/>
              </w:rPr>
            </w:pPr>
            <w:r w:rsidRPr="00482B21">
              <w:rPr>
                <w:rFonts w:ascii="Arial" w:hAnsi="Arial" w:cs="Arial"/>
                <w:i/>
                <w:iCs/>
                <w:shd w:val="clear" w:color="auto" w:fill="FFFFFF"/>
              </w:rPr>
              <w:t>“Introducing selective licensing will encourage people's prejudice against those already deprived areas and divide communities</w:t>
            </w:r>
            <w:r w:rsidRPr="008E7299">
              <w:rPr>
                <w:rFonts w:ascii="Arial" w:hAnsi="Arial" w:cs="Arial"/>
                <w:shd w:val="clear" w:color="auto" w:fill="FFFFFF"/>
              </w:rPr>
              <w:t>.”</w:t>
            </w:r>
          </w:p>
          <w:p w14:paraId="42ABACEC" w14:textId="5779F865" w:rsidR="00CA3C2C" w:rsidRPr="008E7299" w:rsidRDefault="00CA3C2C" w:rsidP="000F45A3">
            <w:pPr>
              <w:pStyle w:val="ListParagraph"/>
              <w:numPr>
                <w:ilvl w:val="0"/>
                <w:numId w:val="8"/>
              </w:numPr>
              <w:ind w:hanging="153"/>
              <w:rPr>
                <w:rFonts w:ascii="Arial" w:hAnsi="Arial" w:cs="Arial"/>
                <w:i/>
                <w:iCs/>
              </w:rPr>
            </w:pPr>
            <w:r w:rsidRPr="008E7299">
              <w:rPr>
                <w:rFonts w:ascii="Arial" w:hAnsi="Arial" w:cs="Arial"/>
                <w:i/>
                <w:iCs/>
                <w:shd w:val="clear" w:color="auto" w:fill="FFFFFF"/>
              </w:rPr>
              <w:t xml:space="preserve">“If you want things to work the people in these post code areas may not speak and or read </w:t>
            </w:r>
            <w:proofErr w:type="spellStart"/>
            <w:r w:rsidRPr="008E7299">
              <w:rPr>
                <w:rFonts w:ascii="Arial" w:hAnsi="Arial" w:cs="Arial"/>
                <w:i/>
                <w:iCs/>
                <w:shd w:val="clear" w:color="auto" w:fill="FFFFFF"/>
              </w:rPr>
              <w:t>english</w:t>
            </w:r>
            <w:proofErr w:type="spellEnd"/>
            <w:r w:rsidRPr="008E7299">
              <w:rPr>
                <w:rFonts w:ascii="Arial" w:hAnsi="Arial" w:cs="Arial"/>
                <w:i/>
                <w:iCs/>
                <w:shd w:val="clear" w:color="auto" w:fill="FFFFFF"/>
              </w:rPr>
              <w:t>. You need to use mediators who can work between LCC and people in the area. Older people cannot use technology there needs to be a support system for these people. Not just attack, work with people. Experience of people working on the phones and dealing with people isn’t enough to be able to help”</w:t>
            </w:r>
          </w:p>
          <w:p w14:paraId="4F15A26A" w14:textId="77777777" w:rsidR="00CA3C2C" w:rsidRPr="008E7299" w:rsidRDefault="00CA3C2C" w:rsidP="000F45A3">
            <w:pPr>
              <w:pStyle w:val="ListParagraph"/>
              <w:numPr>
                <w:ilvl w:val="0"/>
                <w:numId w:val="8"/>
              </w:numPr>
              <w:ind w:hanging="153"/>
              <w:rPr>
                <w:rFonts w:ascii="Arial" w:hAnsi="Arial" w:cs="Arial"/>
                <w:i/>
                <w:iCs/>
              </w:rPr>
            </w:pPr>
            <w:r w:rsidRPr="008E7299">
              <w:rPr>
                <w:rFonts w:ascii="Arial" w:hAnsi="Arial" w:cs="Arial"/>
                <w:i/>
                <w:iCs/>
                <w:shd w:val="clear" w:color="auto" w:fill="FFFFFF"/>
              </w:rPr>
              <w:t>“also suggest help at hubs with online apps ?? maybe something that’s considered given our preference for online applications?”</w:t>
            </w:r>
          </w:p>
          <w:p w14:paraId="50D1BFCE" w14:textId="460DEC79" w:rsidR="00DC0C77" w:rsidRPr="008E7299" w:rsidRDefault="00DC0C77" w:rsidP="004C07A5">
            <w:pPr>
              <w:rPr>
                <w:rFonts w:ascii="Arial" w:hAnsi="Arial" w:cs="Arial"/>
              </w:rPr>
            </w:pPr>
          </w:p>
        </w:tc>
      </w:tr>
      <w:tr w:rsidR="00DC0C77" w:rsidRPr="008E7299" w14:paraId="022239A5" w14:textId="77777777" w:rsidTr="16AF8D35">
        <w:trPr>
          <w:trHeight w:val="281"/>
        </w:trPr>
        <w:tc>
          <w:tcPr>
            <w:tcW w:w="9209" w:type="dxa"/>
          </w:tcPr>
          <w:p w14:paraId="4AD901AD" w14:textId="2B8B7442" w:rsidR="00DC0C77" w:rsidRPr="008E7299" w:rsidRDefault="00993C0B" w:rsidP="00D91267">
            <w:pPr>
              <w:ind w:right="-330"/>
              <w:rPr>
                <w:rFonts w:ascii="Arial" w:hAnsi="Arial" w:cs="Arial"/>
                <w:b/>
                <w:bCs/>
              </w:rPr>
            </w:pPr>
            <w:r w:rsidRPr="008E7299">
              <w:rPr>
                <w:rFonts w:ascii="Arial" w:hAnsi="Arial" w:cs="Arial"/>
                <w:b/>
                <w:color w:val="ED7D31" w:themeColor="accent2"/>
              </w:rPr>
              <w:t>LCC Response:</w:t>
            </w:r>
          </w:p>
        </w:tc>
      </w:tr>
      <w:tr w:rsidR="00DC0C77" w:rsidRPr="008E7299" w14:paraId="6D04B0CC" w14:textId="77777777" w:rsidTr="16AF8D35">
        <w:trPr>
          <w:trHeight w:val="1042"/>
        </w:trPr>
        <w:tc>
          <w:tcPr>
            <w:tcW w:w="9209" w:type="dxa"/>
          </w:tcPr>
          <w:p w14:paraId="6D048B22" w14:textId="77777777" w:rsidR="008C7C0A" w:rsidRPr="008E7299" w:rsidRDefault="008C7C0A" w:rsidP="008C7C0A">
            <w:pPr>
              <w:ind w:right="-104"/>
              <w:rPr>
                <w:rFonts w:ascii="Arial" w:hAnsi="Arial" w:cs="Arial"/>
              </w:rPr>
            </w:pPr>
          </w:p>
          <w:p w14:paraId="0AE6C699" w14:textId="34FF2F78" w:rsidR="008C7C0A" w:rsidRPr="008E7299" w:rsidRDefault="237079A7" w:rsidP="008C7C0A">
            <w:pPr>
              <w:ind w:right="-104"/>
              <w:rPr>
                <w:rFonts w:ascii="Arial" w:hAnsi="Arial" w:cs="Arial"/>
              </w:rPr>
            </w:pPr>
            <w:r w:rsidRPr="16AF8D35">
              <w:rPr>
                <w:rFonts w:ascii="Arial" w:hAnsi="Arial" w:cs="Arial"/>
              </w:rPr>
              <w:t>The</w:t>
            </w:r>
            <w:r w:rsidR="68848AE2" w:rsidRPr="16AF8D35">
              <w:rPr>
                <w:rFonts w:ascii="Arial" w:hAnsi="Arial" w:cs="Arial"/>
              </w:rPr>
              <w:t xml:space="preserve"> proposal for S</w:t>
            </w:r>
            <w:r w:rsidRPr="16AF8D35">
              <w:rPr>
                <w:rFonts w:ascii="Arial" w:hAnsi="Arial" w:cs="Arial"/>
              </w:rPr>
              <w:t xml:space="preserve">elective </w:t>
            </w:r>
            <w:r w:rsidR="68848AE2" w:rsidRPr="16AF8D35">
              <w:rPr>
                <w:rFonts w:ascii="Arial" w:hAnsi="Arial" w:cs="Arial"/>
              </w:rPr>
              <w:t>L</w:t>
            </w:r>
            <w:r w:rsidRPr="16AF8D35">
              <w:rPr>
                <w:rFonts w:ascii="Arial" w:hAnsi="Arial" w:cs="Arial"/>
              </w:rPr>
              <w:t xml:space="preserve">icensing </w:t>
            </w:r>
            <w:r w:rsidR="68848AE2" w:rsidRPr="16AF8D35">
              <w:rPr>
                <w:rFonts w:ascii="Arial" w:hAnsi="Arial" w:cs="Arial"/>
              </w:rPr>
              <w:t xml:space="preserve">has </w:t>
            </w:r>
            <w:r w:rsidRPr="16AF8D35">
              <w:rPr>
                <w:rFonts w:ascii="Arial" w:hAnsi="Arial" w:cs="Arial"/>
              </w:rPr>
              <w:t xml:space="preserve">regard to the Housing Act 2004 and </w:t>
            </w:r>
            <w:r w:rsidR="68848AE2" w:rsidRPr="16AF8D35">
              <w:rPr>
                <w:rFonts w:ascii="Arial" w:hAnsi="Arial" w:cs="Arial"/>
              </w:rPr>
              <w:t xml:space="preserve">Government </w:t>
            </w:r>
            <w:r w:rsidRPr="16AF8D35">
              <w:rPr>
                <w:rFonts w:ascii="Arial" w:hAnsi="Arial" w:cs="Arial"/>
              </w:rPr>
              <w:t>guidance</w:t>
            </w:r>
            <w:r w:rsidR="68848AE2" w:rsidRPr="16AF8D35">
              <w:rPr>
                <w:rFonts w:ascii="Arial" w:hAnsi="Arial" w:cs="Arial"/>
              </w:rPr>
              <w:t>*</w:t>
            </w:r>
            <w:r w:rsidRPr="16AF8D35">
              <w:rPr>
                <w:rFonts w:ascii="Arial" w:hAnsi="Arial" w:cs="Arial"/>
              </w:rPr>
              <w:t xml:space="preserve"> which require</w:t>
            </w:r>
            <w:r w:rsidR="68848AE2" w:rsidRPr="16AF8D35">
              <w:rPr>
                <w:rFonts w:ascii="Arial" w:hAnsi="Arial" w:cs="Arial"/>
              </w:rPr>
              <w:t>s</w:t>
            </w:r>
            <w:r w:rsidRPr="16AF8D35">
              <w:rPr>
                <w:rFonts w:ascii="Arial" w:hAnsi="Arial" w:cs="Arial"/>
              </w:rPr>
              <w:t xml:space="preserve"> the </w:t>
            </w:r>
            <w:r w:rsidR="68848AE2" w:rsidRPr="16AF8D35">
              <w:rPr>
                <w:rFonts w:ascii="Arial" w:hAnsi="Arial" w:cs="Arial"/>
              </w:rPr>
              <w:t>C</w:t>
            </w:r>
            <w:r w:rsidRPr="16AF8D35">
              <w:rPr>
                <w:rFonts w:ascii="Arial" w:hAnsi="Arial" w:cs="Arial"/>
              </w:rPr>
              <w:t>ouncil to consider deprivation factors</w:t>
            </w:r>
            <w:r w:rsidR="26D7D676" w:rsidRPr="16AF8D35">
              <w:rPr>
                <w:rFonts w:ascii="Arial" w:hAnsi="Arial" w:cs="Arial"/>
              </w:rPr>
              <w:t xml:space="preserve"> (see theme 1.4.2 for further details). As part of a number of strategies developed by the Council, </w:t>
            </w:r>
            <w:r w:rsidR="68848AE2" w:rsidRPr="16AF8D35">
              <w:rPr>
                <w:rFonts w:ascii="Arial" w:hAnsi="Arial" w:cs="Arial"/>
              </w:rPr>
              <w:t>S</w:t>
            </w:r>
            <w:r w:rsidR="26D7D676" w:rsidRPr="16AF8D35">
              <w:rPr>
                <w:rFonts w:ascii="Arial" w:hAnsi="Arial" w:cs="Arial"/>
              </w:rPr>
              <w:t>elective</w:t>
            </w:r>
            <w:r w:rsidR="68848AE2" w:rsidRPr="16AF8D35">
              <w:rPr>
                <w:rFonts w:ascii="Arial" w:hAnsi="Arial" w:cs="Arial"/>
              </w:rPr>
              <w:t xml:space="preserve"> L</w:t>
            </w:r>
            <w:r w:rsidR="26D7D676" w:rsidRPr="16AF8D35">
              <w:rPr>
                <w:rFonts w:ascii="Arial" w:hAnsi="Arial" w:cs="Arial"/>
              </w:rPr>
              <w:t>icensing aims to tackle inequalities facing</w:t>
            </w:r>
            <w:r w:rsidR="68848AE2" w:rsidRPr="16AF8D35">
              <w:rPr>
                <w:rFonts w:ascii="Arial" w:hAnsi="Arial" w:cs="Arial"/>
              </w:rPr>
              <w:t xml:space="preserve"> the </w:t>
            </w:r>
            <w:r w:rsidR="26D7D676" w:rsidRPr="16AF8D35">
              <w:rPr>
                <w:rFonts w:ascii="Arial" w:hAnsi="Arial" w:cs="Arial"/>
              </w:rPr>
              <w:t>area</w:t>
            </w:r>
            <w:r w:rsidR="220C4470" w:rsidRPr="16AF8D35">
              <w:rPr>
                <w:rFonts w:ascii="Arial" w:hAnsi="Arial" w:cs="Arial"/>
              </w:rPr>
              <w:t>.</w:t>
            </w:r>
          </w:p>
          <w:p w14:paraId="0D152D72" w14:textId="37BFB40B" w:rsidR="00D5056B" w:rsidRPr="008E7299" w:rsidRDefault="00D5056B" w:rsidP="008C7C0A">
            <w:pPr>
              <w:ind w:right="-104"/>
              <w:rPr>
                <w:rFonts w:ascii="Arial" w:hAnsi="Arial" w:cs="Arial"/>
              </w:rPr>
            </w:pPr>
          </w:p>
          <w:p w14:paraId="65CE9B46" w14:textId="19D0FA9A" w:rsidR="009B0167" w:rsidRPr="008E7299" w:rsidRDefault="00B7487B" w:rsidP="00E93DAE">
            <w:pPr>
              <w:ind w:right="36"/>
              <w:rPr>
                <w:rFonts w:ascii="Arial" w:hAnsi="Arial" w:cs="Arial"/>
              </w:rPr>
            </w:pPr>
            <w:r w:rsidRPr="008E7299">
              <w:rPr>
                <w:rFonts w:ascii="Arial" w:hAnsi="Arial" w:cs="Arial"/>
              </w:rPr>
              <w:t xml:space="preserve">Locality working is a crucial </w:t>
            </w:r>
            <w:r w:rsidR="001C0CC1">
              <w:rPr>
                <w:rFonts w:ascii="Arial" w:hAnsi="Arial" w:cs="Arial"/>
              </w:rPr>
              <w:t>way</w:t>
            </w:r>
            <w:r w:rsidRPr="008E7299">
              <w:rPr>
                <w:rFonts w:ascii="Arial" w:hAnsi="Arial" w:cs="Arial"/>
              </w:rPr>
              <w:t xml:space="preserve"> of helping people facing barriers as it creates an opportunity </w:t>
            </w:r>
            <w:r w:rsidR="001C0CC1">
              <w:rPr>
                <w:rFonts w:ascii="Arial" w:hAnsi="Arial" w:cs="Arial"/>
              </w:rPr>
              <w:t xml:space="preserve">for Council officers </w:t>
            </w:r>
            <w:r w:rsidRPr="008E7299">
              <w:rPr>
                <w:rFonts w:ascii="Arial" w:hAnsi="Arial" w:cs="Arial"/>
              </w:rPr>
              <w:t xml:space="preserve">to engage with the community and link up with partners to support </w:t>
            </w:r>
            <w:r w:rsidR="001C0CC1">
              <w:rPr>
                <w:rFonts w:ascii="Arial" w:hAnsi="Arial" w:cs="Arial"/>
              </w:rPr>
              <w:t xml:space="preserve">those </w:t>
            </w:r>
            <w:r w:rsidRPr="008E7299">
              <w:rPr>
                <w:rFonts w:ascii="Arial" w:hAnsi="Arial" w:cs="Arial"/>
              </w:rPr>
              <w:t xml:space="preserve">with service needs. </w:t>
            </w:r>
            <w:r w:rsidR="009B0167" w:rsidRPr="008E7299">
              <w:rPr>
                <w:rFonts w:ascii="Arial" w:hAnsi="Arial" w:cs="Arial"/>
              </w:rPr>
              <w:t>Officers are experienced in dealing with situations where language barriers can present challenges and will utilise in</w:t>
            </w:r>
            <w:r w:rsidR="001C0CC1">
              <w:rPr>
                <w:rFonts w:ascii="Arial" w:hAnsi="Arial" w:cs="Arial"/>
              </w:rPr>
              <w:t>-</w:t>
            </w:r>
            <w:r w:rsidR="009B0167" w:rsidRPr="008E7299">
              <w:rPr>
                <w:rFonts w:ascii="Arial" w:hAnsi="Arial" w:cs="Arial"/>
              </w:rPr>
              <w:t>house resources that are available</w:t>
            </w:r>
            <w:r w:rsidRPr="008E7299">
              <w:rPr>
                <w:rFonts w:ascii="Arial" w:hAnsi="Arial" w:cs="Arial"/>
              </w:rPr>
              <w:t xml:space="preserve"> including multilingual officers</w:t>
            </w:r>
            <w:r w:rsidR="009B0167" w:rsidRPr="008E7299">
              <w:rPr>
                <w:rFonts w:ascii="Arial" w:hAnsi="Arial" w:cs="Arial"/>
              </w:rPr>
              <w:t>.</w:t>
            </w:r>
            <w:r w:rsidRPr="008E7299">
              <w:rPr>
                <w:rFonts w:ascii="Arial" w:hAnsi="Arial" w:cs="Arial"/>
              </w:rPr>
              <w:t xml:space="preserve"> The</w:t>
            </w:r>
            <w:r w:rsidR="009B0167" w:rsidRPr="008E7299">
              <w:rPr>
                <w:rFonts w:ascii="Arial" w:hAnsi="Arial" w:cs="Arial"/>
              </w:rPr>
              <w:t xml:space="preserve"> </w:t>
            </w:r>
            <w:r w:rsidR="001C0CC1">
              <w:rPr>
                <w:rFonts w:ascii="Arial" w:hAnsi="Arial" w:cs="Arial"/>
              </w:rPr>
              <w:t>C</w:t>
            </w:r>
            <w:r w:rsidR="009B0167" w:rsidRPr="008E7299">
              <w:rPr>
                <w:rFonts w:ascii="Arial" w:hAnsi="Arial" w:cs="Arial"/>
              </w:rPr>
              <w:t>ouncil</w:t>
            </w:r>
            <w:r w:rsidRPr="008E7299">
              <w:rPr>
                <w:rFonts w:ascii="Arial" w:hAnsi="Arial" w:cs="Arial"/>
              </w:rPr>
              <w:t xml:space="preserve"> also provides information and guidance </w:t>
            </w:r>
            <w:r w:rsidR="009B0167" w:rsidRPr="008E7299">
              <w:rPr>
                <w:rFonts w:ascii="Arial" w:hAnsi="Arial" w:cs="Arial"/>
              </w:rPr>
              <w:t>online</w:t>
            </w:r>
            <w:r w:rsidRPr="008E7299">
              <w:rPr>
                <w:rFonts w:ascii="Arial" w:hAnsi="Arial" w:cs="Arial"/>
              </w:rPr>
              <w:t xml:space="preserve"> with options to access in different languages.</w:t>
            </w:r>
            <w:r w:rsidR="009B0167" w:rsidRPr="008E7299">
              <w:rPr>
                <w:rFonts w:ascii="Arial" w:hAnsi="Arial" w:cs="Arial"/>
              </w:rPr>
              <w:t xml:space="preserve"> </w:t>
            </w:r>
          </w:p>
          <w:p w14:paraId="0B6F39B3" w14:textId="77777777" w:rsidR="009B0167" w:rsidRDefault="009B0167" w:rsidP="00E93DAE">
            <w:pPr>
              <w:ind w:right="36"/>
              <w:rPr>
                <w:rFonts w:ascii="Arial" w:hAnsi="Arial" w:cs="Arial"/>
              </w:rPr>
            </w:pPr>
          </w:p>
          <w:p w14:paraId="68EFB939" w14:textId="3CCCE1C4" w:rsidR="001C0CC1" w:rsidRPr="008E7299" w:rsidRDefault="001C0CC1" w:rsidP="001C0CC1">
            <w:pPr>
              <w:ind w:right="36"/>
              <w:rPr>
                <w:rFonts w:ascii="Arial" w:hAnsi="Arial" w:cs="Arial"/>
              </w:rPr>
            </w:pPr>
            <w:r w:rsidRPr="008E7299">
              <w:rPr>
                <w:rFonts w:ascii="Arial" w:hAnsi="Arial" w:cs="Arial"/>
              </w:rPr>
              <w:t>Landlords who do not wish to complete a Selective Licence application online have the option to submit a paper application (see theme 1.1.7).</w:t>
            </w:r>
          </w:p>
          <w:p w14:paraId="05B7E3F9" w14:textId="77777777" w:rsidR="001C0CC1" w:rsidRPr="008E7299" w:rsidRDefault="001C0CC1" w:rsidP="00E93DAE">
            <w:pPr>
              <w:ind w:right="36"/>
              <w:rPr>
                <w:rFonts w:ascii="Arial" w:hAnsi="Arial" w:cs="Arial"/>
              </w:rPr>
            </w:pPr>
          </w:p>
          <w:p w14:paraId="0F539BC9" w14:textId="00DDA9C8" w:rsidR="00966C70" w:rsidRDefault="00AF6503" w:rsidP="00E93DAE">
            <w:pPr>
              <w:ind w:right="36"/>
              <w:rPr>
                <w:rFonts w:ascii="Arial" w:hAnsi="Arial" w:cs="Arial"/>
              </w:rPr>
            </w:pPr>
            <w:r w:rsidRPr="008E7299">
              <w:rPr>
                <w:rFonts w:ascii="Arial" w:hAnsi="Arial" w:cs="Arial"/>
              </w:rPr>
              <w:t>S</w:t>
            </w:r>
            <w:r w:rsidR="00966C70" w:rsidRPr="008E7299">
              <w:rPr>
                <w:rFonts w:ascii="Arial" w:hAnsi="Arial" w:cs="Arial"/>
              </w:rPr>
              <w:t xml:space="preserve">upport and guidance </w:t>
            </w:r>
            <w:r w:rsidR="001C0CC1">
              <w:rPr>
                <w:rFonts w:ascii="Arial" w:hAnsi="Arial" w:cs="Arial"/>
              </w:rPr>
              <w:t xml:space="preserve">for landlords and agents </w:t>
            </w:r>
            <w:r w:rsidR="00966C70" w:rsidRPr="008E7299">
              <w:rPr>
                <w:rFonts w:ascii="Arial" w:hAnsi="Arial" w:cs="Arial"/>
              </w:rPr>
              <w:t xml:space="preserve">will be made available by the </w:t>
            </w:r>
            <w:r w:rsidR="001C0CC1">
              <w:rPr>
                <w:rFonts w:ascii="Arial" w:hAnsi="Arial" w:cs="Arial"/>
              </w:rPr>
              <w:t>C</w:t>
            </w:r>
            <w:r w:rsidR="00966C70" w:rsidRPr="008E7299">
              <w:rPr>
                <w:rFonts w:ascii="Arial" w:hAnsi="Arial" w:cs="Arial"/>
              </w:rPr>
              <w:t>ouncil</w:t>
            </w:r>
            <w:r w:rsidRPr="008E7299">
              <w:rPr>
                <w:rFonts w:ascii="Arial" w:hAnsi="Arial" w:cs="Arial"/>
              </w:rPr>
              <w:t xml:space="preserve"> including guidance documents and contact options via phone and email. However, it is ultimately the legal responsibility of a landlord</w:t>
            </w:r>
            <w:r w:rsidR="001C0CC1">
              <w:rPr>
                <w:rFonts w:ascii="Arial" w:hAnsi="Arial" w:cs="Arial"/>
              </w:rPr>
              <w:t>/agent</w:t>
            </w:r>
            <w:r w:rsidRPr="008E7299">
              <w:rPr>
                <w:rFonts w:ascii="Arial" w:hAnsi="Arial" w:cs="Arial"/>
              </w:rPr>
              <w:t xml:space="preserve"> to comply with any legal obligations which may include the requirement to apply for a </w:t>
            </w:r>
            <w:r w:rsidR="001C0CC1">
              <w:rPr>
                <w:rFonts w:ascii="Arial" w:hAnsi="Arial" w:cs="Arial"/>
              </w:rPr>
              <w:t>S</w:t>
            </w:r>
            <w:r w:rsidRPr="008E7299">
              <w:rPr>
                <w:rFonts w:ascii="Arial" w:hAnsi="Arial" w:cs="Arial"/>
              </w:rPr>
              <w:t xml:space="preserve">elective </w:t>
            </w:r>
            <w:r w:rsidR="001C0CC1">
              <w:rPr>
                <w:rFonts w:ascii="Arial" w:hAnsi="Arial" w:cs="Arial"/>
              </w:rPr>
              <w:t>L</w:t>
            </w:r>
            <w:r w:rsidRPr="008E7299">
              <w:rPr>
                <w:rFonts w:ascii="Arial" w:hAnsi="Arial" w:cs="Arial"/>
              </w:rPr>
              <w:t xml:space="preserve">icence and to comply with licence conditions if operating in an area where </w:t>
            </w:r>
            <w:r w:rsidR="001C0CC1">
              <w:rPr>
                <w:rFonts w:ascii="Arial" w:hAnsi="Arial" w:cs="Arial"/>
              </w:rPr>
              <w:t>S</w:t>
            </w:r>
            <w:r w:rsidRPr="008E7299">
              <w:rPr>
                <w:rFonts w:ascii="Arial" w:hAnsi="Arial" w:cs="Arial"/>
              </w:rPr>
              <w:t xml:space="preserve">elective </w:t>
            </w:r>
            <w:r w:rsidR="001C0CC1">
              <w:rPr>
                <w:rFonts w:ascii="Arial" w:hAnsi="Arial" w:cs="Arial"/>
              </w:rPr>
              <w:t>L</w:t>
            </w:r>
            <w:r w:rsidRPr="008E7299">
              <w:rPr>
                <w:rFonts w:ascii="Arial" w:hAnsi="Arial" w:cs="Arial"/>
              </w:rPr>
              <w:t>icensing is introduced.</w:t>
            </w:r>
            <w:r w:rsidR="009B0167" w:rsidRPr="008E7299">
              <w:rPr>
                <w:rFonts w:ascii="Arial" w:hAnsi="Arial" w:cs="Arial"/>
              </w:rPr>
              <w:t xml:space="preserve"> </w:t>
            </w:r>
          </w:p>
          <w:p w14:paraId="19CFF55D" w14:textId="77777777" w:rsidR="00482B21" w:rsidRDefault="00482B21" w:rsidP="00E93DAE">
            <w:pPr>
              <w:ind w:right="36"/>
              <w:rPr>
                <w:rFonts w:ascii="Arial" w:hAnsi="Arial" w:cs="Arial"/>
              </w:rPr>
            </w:pPr>
          </w:p>
          <w:p w14:paraId="4BD5186A" w14:textId="2862B544" w:rsidR="00482B21" w:rsidRPr="00482B21" w:rsidRDefault="00482B21" w:rsidP="00482B21">
            <w:pPr>
              <w:ind w:right="36"/>
              <w:rPr>
                <w:rFonts w:ascii="Arial" w:hAnsi="Arial" w:cs="Arial"/>
                <w:sz w:val="18"/>
                <w:szCs w:val="18"/>
              </w:rPr>
            </w:pPr>
            <w:r>
              <w:rPr>
                <w:rFonts w:ascii="Arial" w:hAnsi="Arial" w:cs="Arial"/>
                <w:sz w:val="18"/>
                <w:szCs w:val="18"/>
              </w:rPr>
              <w:t>*</w:t>
            </w:r>
            <w:r w:rsidRPr="00482B21">
              <w:rPr>
                <w:rFonts w:ascii="Arial" w:hAnsi="Arial" w:cs="Arial"/>
                <w:sz w:val="18"/>
                <w:szCs w:val="18"/>
              </w:rPr>
              <w:t>Selective licensing in the private rented sector: a guide for local authorities. Ministry of Housing, Communities and Local Government. December 2024.</w:t>
            </w:r>
          </w:p>
          <w:p w14:paraId="26B44696" w14:textId="24EF8107" w:rsidR="00D5056B" w:rsidRPr="008E7299" w:rsidRDefault="00D5056B" w:rsidP="00D91267">
            <w:pPr>
              <w:ind w:right="-330"/>
              <w:rPr>
                <w:rFonts w:ascii="Arial" w:hAnsi="Arial" w:cs="Arial"/>
              </w:rPr>
            </w:pPr>
          </w:p>
        </w:tc>
      </w:tr>
    </w:tbl>
    <w:p w14:paraId="110AD9AA" w14:textId="684D188F" w:rsidR="00CA3C2C" w:rsidRPr="008E7299" w:rsidRDefault="00CA3C2C" w:rsidP="00502750">
      <w:pPr>
        <w:spacing w:after="0"/>
        <w:rPr>
          <w:rFonts w:ascii="Arial" w:hAnsi="Arial" w:cs="Arial"/>
        </w:rPr>
      </w:pPr>
    </w:p>
    <w:p w14:paraId="6B8FFD30" w14:textId="77777777" w:rsidR="00ED2AB8" w:rsidRPr="008E7299" w:rsidRDefault="00ED2AB8" w:rsidP="00502750">
      <w:pPr>
        <w:spacing w:after="0"/>
        <w:rPr>
          <w:rFonts w:ascii="Arial" w:hAnsi="Arial" w:cs="Arial"/>
        </w:rPr>
      </w:pPr>
    </w:p>
    <w:p w14:paraId="34048B4C" w14:textId="082EAE39" w:rsidR="006D30E3" w:rsidRPr="008E7299" w:rsidRDefault="00950F3D" w:rsidP="00ED2AB8">
      <w:pPr>
        <w:pStyle w:val="Heading1"/>
        <w:pageBreakBefore/>
        <w:rPr>
          <w:rFonts w:cs="Arial"/>
          <w:szCs w:val="28"/>
        </w:rPr>
      </w:pPr>
      <w:r w:rsidRPr="008E7299">
        <w:rPr>
          <w:rFonts w:cs="Arial"/>
          <w:szCs w:val="28"/>
        </w:rPr>
        <w:t>1.</w:t>
      </w:r>
      <w:r w:rsidR="00BF6D64" w:rsidRPr="008E7299">
        <w:rPr>
          <w:rFonts w:cs="Arial"/>
          <w:szCs w:val="28"/>
        </w:rPr>
        <w:t>7</w:t>
      </w:r>
      <w:r w:rsidRPr="008E7299">
        <w:rPr>
          <w:rFonts w:cs="Arial"/>
          <w:szCs w:val="28"/>
        </w:rPr>
        <w:t xml:space="preserve"> </w:t>
      </w:r>
      <w:r w:rsidR="006D30E3" w:rsidRPr="008E7299">
        <w:rPr>
          <w:rFonts w:cs="Arial"/>
          <w:szCs w:val="28"/>
        </w:rPr>
        <w:t xml:space="preserve">Alternatives to </w:t>
      </w:r>
      <w:r w:rsidR="0027226F">
        <w:rPr>
          <w:rFonts w:cs="Arial"/>
          <w:szCs w:val="28"/>
        </w:rPr>
        <w:t>S</w:t>
      </w:r>
      <w:r w:rsidR="006D30E3" w:rsidRPr="008E7299">
        <w:rPr>
          <w:rFonts w:cs="Arial"/>
          <w:szCs w:val="28"/>
        </w:rPr>
        <w:t xml:space="preserve">elective </w:t>
      </w:r>
      <w:r w:rsidR="0027226F">
        <w:rPr>
          <w:rFonts w:cs="Arial"/>
          <w:szCs w:val="28"/>
        </w:rPr>
        <w:t>L</w:t>
      </w:r>
      <w:r w:rsidR="006D30E3" w:rsidRPr="008E7299">
        <w:rPr>
          <w:rFonts w:cs="Arial"/>
          <w:szCs w:val="28"/>
        </w:rPr>
        <w:t>icensing</w:t>
      </w:r>
    </w:p>
    <w:p w14:paraId="3A0F5E89" w14:textId="77777777" w:rsidR="001F6EF6" w:rsidRPr="008E7299" w:rsidRDefault="001F6EF6" w:rsidP="001F6EF6">
      <w:pPr>
        <w:rPr>
          <w:rFonts w:ascii="Arial" w:hAnsi="Arial" w:cs="Arial"/>
        </w:rPr>
      </w:pPr>
    </w:p>
    <w:p w14:paraId="0156D774" w14:textId="01DE85B8" w:rsidR="009A5BC8" w:rsidRPr="008E7299" w:rsidRDefault="00950F3D" w:rsidP="009A5BC8">
      <w:pPr>
        <w:pStyle w:val="Heading2"/>
        <w:rPr>
          <w:rFonts w:ascii="Arial" w:hAnsi="Arial" w:cs="Arial"/>
          <w:sz w:val="22"/>
          <w:szCs w:val="22"/>
        </w:rPr>
      </w:pPr>
      <w:r w:rsidRPr="008E7299">
        <w:rPr>
          <w:rFonts w:ascii="Arial" w:hAnsi="Arial" w:cs="Arial"/>
          <w:sz w:val="22"/>
          <w:szCs w:val="22"/>
        </w:rPr>
        <w:t>1.</w:t>
      </w:r>
      <w:r w:rsidR="00BF6D64" w:rsidRPr="008E7299">
        <w:rPr>
          <w:rFonts w:ascii="Arial" w:hAnsi="Arial" w:cs="Arial"/>
          <w:sz w:val="22"/>
          <w:szCs w:val="22"/>
        </w:rPr>
        <w:t>7.1</w:t>
      </w:r>
      <w:r w:rsidRPr="008E7299">
        <w:rPr>
          <w:rFonts w:ascii="Arial" w:hAnsi="Arial" w:cs="Arial"/>
          <w:sz w:val="22"/>
          <w:szCs w:val="22"/>
        </w:rPr>
        <w:t xml:space="preserve"> </w:t>
      </w:r>
      <w:r w:rsidR="009A5BC8" w:rsidRPr="008E7299">
        <w:rPr>
          <w:rFonts w:ascii="Arial" w:hAnsi="Arial" w:cs="Arial"/>
          <w:sz w:val="22"/>
          <w:szCs w:val="22"/>
        </w:rPr>
        <w:t>Theme: The Council should use its existing powers</w:t>
      </w:r>
    </w:p>
    <w:tbl>
      <w:tblPr>
        <w:tblStyle w:val="TableGrid"/>
        <w:tblW w:w="9214" w:type="dxa"/>
        <w:tblInd w:w="-5" w:type="dxa"/>
        <w:tblLook w:val="04A0" w:firstRow="1" w:lastRow="0" w:firstColumn="1" w:lastColumn="0" w:noHBand="0" w:noVBand="1"/>
      </w:tblPr>
      <w:tblGrid>
        <w:gridCol w:w="9214"/>
      </w:tblGrid>
      <w:tr w:rsidR="006A5161" w:rsidRPr="008E7299" w14:paraId="61F4A9EA" w14:textId="77777777" w:rsidTr="16AF8D35">
        <w:tc>
          <w:tcPr>
            <w:tcW w:w="9214" w:type="dxa"/>
            <w:shd w:val="clear" w:color="auto" w:fill="auto"/>
          </w:tcPr>
          <w:p w14:paraId="22399430" w14:textId="77777777" w:rsidR="00994F16" w:rsidRDefault="00994F16" w:rsidP="00C24448">
            <w:pPr>
              <w:rPr>
                <w:rFonts w:ascii="Arial" w:hAnsi="Arial" w:cs="Arial"/>
              </w:rPr>
            </w:pPr>
          </w:p>
          <w:p w14:paraId="6E51B10B" w14:textId="6E432D9B" w:rsidR="006A5161" w:rsidRDefault="00C24448" w:rsidP="00C24448">
            <w:pPr>
              <w:rPr>
                <w:rFonts w:ascii="Arial" w:hAnsi="Arial" w:cs="Arial"/>
              </w:rPr>
            </w:pPr>
            <w:r w:rsidRPr="008E7299">
              <w:rPr>
                <w:rFonts w:ascii="Arial" w:hAnsi="Arial" w:cs="Arial"/>
              </w:rPr>
              <w:t xml:space="preserve">A number of respondents made comments about the powers already available to the </w:t>
            </w:r>
            <w:r w:rsidR="0027226F">
              <w:rPr>
                <w:rFonts w:ascii="Arial" w:hAnsi="Arial" w:cs="Arial"/>
              </w:rPr>
              <w:t>C</w:t>
            </w:r>
            <w:r w:rsidRPr="008E7299">
              <w:rPr>
                <w:rFonts w:ascii="Arial" w:hAnsi="Arial" w:cs="Arial"/>
              </w:rPr>
              <w:t>ouncil.</w:t>
            </w:r>
            <w:r w:rsidR="00343743" w:rsidRPr="008E7299">
              <w:rPr>
                <w:rFonts w:ascii="Arial" w:hAnsi="Arial" w:cs="Arial"/>
              </w:rPr>
              <w:t xml:space="preserve"> There were also a number of comments suggesting the </w:t>
            </w:r>
            <w:r w:rsidR="0027226F">
              <w:rPr>
                <w:rFonts w:ascii="Arial" w:hAnsi="Arial" w:cs="Arial"/>
              </w:rPr>
              <w:t>C</w:t>
            </w:r>
            <w:r w:rsidR="00343743" w:rsidRPr="008E7299">
              <w:rPr>
                <w:rFonts w:ascii="Arial" w:hAnsi="Arial" w:cs="Arial"/>
              </w:rPr>
              <w:t xml:space="preserve">ouncil should react to complaints as an alternative to </w:t>
            </w:r>
            <w:r w:rsidR="0027226F">
              <w:rPr>
                <w:rFonts w:ascii="Arial" w:hAnsi="Arial" w:cs="Arial"/>
              </w:rPr>
              <w:t>S</w:t>
            </w:r>
            <w:r w:rsidR="00343743" w:rsidRPr="008E7299">
              <w:rPr>
                <w:rFonts w:ascii="Arial" w:hAnsi="Arial" w:cs="Arial"/>
              </w:rPr>
              <w:t xml:space="preserve">elective </w:t>
            </w:r>
            <w:r w:rsidR="0027226F">
              <w:rPr>
                <w:rFonts w:ascii="Arial" w:hAnsi="Arial" w:cs="Arial"/>
              </w:rPr>
              <w:t>L</w:t>
            </w:r>
            <w:r w:rsidR="00343743" w:rsidRPr="008E7299">
              <w:rPr>
                <w:rFonts w:ascii="Arial" w:hAnsi="Arial" w:cs="Arial"/>
              </w:rPr>
              <w:t>icensing.</w:t>
            </w:r>
            <w:r w:rsidRPr="008E7299">
              <w:rPr>
                <w:rFonts w:ascii="Arial" w:hAnsi="Arial" w:cs="Arial"/>
              </w:rPr>
              <w:t xml:space="preserve"> Here are some of the comments:</w:t>
            </w:r>
          </w:p>
          <w:p w14:paraId="50351230" w14:textId="77777777" w:rsidR="00E93DAE" w:rsidRPr="008E7299" w:rsidRDefault="00E93DAE" w:rsidP="00C24448">
            <w:pPr>
              <w:rPr>
                <w:rFonts w:ascii="Arial" w:hAnsi="Arial" w:cs="Arial"/>
              </w:rPr>
            </w:pPr>
          </w:p>
          <w:p w14:paraId="6DA69EFC" w14:textId="4A0F5A32" w:rsidR="00E74BDD" w:rsidRPr="008E7299" w:rsidRDefault="000C0E65"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w:t>
            </w:r>
            <w:r w:rsidR="00E74BDD" w:rsidRPr="008E7299">
              <w:rPr>
                <w:rFonts w:ascii="Arial" w:hAnsi="Arial" w:cs="Arial"/>
                <w:i/>
                <w:iCs/>
                <w:shd w:val="clear" w:color="auto" w:fill="FFFFFF"/>
              </w:rPr>
              <w:t>I think the council should react to complaints. My experience is that tenants will always complain if necessary. You must have a list of private rented properties. You could check them periodically or contact the tenants periodically</w:t>
            </w:r>
            <w:r w:rsidRPr="008E7299">
              <w:rPr>
                <w:rFonts w:ascii="Arial" w:hAnsi="Arial" w:cs="Arial"/>
                <w:i/>
                <w:iCs/>
                <w:shd w:val="clear" w:color="auto" w:fill="FFFFFF"/>
              </w:rPr>
              <w:t>”</w:t>
            </w:r>
          </w:p>
          <w:p w14:paraId="2FF9A049" w14:textId="77777777" w:rsidR="00380E09" w:rsidRPr="008E7299" w:rsidRDefault="00380E09" w:rsidP="00380E09">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“You need to tackle rogue landlords and bad tenants directly with laws you already have”</w:t>
            </w:r>
          </w:p>
          <w:p w14:paraId="228EB779" w14:textId="77777777" w:rsidR="00380E09" w:rsidRPr="008E7299" w:rsidRDefault="00380E09" w:rsidP="00380E09">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“The council has enough powers as it is.”</w:t>
            </w:r>
          </w:p>
          <w:p w14:paraId="491F1E81" w14:textId="5A05FCE2" w:rsidR="000F45A3" w:rsidRPr="008E7299" w:rsidRDefault="0027226F" w:rsidP="000F45A3">
            <w:pPr>
              <w:pStyle w:val="ListParagraph"/>
              <w:numPr>
                <w:ilvl w:val="0"/>
                <w:numId w:val="17"/>
              </w:numPr>
              <w:ind w:left="171" w:hanging="171"/>
              <w:rPr>
                <w:rFonts w:ascii="Arial" w:hAnsi="Arial" w:cs="Arial"/>
                <w:i/>
                <w:iCs/>
              </w:rPr>
            </w:pPr>
            <w:r>
              <w:rPr>
                <w:rFonts w:ascii="Arial" w:hAnsi="Arial" w:cs="Arial"/>
                <w:i/>
                <w:iCs/>
                <w:shd w:val="clear" w:color="auto" w:fill="FFFFFF"/>
              </w:rPr>
              <w:t>“</w:t>
            </w:r>
            <w:r w:rsidR="00380E09" w:rsidRPr="008E7299">
              <w:rPr>
                <w:rFonts w:ascii="Arial" w:hAnsi="Arial" w:cs="Arial"/>
                <w:i/>
                <w:iCs/>
                <w:shd w:val="clear" w:color="auto" w:fill="FFFFFF"/>
              </w:rPr>
              <w:t>Renting out properties is already a regulated market with checks provided by legislation to ensure properties are safe, energy efficient and renters have rights to address issues.”</w:t>
            </w:r>
          </w:p>
          <w:p w14:paraId="4F63AB78" w14:textId="4C581F8B" w:rsidR="00E74BDD" w:rsidRPr="008E7299" w:rsidRDefault="000C0E65"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w:t>
            </w:r>
            <w:r w:rsidR="00E74BDD" w:rsidRPr="008E7299">
              <w:rPr>
                <w:rFonts w:ascii="Arial" w:hAnsi="Arial" w:cs="Arial"/>
                <w:i/>
                <w:iCs/>
                <w:shd w:val="clear" w:color="auto" w:fill="FFFFFF"/>
              </w:rPr>
              <w:t>A reactive approach is the fair and effective solution. If tenants don't complain it is because they don't know their rights. A simple periodic leaflet campaign initiated by the council could solve this problem and it would cover the WHOLE region, not just the selected areas.</w:t>
            </w:r>
            <w:r w:rsidRPr="008E7299">
              <w:rPr>
                <w:rFonts w:ascii="Arial" w:hAnsi="Arial" w:cs="Arial"/>
                <w:i/>
                <w:iCs/>
                <w:shd w:val="clear" w:color="auto" w:fill="FFFFFF"/>
              </w:rPr>
              <w:t>”</w:t>
            </w:r>
          </w:p>
          <w:p w14:paraId="7A57F93B" w14:textId="03566FA9" w:rsidR="00403C2E" w:rsidRPr="008E7299" w:rsidRDefault="0027226F" w:rsidP="00403C2E">
            <w:pPr>
              <w:pStyle w:val="ListParagraph"/>
              <w:numPr>
                <w:ilvl w:val="0"/>
                <w:numId w:val="17"/>
              </w:numPr>
              <w:ind w:left="171" w:hanging="171"/>
              <w:rPr>
                <w:rFonts w:ascii="Arial" w:hAnsi="Arial" w:cs="Arial"/>
                <w:i/>
                <w:iCs/>
              </w:rPr>
            </w:pPr>
            <w:r>
              <w:rPr>
                <w:rFonts w:ascii="Arial" w:eastAsia="Times New Roman" w:hAnsi="Arial" w:cs="Arial"/>
                <w:i/>
                <w:iCs/>
                <w:lang w:eastAsia="en-GB"/>
              </w:rPr>
              <w:t>“</w:t>
            </w:r>
            <w:r w:rsidR="00380E09" w:rsidRPr="008E7299">
              <w:rPr>
                <w:rFonts w:ascii="Arial" w:eastAsia="Times New Roman" w:hAnsi="Arial" w:cs="Arial"/>
                <w:i/>
                <w:iCs/>
                <w:lang w:eastAsia="en-GB"/>
              </w:rPr>
              <w:t>I'm very surprised that the council is pursuing such a scheme. It should use its efforts more effectively to enforce current rules and regulations, or introduce new ones if insufficient</w:t>
            </w:r>
            <w:r>
              <w:rPr>
                <w:rFonts w:ascii="Arial" w:eastAsia="Times New Roman" w:hAnsi="Arial" w:cs="Arial"/>
                <w:i/>
                <w:iCs/>
                <w:lang w:eastAsia="en-GB"/>
              </w:rPr>
              <w:t>”</w:t>
            </w:r>
          </w:p>
          <w:p w14:paraId="0DE986E6" w14:textId="487C3143" w:rsidR="00380E09" w:rsidRPr="008E7299" w:rsidRDefault="00380E09" w:rsidP="00403C2E">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“You already have the powers under HHSRS to do what needs to be done.”</w:t>
            </w:r>
          </w:p>
          <w:p w14:paraId="35142C4F" w14:textId="37120936" w:rsidR="00CA3C2C" w:rsidRPr="008E7299" w:rsidRDefault="00CA3C2C" w:rsidP="001F6EF6">
            <w:pPr>
              <w:ind w:right="-111"/>
              <w:rPr>
                <w:rFonts w:ascii="Arial" w:hAnsi="Arial" w:cs="Arial"/>
                <w:b/>
              </w:rPr>
            </w:pPr>
          </w:p>
        </w:tc>
      </w:tr>
      <w:tr w:rsidR="006A5161" w:rsidRPr="008E7299" w14:paraId="3BA76D0E" w14:textId="77777777" w:rsidTr="16AF8D35">
        <w:tc>
          <w:tcPr>
            <w:tcW w:w="9214" w:type="dxa"/>
          </w:tcPr>
          <w:p w14:paraId="02276056" w14:textId="08C933C2" w:rsidR="006A5161" w:rsidRPr="008E7299" w:rsidRDefault="00993C0B" w:rsidP="00D91267">
            <w:pPr>
              <w:rPr>
                <w:rFonts w:ascii="Arial" w:hAnsi="Arial" w:cs="Arial"/>
                <w:b/>
              </w:rPr>
            </w:pPr>
            <w:r w:rsidRPr="008E7299">
              <w:rPr>
                <w:rFonts w:ascii="Arial" w:hAnsi="Arial" w:cs="Arial"/>
                <w:b/>
                <w:color w:val="ED7D31" w:themeColor="accent2"/>
              </w:rPr>
              <w:t>LCC Response:</w:t>
            </w:r>
          </w:p>
        </w:tc>
      </w:tr>
      <w:tr w:rsidR="006A5161" w:rsidRPr="008E7299" w14:paraId="0B2B8A48" w14:textId="77777777" w:rsidTr="16AF8D35">
        <w:tc>
          <w:tcPr>
            <w:tcW w:w="9214" w:type="dxa"/>
          </w:tcPr>
          <w:p w14:paraId="3B85C50A" w14:textId="77777777" w:rsidR="00993C0B" w:rsidRDefault="00993C0B"/>
          <w:tbl>
            <w:tblPr>
              <w:tblW w:w="0" w:type="auto"/>
              <w:tblBorders>
                <w:top w:val="nil"/>
                <w:left w:val="nil"/>
                <w:bottom w:val="nil"/>
                <w:right w:val="nil"/>
              </w:tblBorders>
              <w:tblLook w:val="0000" w:firstRow="0" w:lastRow="0" w:firstColumn="0" w:lastColumn="0" w:noHBand="0" w:noVBand="0"/>
            </w:tblPr>
            <w:tblGrid>
              <w:gridCol w:w="8998"/>
            </w:tblGrid>
            <w:tr w:rsidR="006A5161" w:rsidRPr="008E7299" w14:paraId="438480B3" w14:textId="77777777" w:rsidTr="16AF8D35">
              <w:trPr>
                <w:trHeight w:val="691"/>
              </w:trPr>
              <w:tc>
                <w:tcPr>
                  <w:tcW w:w="0" w:type="auto"/>
                </w:tcPr>
                <w:p w14:paraId="7F406337" w14:textId="63CE0088" w:rsidR="002F1DE4" w:rsidRPr="008E7299" w:rsidRDefault="00E74BDD" w:rsidP="007A2351">
                  <w:pPr>
                    <w:autoSpaceDE w:val="0"/>
                    <w:autoSpaceDN w:val="0"/>
                    <w:adjustRightInd w:val="0"/>
                    <w:spacing w:after="0" w:line="240" w:lineRule="auto"/>
                    <w:ind w:left="-74"/>
                    <w:rPr>
                      <w:rFonts w:ascii="Arial" w:hAnsi="Arial" w:cs="Arial"/>
                    </w:rPr>
                  </w:pPr>
                  <w:r w:rsidRPr="008E7299">
                    <w:rPr>
                      <w:rFonts w:ascii="Arial" w:hAnsi="Arial" w:cs="Arial"/>
                    </w:rPr>
                    <w:t>The</w:t>
                  </w:r>
                  <w:r w:rsidR="0027226F">
                    <w:rPr>
                      <w:rFonts w:ascii="Arial" w:hAnsi="Arial" w:cs="Arial"/>
                    </w:rPr>
                    <w:t xml:space="preserve"> Council </w:t>
                  </w:r>
                  <w:r w:rsidRPr="008E7299">
                    <w:rPr>
                      <w:rFonts w:ascii="Arial" w:hAnsi="Arial" w:cs="Arial"/>
                    </w:rPr>
                    <w:t xml:space="preserve">already </w:t>
                  </w:r>
                  <w:r w:rsidR="0027226F">
                    <w:rPr>
                      <w:rFonts w:ascii="Arial" w:hAnsi="Arial" w:cs="Arial"/>
                    </w:rPr>
                    <w:t xml:space="preserve">has a </w:t>
                  </w:r>
                  <w:r w:rsidRPr="008E7299">
                    <w:rPr>
                      <w:rFonts w:ascii="Arial" w:hAnsi="Arial" w:cs="Arial"/>
                    </w:rPr>
                    <w:t xml:space="preserve">complaints </w:t>
                  </w:r>
                  <w:r w:rsidR="0027226F">
                    <w:rPr>
                      <w:rFonts w:ascii="Arial" w:hAnsi="Arial" w:cs="Arial"/>
                    </w:rPr>
                    <w:t xml:space="preserve">service </w:t>
                  </w:r>
                  <w:r w:rsidRPr="008E7299">
                    <w:rPr>
                      <w:rFonts w:ascii="Arial" w:hAnsi="Arial" w:cs="Arial"/>
                    </w:rPr>
                    <w:t xml:space="preserve">in place. </w:t>
                  </w:r>
                  <w:r w:rsidR="0027226F">
                    <w:rPr>
                      <w:rFonts w:ascii="Arial" w:hAnsi="Arial" w:cs="Arial"/>
                    </w:rPr>
                    <w:t xml:space="preserve">Property inspections may be carried </w:t>
                  </w:r>
                  <w:r w:rsidR="0027226F" w:rsidRPr="008E7299">
                    <w:rPr>
                      <w:rFonts w:ascii="Arial" w:hAnsi="Arial" w:cs="Arial"/>
                    </w:rPr>
                    <w:t xml:space="preserve">out following a complaint or </w:t>
                  </w:r>
                  <w:r w:rsidR="0027226F">
                    <w:rPr>
                      <w:rFonts w:ascii="Arial" w:hAnsi="Arial" w:cs="Arial"/>
                    </w:rPr>
                    <w:t xml:space="preserve">a </w:t>
                  </w:r>
                  <w:r w:rsidR="0027226F" w:rsidRPr="008E7299">
                    <w:rPr>
                      <w:rFonts w:ascii="Arial" w:hAnsi="Arial" w:cs="Arial"/>
                    </w:rPr>
                    <w:t>referral from a partner or enforcement agency concerning unsatisfactory housing or overcrowded conditions.</w:t>
                  </w:r>
                  <w:r w:rsidR="0027226F">
                    <w:rPr>
                      <w:rFonts w:ascii="Arial" w:hAnsi="Arial" w:cs="Arial"/>
                    </w:rPr>
                    <w:t xml:space="preserve"> </w:t>
                  </w:r>
                  <w:r w:rsidR="007A2351" w:rsidRPr="008E7299">
                    <w:rPr>
                      <w:rFonts w:ascii="Arial" w:hAnsi="Arial" w:cs="Arial"/>
                    </w:rPr>
                    <w:t xml:space="preserve">Further information, which includes </w:t>
                  </w:r>
                  <w:r w:rsidR="0027226F">
                    <w:rPr>
                      <w:rFonts w:ascii="Arial" w:hAnsi="Arial" w:cs="Arial"/>
                    </w:rPr>
                    <w:t xml:space="preserve">the </w:t>
                  </w:r>
                  <w:r w:rsidR="007A2351" w:rsidRPr="008E7299">
                    <w:rPr>
                      <w:rFonts w:ascii="Arial" w:hAnsi="Arial" w:cs="Arial"/>
                    </w:rPr>
                    <w:t xml:space="preserve">contact details for the Private Sector Housing </w:t>
                  </w:r>
                  <w:r w:rsidR="0027226F">
                    <w:rPr>
                      <w:rFonts w:ascii="Arial" w:hAnsi="Arial" w:cs="Arial"/>
                    </w:rPr>
                    <w:t>S</w:t>
                  </w:r>
                  <w:r w:rsidR="007A2351" w:rsidRPr="008E7299">
                    <w:rPr>
                      <w:rFonts w:ascii="Arial" w:hAnsi="Arial" w:cs="Arial"/>
                    </w:rPr>
                    <w:t>ervice as well as guidance, advice and letter templates for tenants can be found on our website</w:t>
                  </w:r>
                  <w:r w:rsidR="002F1DE4" w:rsidRPr="008E7299">
                    <w:rPr>
                      <w:rFonts w:ascii="Arial" w:hAnsi="Arial" w:cs="Arial"/>
                    </w:rPr>
                    <w:t>:</w:t>
                  </w:r>
                </w:p>
                <w:p w14:paraId="7D8909A4" w14:textId="012BE35A" w:rsidR="007A2351" w:rsidRPr="008E7299" w:rsidRDefault="002F1DE4" w:rsidP="0027226F">
                  <w:pPr>
                    <w:autoSpaceDE w:val="0"/>
                    <w:autoSpaceDN w:val="0"/>
                    <w:adjustRightInd w:val="0"/>
                    <w:spacing w:after="0" w:line="240" w:lineRule="auto"/>
                    <w:ind w:left="-74"/>
                    <w:rPr>
                      <w:rFonts w:ascii="Arial" w:hAnsi="Arial" w:cs="Arial"/>
                    </w:rPr>
                  </w:pPr>
                  <w:hyperlink r:id="rId29" w:history="1">
                    <w:r w:rsidRPr="008E7299">
                      <w:rPr>
                        <w:rStyle w:val="Hyperlink"/>
                        <w:rFonts w:ascii="Arial" w:hAnsi="Arial" w:cs="Arial"/>
                      </w:rPr>
                      <w:t>https://www.leeds.gov.uk/housing/help-for-private-tenants</w:t>
                    </w:r>
                  </w:hyperlink>
                  <w:r w:rsidR="0027226F">
                    <w:rPr>
                      <w:rStyle w:val="Hyperlink"/>
                      <w:rFonts w:ascii="Arial" w:hAnsi="Arial" w:cs="Arial"/>
                    </w:rPr>
                    <w:t xml:space="preserve">   </w:t>
                  </w:r>
                  <w:r w:rsidR="007A2351" w:rsidRPr="008E7299">
                    <w:rPr>
                      <w:rFonts w:ascii="Arial" w:hAnsi="Arial" w:cs="Arial"/>
                    </w:rPr>
                    <w:t xml:space="preserve">In addition to containing information for tenants, the website also contains information for landlords and agents. This can be found at </w:t>
                  </w:r>
                </w:p>
                <w:p w14:paraId="4B20E7B8" w14:textId="40468411" w:rsidR="007A2351" w:rsidRPr="008E7299" w:rsidRDefault="002F1DE4" w:rsidP="00E74BDD">
                  <w:pPr>
                    <w:autoSpaceDE w:val="0"/>
                    <w:autoSpaceDN w:val="0"/>
                    <w:adjustRightInd w:val="0"/>
                    <w:spacing w:after="0" w:line="240" w:lineRule="auto"/>
                    <w:ind w:left="-74"/>
                    <w:rPr>
                      <w:rFonts w:ascii="Arial" w:hAnsi="Arial" w:cs="Arial"/>
                    </w:rPr>
                  </w:pPr>
                  <w:hyperlink r:id="rId30" w:history="1">
                    <w:r w:rsidRPr="008E7299">
                      <w:rPr>
                        <w:rStyle w:val="Hyperlink"/>
                        <w:rFonts w:ascii="Arial" w:hAnsi="Arial" w:cs="Arial"/>
                      </w:rPr>
                      <w:t>https://www.leeds.gov.uk/housing/information-for-landlords</w:t>
                    </w:r>
                  </w:hyperlink>
                </w:p>
                <w:p w14:paraId="02320A80" w14:textId="77777777" w:rsidR="00E74BDD" w:rsidRPr="008E7299" w:rsidRDefault="00E74BDD" w:rsidP="007A2351">
                  <w:pPr>
                    <w:autoSpaceDE w:val="0"/>
                    <w:autoSpaceDN w:val="0"/>
                    <w:adjustRightInd w:val="0"/>
                    <w:spacing w:after="0" w:line="240" w:lineRule="auto"/>
                    <w:rPr>
                      <w:rFonts w:ascii="Arial" w:hAnsi="Arial" w:cs="Arial"/>
                    </w:rPr>
                  </w:pPr>
                </w:p>
                <w:p w14:paraId="1EED5130" w14:textId="47AA4BDB" w:rsidR="00343743" w:rsidRPr="008E7299" w:rsidRDefault="5EC2329B" w:rsidP="008E0F12">
                  <w:pPr>
                    <w:autoSpaceDE w:val="0"/>
                    <w:autoSpaceDN w:val="0"/>
                    <w:adjustRightInd w:val="0"/>
                    <w:spacing w:after="0" w:line="240" w:lineRule="auto"/>
                    <w:ind w:left="-74"/>
                    <w:rPr>
                      <w:rFonts w:ascii="Arial" w:hAnsi="Arial" w:cs="Arial"/>
                    </w:rPr>
                  </w:pPr>
                  <w:r w:rsidRPr="16AF8D35">
                    <w:rPr>
                      <w:rFonts w:ascii="Arial" w:hAnsi="Arial" w:cs="Arial"/>
                    </w:rPr>
                    <w:t>There</w:t>
                  </w:r>
                  <w:r w:rsidR="7B6CFD23" w:rsidRPr="16AF8D35">
                    <w:rPr>
                      <w:rFonts w:ascii="Arial" w:hAnsi="Arial" w:cs="Arial"/>
                    </w:rPr>
                    <w:t xml:space="preserve"> is legislation</w:t>
                  </w:r>
                  <w:r w:rsidR="10E24C1F" w:rsidRPr="16AF8D35">
                    <w:rPr>
                      <w:rFonts w:ascii="Arial" w:hAnsi="Arial" w:cs="Arial"/>
                    </w:rPr>
                    <w:t>,</w:t>
                  </w:r>
                  <w:r w:rsidR="7B6CFD23" w:rsidRPr="16AF8D35">
                    <w:rPr>
                      <w:rFonts w:ascii="Arial" w:hAnsi="Arial" w:cs="Arial"/>
                    </w:rPr>
                    <w:t xml:space="preserve"> and there are powers available, for example the Housing Act 2004 (and associated regulations), the Environmental Protection Act 1990 and the Prevention of Damage by Pests Act 1949, </w:t>
                  </w:r>
                  <w:r w:rsidR="10E24C1F" w:rsidRPr="16AF8D35">
                    <w:rPr>
                      <w:rFonts w:ascii="Arial" w:hAnsi="Arial" w:cs="Arial"/>
                    </w:rPr>
                    <w:t xml:space="preserve">for </w:t>
                  </w:r>
                  <w:r w:rsidR="7B6CFD23" w:rsidRPr="16AF8D35">
                    <w:rPr>
                      <w:rFonts w:ascii="Arial" w:hAnsi="Arial" w:cs="Arial"/>
                    </w:rPr>
                    <w:t>deal</w:t>
                  </w:r>
                  <w:r w:rsidR="10E24C1F" w:rsidRPr="16AF8D35">
                    <w:rPr>
                      <w:rFonts w:ascii="Arial" w:hAnsi="Arial" w:cs="Arial"/>
                    </w:rPr>
                    <w:t>ing</w:t>
                  </w:r>
                  <w:r w:rsidR="7B6CFD23" w:rsidRPr="16AF8D35">
                    <w:rPr>
                      <w:rFonts w:ascii="Arial" w:hAnsi="Arial" w:cs="Arial"/>
                    </w:rPr>
                    <w:t xml:space="preserve"> with poor management and poor housing conditions. This legislation </w:t>
                  </w:r>
                  <w:r w:rsidR="10E24C1F" w:rsidRPr="16AF8D35">
                    <w:rPr>
                      <w:rFonts w:ascii="Arial" w:hAnsi="Arial" w:cs="Arial"/>
                    </w:rPr>
                    <w:t xml:space="preserve">however </w:t>
                  </w:r>
                  <w:r w:rsidR="7B6CFD23" w:rsidRPr="16AF8D35">
                    <w:rPr>
                      <w:rFonts w:ascii="Arial" w:hAnsi="Arial" w:cs="Arial"/>
                    </w:rPr>
                    <w:t xml:space="preserve">is primarily reactive and can largely only be used once problems have arisen. </w:t>
                  </w:r>
                  <w:r w:rsidR="008E3DD2">
                    <w:rPr>
                      <w:rFonts w:ascii="Arial" w:hAnsi="Arial" w:cs="Arial"/>
                    </w:rPr>
                    <w:t>S</w:t>
                  </w:r>
                  <w:r w:rsidR="7B6CFD23" w:rsidRPr="16AF8D35">
                    <w:rPr>
                      <w:rFonts w:ascii="Arial" w:hAnsi="Arial" w:cs="Arial"/>
                    </w:rPr>
                    <w:t>e</w:t>
                  </w:r>
                  <w:r w:rsidR="008E3DD2">
                    <w:rPr>
                      <w:rFonts w:ascii="Arial" w:hAnsi="Arial" w:cs="Arial"/>
                    </w:rPr>
                    <w:t>le</w:t>
                  </w:r>
                  <w:r w:rsidR="7B6CFD23" w:rsidRPr="16AF8D35">
                    <w:rPr>
                      <w:rFonts w:ascii="Arial" w:hAnsi="Arial" w:cs="Arial"/>
                    </w:rPr>
                    <w:t xml:space="preserve">ctive </w:t>
                  </w:r>
                  <w:r w:rsidR="10E24C1F" w:rsidRPr="16AF8D35">
                    <w:rPr>
                      <w:rFonts w:ascii="Arial" w:hAnsi="Arial" w:cs="Arial"/>
                    </w:rPr>
                    <w:t>L</w:t>
                  </w:r>
                  <w:r w:rsidR="7B6CFD23" w:rsidRPr="16AF8D35">
                    <w:rPr>
                      <w:rFonts w:ascii="Arial" w:hAnsi="Arial" w:cs="Arial"/>
                    </w:rPr>
                    <w:t>icensing</w:t>
                  </w:r>
                  <w:r w:rsidR="76E23762" w:rsidRPr="16AF8D35">
                    <w:rPr>
                      <w:rFonts w:ascii="Arial" w:hAnsi="Arial" w:cs="Arial"/>
                    </w:rPr>
                    <w:t xml:space="preserve"> however </w:t>
                  </w:r>
                  <w:r w:rsidR="7B6CFD23" w:rsidRPr="16AF8D35">
                    <w:rPr>
                      <w:rFonts w:ascii="Arial" w:hAnsi="Arial" w:cs="Arial"/>
                    </w:rPr>
                    <w:t>requires</w:t>
                  </w:r>
                  <w:r w:rsidR="10E24C1F" w:rsidRPr="16AF8D35">
                    <w:rPr>
                      <w:rFonts w:ascii="Arial" w:hAnsi="Arial" w:cs="Arial"/>
                    </w:rPr>
                    <w:t xml:space="preserve"> l</w:t>
                  </w:r>
                  <w:r w:rsidR="7B6CFD23" w:rsidRPr="16AF8D35">
                    <w:rPr>
                      <w:rFonts w:ascii="Arial" w:hAnsi="Arial" w:cs="Arial"/>
                    </w:rPr>
                    <w:t xml:space="preserve">icence </w:t>
                  </w:r>
                  <w:r w:rsidR="10E24C1F" w:rsidRPr="16AF8D35">
                    <w:rPr>
                      <w:rFonts w:ascii="Arial" w:hAnsi="Arial" w:cs="Arial"/>
                    </w:rPr>
                    <w:t>h</w:t>
                  </w:r>
                  <w:r w:rsidR="7B6CFD23" w:rsidRPr="16AF8D35">
                    <w:rPr>
                      <w:rFonts w:ascii="Arial" w:hAnsi="Arial" w:cs="Arial"/>
                    </w:rPr>
                    <w:t xml:space="preserve">olders to be proactive in managing their properties </w:t>
                  </w:r>
                  <w:r w:rsidR="10E24C1F" w:rsidRPr="16AF8D35">
                    <w:rPr>
                      <w:rFonts w:ascii="Arial" w:hAnsi="Arial" w:cs="Arial"/>
                    </w:rPr>
                    <w:t xml:space="preserve">and tenancies </w:t>
                  </w:r>
                  <w:r w:rsidR="7B6CFD23" w:rsidRPr="16AF8D35">
                    <w:rPr>
                      <w:rFonts w:ascii="Arial" w:hAnsi="Arial" w:cs="Arial"/>
                    </w:rPr>
                    <w:t xml:space="preserve">and it offers further powers to </w:t>
                  </w:r>
                  <w:r w:rsidR="59FB970A" w:rsidRPr="16AF8D35">
                    <w:rPr>
                      <w:rFonts w:ascii="Arial" w:hAnsi="Arial" w:cs="Arial"/>
                    </w:rPr>
                    <w:t xml:space="preserve">a </w:t>
                  </w:r>
                  <w:r w:rsidR="008E3DD2">
                    <w:rPr>
                      <w:rFonts w:ascii="Arial" w:hAnsi="Arial" w:cs="Arial"/>
                    </w:rPr>
                    <w:t>L</w:t>
                  </w:r>
                  <w:r w:rsidR="59FB970A" w:rsidRPr="16AF8D35">
                    <w:rPr>
                      <w:rFonts w:ascii="Arial" w:hAnsi="Arial" w:cs="Arial"/>
                    </w:rPr>
                    <w:t xml:space="preserve">ocal </w:t>
                  </w:r>
                  <w:r w:rsidR="008E3DD2">
                    <w:rPr>
                      <w:rFonts w:ascii="Arial" w:hAnsi="Arial" w:cs="Arial"/>
                    </w:rPr>
                    <w:t>A</w:t>
                  </w:r>
                  <w:r w:rsidR="59FB970A" w:rsidRPr="16AF8D35">
                    <w:rPr>
                      <w:rFonts w:ascii="Arial" w:hAnsi="Arial" w:cs="Arial"/>
                    </w:rPr>
                    <w:t xml:space="preserve">uthority to </w:t>
                  </w:r>
                  <w:r w:rsidR="7B6CFD23" w:rsidRPr="16AF8D35">
                    <w:rPr>
                      <w:rFonts w:ascii="Arial" w:hAnsi="Arial" w:cs="Arial"/>
                    </w:rPr>
                    <w:t>ensure that the licence holder is a fit and proper person and that satisfactory management arrangements are in place. All of this,</w:t>
                  </w:r>
                  <w:r w:rsidR="10E24C1F" w:rsidRPr="16AF8D35">
                    <w:rPr>
                      <w:rFonts w:ascii="Arial" w:hAnsi="Arial" w:cs="Arial"/>
                    </w:rPr>
                    <w:t xml:space="preserve"> together with</w:t>
                  </w:r>
                  <w:r w:rsidR="7B6CFD23" w:rsidRPr="16AF8D35">
                    <w:rPr>
                      <w:rFonts w:ascii="Arial" w:hAnsi="Arial" w:cs="Arial"/>
                    </w:rPr>
                    <w:t xml:space="preserve"> the fact that </w:t>
                  </w:r>
                  <w:r w:rsidR="10E24C1F" w:rsidRPr="16AF8D35">
                    <w:rPr>
                      <w:rFonts w:ascii="Arial" w:hAnsi="Arial" w:cs="Arial"/>
                    </w:rPr>
                    <w:t>S</w:t>
                  </w:r>
                  <w:r w:rsidR="7B6CFD23" w:rsidRPr="16AF8D35">
                    <w:rPr>
                      <w:rFonts w:ascii="Arial" w:hAnsi="Arial" w:cs="Arial"/>
                    </w:rPr>
                    <w:t xml:space="preserve">elective </w:t>
                  </w:r>
                  <w:r w:rsidR="10E24C1F" w:rsidRPr="16AF8D35">
                    <w:rPr>
                      <w:rFonts w:ascii="Arial" w:hAnsi="Arial" w:cs="Arial"/>
                    </w:rPr>
                    <w:t>L</w:t>
                  </w:r>
                  <w:r w:rsidR="7B6CFD23" w:rsidRPr="16AF8D35">
                    <w:rPr>
                      <w:rFonts w:ascii="Arial" w:hAnsi="Arial" w:cs="Arial"/>
                    </w:rPr>
                    <w:t>icensing enable</w:t>
                  </w:r>
                  <w:r w:rsidR="10E24C1F" w:rsidRPr="16AF8D35">
                    <w:rPr>
                      <w:rFonts w:ascii="Arial" w:hAnsi="Arial" w:cs="Arial"/>
                    </w:rPr>
                    <w:t>s</w:t>
                  </w:r>
                  <w:r w:rsidR="7B6CFD23" w:rsidRPr="16AF8D35">
                    <w:rPr>
                      <w:rFonts w:ascii="Arial" w:hAnsi="Arial" w:cs="Arial"/>
                    </w:rPr>
                    <w:t xml:space="preserve"> access to </w:t>
                  </w:r>
                  <w:r w:rsidR="10E24C1F" w:rsidRPr="16AF8D35">
                    <w:rPr>
                      <w:rFonts w:ascii="Arial" w:hAnsi="Arial" w:cs="Arial"/>
                    </w:rPr>
                    <w:t xml:space="preserve">licensed </w:t>
                  </w:r>
                  <w:r w:rsidR="7B6CFD23" w:rsidRPr="16AF8D35">
                    <w:rPr>
                      <w:rFonts w:ascii="Arial" w:hAnsi="Arial" w:cs="Arial"/>
                    </w:rPr>
                    <w:t xml:space="preserve">properties, combined with working in partnerships with others, will help to tackle the deprivation and inequalities in the area which our evidence has revealed. </w:t>
                  </w:r>
                </w:p>
                <w:p w14:paraId="075D4879" w14:textId="20B20348" w:rsidR="00E7240A" w:rsidRPr="008E7299" w:rsidRDefault="00E7240A" w:rsidP="000C0E65">
                  <w:pPr>
                    <w:autoSpaceDE w:val="0"/>
                    <w:autoSpaceDN w:val="0"/>
                    <w:adjustRightInd w:val="0"/>
                    <w:spacing w:after="0" w:line="240" w:lineRule="auto"/>
                    <w:ind w:left="-74"/>
                    <w:rPr>
                      <w:rFonts w:ascii="Arial" w:hAnsi="Arial" w:cs="Arial"/>
                    </w:rPr>
                  </w:pPr>
                </w:p>
                <w:p w14:paraId="5305E883" w14:textId="4F9036A0" w:rsidR="00E7240A" w:rsidRPr="008E7299" w:rsidRDefault="60CCF8E7" w:rsidP="00E7240A">
                  <w:pPr>
                    <w:autoSpaceDE w:val="0"/>
                    <w:autoSpaceDN w:val="0"/>
                    <w:adjustRightInd w:val="0"/>
                    <w:spacing w:after="0" w:line="240" w:lineRule="auto"/>
                    <w:ind w:left="-74"/>
                    <w:rPr>
                      <w:rFonts w:ascii="Arial" w:hAnsi="Arial" w:cs="Arial"/>
                    </w:rPr>
                  </w:pPr>
                  <w:r w:rsidRPr="16AF8D35">
                    <w:rPr>
                      <w:rFonts w:ascii="Arial" w:hAnsi="Arial" w:cs="Arial"/>
                    </w:rPr>
                    <w:t xml:space="preserve">Having </w:t>
                  </w:r>
                  <w:r w:rsidR="22CB97C2" w:rsidRPr="16AF8D35">
                    <w:rPr>
                      <w:rFonts w:ascii="Arial" w:hAnsi="Arial" w:cs="Arial"/>
                    </w:rPr>
                    <w:t>a purely reactive approach, by relying on complaints, would mean that many</w:t>
                  </w:r>
                  <w:r w:rsidR="12FB24E3" w:rsidRPr="16AF8D35">
                    <w:rPr>
                      <w:rFonts w:ascii="Arial" w:hAnsi="Arial" w:cs="Arial"/>
                    </w:rPr>
                    <w:t xml:space="preserve"> </w:t>
                  </w:r>
                  <w:r w:rsidR="0356070F" w:rsidRPr="16AF8D35">
                    <w:rPr>
                      <w:rFonts w:ascii="Arial" w:hAnsi="Arial" w:cs="Arial"/>
                    </w:rPr>
                    <w:t xml:space="preserve"> property conditions </w:t>
                  </w:r>
                  <w:r w:rsidR="22CB97C2" w:rsidRPr="16AF8D35">
                    <w:rPr>
                      <w:rFonts w:ascii="Arial" w:hAnsi="Arial" w:cs="Arial"/>
                    </w:rPr>
                    <w:t xml:space="preserve"> and management issues are left undiscovered and therefore not </w:t>
                  </w:r>
                </w:p>
                <w:p w14:paraId="6F55F0F5" w14:textId="0C667FF7" w:rsidR="002D298F" w:rsidRPr="008E7299" w:rsidRDefault="3F01344E" w:rsidP="00E7240A">
                  <w:pPr>
                    <w:autoSpaceDE w:val="0"/>
                    <w:autoSpaceDN w:val="0"/>
                    <w:adjustRightInd w:val="0"/>
                    <w:spacing w:after="0" w:line="240" w:lineRule="auto"/>
                    <w:ind w:left="-74"/>
                    <w:rPr>
                      <w:rFonts w:ascii="Arial" w:hAnsi="Arial" w:cs="Arial"/>
                    </w:rPr>
                  </w:pPr>
                  <w:r w:rsidRPr="16AF8D35">
                    <w:rPr>
                      <w:rFonts w:ascii="Arial" w:hAnsi="Arial" w:cs="Arial"/>
                    </w:rPr>
                    <w:t>A</w:t>
                  </w:r>
                  <w:r w:rsidR="22CB97C2" w:rsidRPr="16AF8D35">
                    <w:rPr>
                      <w:rFonts w:ascii="Arial" w:hAnsi="Arial" w:cs="Arial"/>
                    </w:rPr>
                    <w:t>ddressed.</w:t>
                  </w:r>
                  <w:r w:rsidR="29A2FD26" w:rsidRPr="16AF8D35">
                    <w:rPr>
                      <w:rFonts w:ascii="Arial" w:hAnsi="Arial" w:cs="Arial"/>
                    </w:rPr>
                    <w:t xml:space="preserve"> Indeed, it</w:t>
                  </w:r>
                  <w:r w:rsidR="008E3DD2">
                    <w:rPr>
                      <w:rFonts w:ascii="Arial" w:hAnsi="Arial" w:cs="Arial"/>
                    </w:rPr>
                    <w:t xml:space="preserve"> </w:t>
                  </w:r>
                  <w:r w:rsidR="4A72F5AA" w:rsidRPr="16AF8D35">
                    <w:rPr>
                      <w:rFonts w:ascii="Arial" w:hAnsi="Arial" w:cs="Arial"/>
                    </w:rPr>
                    <w:t>i</w:t>
                  </w:r>
                  <w:r w:rsidR="29A2FD26" w:rsidRPr="16AF8D35">
                    <w:rPr>
                      <w:rFonts w:ascii="Arial" w:hAnsi="Arial" w:cs="Arial"/>
                    </w:rPr>
                    <w:t xml:space="preserve">s often the case that tenants do not report poor conditions to the local authority. This can be for a number of reasons including not being aware of their rights and the help available and the fear of retaliatory action </w:t>
                  </w:r>
                  <w:r w:rsidR="008E3DD2" w:rsidRPr="16AF8D35">
                    <w:rPr>
                      <w:rFonts w:ascii="Arial" w:hAnsi="Arial" w:cs="Arial"/>
                    </w:rPr>
                    <w:t>e.g.</w:t>
                  </w:r>
                  <w:r w:rsidR="29A2FD26" w:rsidRPr="16AF8D35">
                    <w:rPr>
                      <w:rFonts w:ascii="Arial" w:hAnsi="Arial" w:cs="Arial"/>
                    </w:rPr>
                    <w:t xml:space="preserve"> being asked to leave their rented home or having their rent increased. </w:t>
                  </w:r>
                  <w:r w:rsidR="008E3DD2">
                    <w:rPr>
                      <w:rFonts w:ascii="Arial" w:hAnsi="Arial" w:cs="Arial"/>
                    </w:rPr>
                    <w:t>T</w:t>
                  </w:r>
                  <w:r w:rsidR="4C5E9DD9" w:rsidRPr="16AF8D35">
                    <w:rPr>
                      <w:rFonts w:ascii="Arial" w:hAnsi="Arial" w:cs="Arial"/>
                    </w:rPr>
                    <w:t xml:space="preserve">he introduction of </w:t>
                  </w:r>
                  <w:r w:rsidR="76E23762" w:rsidRPr="16AF8D35">
                    <w:rPr>
                      <w:rFonts w:ascii="Arial" w:hAnsi="Arial" w:cs="Arial"/>
                    </w:rPr>
                    <w:t xml:space="preserve">any </w:t>
                  </w:r>
                  <w:r w:rsidR="4C5E9DD9" w:rsidRPr="16AF8D35">
                    <w:rPr>
                      <w:rFonts w:ascii="Arial" w:hAnsi="Arial" w:cs="Arial"/>
                    </w:rPr>
                    <w:t xml:space="preserve">new legislation is </w:t>
                  </w:r>
                  <w:r w:rsidR="3595260A" w:rsidRPr="16AF8D35">
                    <w:rPr>
                      <w:rFonts w:ascii="Arial" w:hAnsi="Arial" w:cs="Arial"/>
                    </w:rPr>
                    <w:t xml:space="preserve">not within the power of the </w:t>
                  </w:r>
                  <w:r w:rsidR="31F8FDFE" w:rsidRPr="16AF8D35">
                    <w:rPr>
                      <w:rFonts w:ascii="Arial" w:hAnsi="Arial" w:cs="Arial"/>
                    </w:rPr>
                    <w:t>C</w:t>
                  </w:r>
                  <w:r w:rsidR="3595260A" w:rsidRPr="16AF8D35">
                    <w:rPr>
                      <w:rFonts w:ascii="Arial" w:hAnsi="Arial" w:cs="Arial"/>
                    </w:rPr>
                    <w:t xml:space="preserve">ouncil, it is </w:t>
                  </w:r>
                  <w:r w:rsidR="4C5E9DD9" w:rsidRPr="16AF8D35">
                    <w:rPr>
                      <w:rFonts w:ascii="Arial" w:hAnsi="Arial" w:cs="Arial"/>
                    </w:rPr>
                    <w:t>at the discretion of parliamentary procedures</w:t>
                  </w:r>
                  <w:r w:rsidR="63A7CA14" w:rsidRPr="16AF8D35">
                    <w:rPr>
                      <w:rFonts w:ascii="Arial" w:hAnsi="Arial" w:cs="Arial"/>
                    </w:rPr>
                    <w:t>.</w:t>
                  </w:r>
                </w:p>
                <w:p w14:paraId="67AAF904" w14:textId="251FFABA" w:rsidR="000C0E65" w:rsidRPr="008E7299" w:rsidRDefault="000C0E65" w:rsidP="000C0E65">
                  <w:pPr>
                    <w:autoSpaceDE w:val="0"/>
                    <w:autoSpaceDN w:val="0"/>
                    <w:adjustRightInd w:val="0"/>
                    <w:spacing w:after="0" w:line="240" w:lineRule="auto"/>
                    <w:ind w:left="-74"/>
                    <w:rPr>
                      <w:rFonts w:ascii="Arial" w:hAnsi="Arial" w:cs="Arial"/>
                    </w:rPr>
                  </w:pPr>
                </w:p>
                <w:p w14:paraId="36CD0B3B" w14:textId="7795082A" w:rsidR="000C0E65" w:rsidRPr="008E7299" w:rsidRDefault="3AFA1663" w:rsidP="000C0E65">
                  <w:pPr>
                    <w:autoSpaceDE w:val="0"/>
                    <w:autoSpaceDN w:val="0"/>
                    <w:adjustRightInd w:val="0"/>
                    <w:spacing w:after="0" w:line="240" w:lineRule="auto"/>
                    <w:ind w:left="-74"/>
                    <w:rPr>
                      <w:rFonts w:ascii="Arial" w:hAnsi="Arial" w:cs="Arial"/>
                    </w:rPr>
                  </w:pPr>
                  <w:r w:rsidRPr="16AF8D35">
                    <w:rPr>
                      <w:rFonts w:ascii="Arial" w:hAnsi="Arial" w:cs="Arial"/>
                    </w:rPr>
                    <w:t xml:space="preserve">The </w:t>
                  </w:r>
                  <w:r w:rsidR="76E23762" w:rsidRPr="16AF8D35">
                    <w:rPr>
                      <w:rFonts w:ascii="Arial" w:hAnsi="Arial" w:cs="Arial"/>
                    </w:rPr>
                    <w:t>P</w:t>
                  </w:r>
                  <w:r w:rsidRPr="16AF8D35">
                    <w:rPr>
                      <w:rFonts w:ascii="Arial" w:hAnsi="Arial" w:cs="Arial"/>
                    </w:rPr>
                    <w:t xml:space="preserve">rivate </w:t>
                  </w:r>
                  <w:r w:rsidR="76E23762" w:rsidRPr="16AF8D35">
                    <w:rPr>
                      <w:rFonts w:ascii="Arial" w:hAnsi="Arial" w:cs="Arial"/>
                    </w:rPr>
                    <w:t>S</w:t>
                  </w:r>
                  <w:r w:rsidRPr="16AF8D35">
                    <w:rPr>
                      <w:rFonts w:ascii="Arial" w:hAnsi="Arial" w:cs="Arial"/>
                    </w:rPr>
                    <w:t xml:space="preserve">ector </w:t>
                  </w:r>
                  <w:r w:rsidR="76E23762" w:rsidRPr="16AF8D35">
                    <w:rPr>
                      <w:rFonts w:ascii="Arial" w:hAnsi="Arial" w:cs="Arial"/>
                    </w:rPr>
                    <w:t>H</w:t>
                  </w:r>
                  <w:r w:rsidRPr="16AF8D35">
                    <w:rPr>
                      <w:rFonts w:ascii="Arial" w:hAnsi="Arial" w:cs="Arial"/>
                    </w:rPr>
                    <w:t xml:space="preserve">ousing enforcement policy provides further details on the duties and discretionary powers </w:t>
                  </w:r>
                  <w:r w:rsidR="1A1CF07F" w:rsidRPr="16AF8D35">
                    <w:rPr>
                      <w:rFonts w:ascii="Arial" w:hAnsi="Arial" w:cs="Arial"/>
                    </w:rPr>
                    <w:t xml:space="preserve">available to the Council </w:t>
                  </w:r>
                  <w:r w:rsidR="318B7F3F" w:rsidRPr="16AF8D35">
                    <w:rPr>
                      <w:rFonts w:ascii="Arial" w:hAnsi="Arial" w:cs="Arial"/>
                    </w:rPr>
                    <w:t xml:space="preserve">through </w:t>
                  </w:r>
                  <w:r w:rsidRPr="16AF8D35">
                    <w:rPr>
                      <w:rFonts w:ascii="Arial" w:hAnsi="Arial" w:cs="Arial"/>
                    </w:rPr>
                    <w:t xml:space="preserve">a range of legislation </w:t>
                  </w:r>
                  <w:r w:rsidR="2034B673" w:rsidRPr="16AF8D35">
                    <w:rPr>
                      <w:rFonts w:ascii="Arial" w:hAnsi="Arial" w:cs="Arial"/>
                    </w:rPr>
                    <w:t xml:space="preserve">to take enforcement action </w:t>
                  </w:r>
                  <w:r w:rsidRPr="16AF8D35">
                    <w:rPr>
                      <w:rFonts w:ascii="Arial" w:hAnsi="Arial" w:cs="Arial"/>
                    </w:rPr>
                    <w:t>to address issues arising at privately owned accommodation:</w:t>
                  </w:r>
                </w:p>
                <w:p w14:paraId="56E2771A" w14:textId="4F2FABDC" w:rsidR="000C0E65" w:rsidRPr="008E7299" w:rsidRDefault="000C0E65" w:rsidP="000C0E65">
                  <w:pPr>
                    <w:autoSpaceDE w:val="0"/>
                    <w:autoSpaceDN w:val="0"/>
                    <w:adjustRightInd w:val="0"/>
                    <w:spacing w:after="0" w:line="240" w:lineRule="auto"/>
                    <w:ind w:left="-74"/>
                    <w:rPr>
                      <w:rFonts w:ascii="Arial" w:hAnsi="Arial" w:cs="Arial"/>
                    </w:rPr>
                  </w:pPr>
                  <w:hyperlink r:id="rId31" w:history="1">
                    <w:r w:rsidRPr="008E7299">
                      <w:rPr>
                        <w:rStyle w:val="Hyperlink"/>
                        <w:rFonts w:ascii="Arial" w:hAnsi="Arial" w:cs="Arial"/>
                      </w:rPr>
                      <w:t>https://www.leeds.gov.uk/housing/information-for-landlords/private-sector-housing-enforcement-policy</w:t>
                    </w:r>
                  </w:hyperlink>
                </w:p>
                <w:p w14:paraId="2C93F757" w14:textId="4FB30879" w:rsidR="000C0E65" w:rsidRPr="008E7299" w:rsidRDefault="000C0E65" w:rsidP="000C0E65">
                  <w:pPr>
                    <w:autoSpaceDE w:val="0"/>
                    <w:autoSpaceDN w:val="0"/>
                    <w:adjustRightInd w:val="0"/>
                    <w:spacing w:after="0" w:line="240" w:lineRule="auto"/>
                    <w:rPr>
                      <w:rFonts w:ascii="Arial" w:hAnsi="Arial" w:cs="Arial"/>
                    </w:rPr>
                  </w:pPr>
                </w:p>
              </w:tc>
            </w:tr>
          </w:tbl>
          <w:p w14:paraId="162B0355" w14:textId="77777777" w:rsidR="006A5161" w:rsidRPr="008E7299" w:rsidRDefault="006A5161" w:rsidP="001F6EF6">
            <w:pPr>
              <w:ind w:right="-330"/>
              <w:rPr>
                <w:rFonts w:ascii="Arial" w:hAnsi="Arial" w:cs="Arial"/>
              </w:rPr>
            </w:pPr>
          </w:p>
        </w:tc>
      </w:tr>
    </w:tbl>
    <w:p w14:paraId="4790D7B9" w14:textId="77777777" w:rsidR="00E7240A" w:rsidRPr="008E7299" w:rsidRDefault="00E7240A" w:rsidP="00E7240A">
      <w:pPr>
        <w:rPr>
          <w:rFonts w:ascii="Arial" w:hAnsi="Arial" w:cs="Arial"/>
          <w:lang w:val="en"/>
        </w:rPr>
      </w:pPr>
    </w:p>
    <w:p w14:paraId="1AB0A4AF" w14:textId="5347E239" w:rsidR="00E7240A" w:rsidRPr="008E7299" w:rsidRDefault="00950F3D" w:rsidP="00E7240A">
      <w:pPr>
        <w:pStyle w:val="Heading2"/>
        <w:rPr>
          <w:rFonts w:ascii="Arial" w:hAnsi="Arial" w:cs="Arial"/>
          <w:sz w:val="22"/>
          <w:szCs w:val="22"/>
          <w:lang w:val="en"/>
        </w:rPr>
      </w:pPr>
      <w:r w:rsidRPr="008E7299">
        <w:rPr>
          <w:rFonts w:ascii="Arial" w:hAnsi="Arial" w:cs="Arial"/>
          <w:sz w:val="22"/>
          <w:szCs w:val="22"/>
          <w:lang w:val="en"/>
        </w:rPr>
        <w:t>1.</w:t>
      </w:r>
      <w:r w:rsidR="00BF6D64" w:rsidRPr="008E7299">
        <w:rPr>
          <w:rFonts w:ascii="Arial" w:hAnsi="Arial" w:cs="Arial"/>
          <w:sz w:val="22"/>
          <w:szCs w:val="22"/>
          <w:lang w:val="en"/>
        </w:rPr>
        <w:t>7.2</w:t>
      </w:r>
      <w:r w:rsidRPr="008E7299">
        <w:rPr>
          <w:rFonts w:ascii="Arial" w:hAnsi="Arial" w:cs="Arial"/>
          <w:sz w:val="22"/>
          <w:szCs w:val="22"/>
          <w:lang w:val="en"/>
        </w:rPr>
        <w:t xml:space="preserve"> </w:t>
      </w:r>
      <w:r w:rsidR="00E7240A" w:rsidRPr="008E7299">
        <w:rPr>
          <w:rFonts w:ascii="Arial" w:hAnsi="Arial" w:cs="Arial"/>
          <w:sz w:val="22"/>
          <w:szCs w:val="22"/>
          <w:lang w:val="en"/>
        </w:rPr>
        <w:t xml:space="preserve">Theme: </w:t>
      </w:r>
      <w:r w:rsidR="00E82B44" w:rsidRPr="008E7299">
        <w:rPr>
          <w:rFonts w:ascii="Arial" w:hAnsi="Arial" w:cs="Arial"/>
          <w:sz w:val="22"/>
          <w:szCs w:val="22"/>
          <w:lang w:val="en"/>
        </w:rPr>
        <w:t>Street</w:t>
      </w:r>
      <w:r w:rsidR="004D46E9">
        <w:rPr>
          <w:rFonts w:ascii="Arial" w:hAnsi="Arial" w:cs="Arial"/>
          <w:sz w:val="22"/>
          <w:szCs w:val="22"/>
          <w:lang w:val="en"/>
        </w:rPr>
        <w:t>-</w:t>
      </w:r>
      <w:r w:rsidR="00E82B44" w:rsidRPr="008E7299">
        <w:rPr>
          <w:rFonts w:ascii="Arial" w:hAnsi="Arial" w:cs="Arial"/>
          <w:sz w:val="22"/>
          <w:szCs w:val="22"/>
          <w:lang w:val="en"/>
        </w:rPr>
        <w:t>by</w:t>
      </w:r>
      <w:r w:rsidR="004D46E9">
        <w:rPr>
          <w:rFonts w:ascii="Arial" w:hAnsi="Arial" w:cs="Arial"/>
          <w:sz w:val="22"/>
          <w:szCs w:val="22"/>
          <w:lang w:val="en"/>
        </w:rPr>
        <w:t>-s</w:t>
      </w:r>
      <w:r w:rsidR="00E82B44" w:rsidRPr="008E7299">
        <w:rPr>
          <w:rFonts w:ascii="Arial" w:hAnsi="Arial" w:cs="Arial"/>
          <w:sz w:val="22"/>
          <w:szCs w:val="22"/>
          <w:lang w:val="en"/>
        </w:rPr>
        <w:t>treet and</w:t>
      </w:r>
      <w:r w:rsidR="004D46E9">
        <w:rPr>
          <w:rFonts w:ascii="Arial" w:hAnsi="Arial" w:cs="Arial"/>
          <w:sz w:val="22"/>
          <w:szCs w:val="22"/>
          <w:lang w:val="en"/>
        </w:rPr>
        <w:t>/or</w:t>
      </w:r>
      <w:r w:rsidR="00E82B44" w:rsidRPr="008E7299">
        <w:rPr>
          <w:rFonts w:ascii="Arial" w:hAnsi="Arial" w:cs="Arial"/>
          <w:sz w:val="22"/>
          <w:szCs w:val="22"/>
          <w:lang w:val="en"/>
        </w:rPr>
        <w:t xml:space="preserve"> </w:t>
      </w:r>
      <w:r w:rsidR="004D46E9">
        <w:rPr>
          <w:rFonts w:ascii="Arial" w:hAnsi="Arial" w:cs="Arial"/>
          <w:sz w:val="22"/>
          <w:szCs w:val="22"/>
          <w:lang w:val="en"/>
        </w:rPr>
        <w:t>a n</w:t>
      </w:r>
      <w:r w:rsidR="00E7240A" w:rsidRPr="008E7299">
        <w:rPr>
          <w:rFonts w:ascii="Arial" w:hAnsi="Arial" w:cs="Arial"/>
          <w:sz w:val="22"/>
          <w:szCs w:val="22"/>
          <w:lang w:val="en"/>
        </w:rPr>
        <w:t xml:space="preserve">eighborhood </w:t>
      </w:r>
      <w:r w:rsidR="004D46E9">
        <w:rPr>
          <w:rFonts w:ascii="Arial" w:hAnsi="Arial" w:cs="Arial"/>
          <w:sz w:val="22"/>
          <w:szCs w:val="22"/>
          <w:lang w:val="en"/>
        </w:rPr>
        <w:t>a</w:t>
      </w:r>
      <w:r w:rsidR="00E7240A" w:rsidRPr="008E7299">
        <w:rPr>
          <w:rFonts w:ascii="Arial" w:hAnsi="Arial" w:cs="Arial"/>
          <w:sz w:val="22"/>
          <w:szCs w:val="22"/>
          <w:lang w:val="en"/>
        </w:rPr>
        <w:t>pproach</w:t>
      </w:r>
    </w:p>
    <w:tbl>
      <w:tblPr>
        <w:tblStyle w:val="TableGrid"/>
        <w:tblW w:w="9214" w:type="dxa"/>
        <w:tblInd w:w="-5" w:type="dxa"/>
        <w:tblLook w:val="04A0" w:firstRow="1" w:lastRow="0" w:firstColumn="1" w:lastColumn="0" w:noHBand="0" w:noVBand="1"/>
      </w:tblPr>
      <w:tblGrid>
        <w:gridCol w:w="9214"/>
      </w:tblGrid>
      <w:tr w:rsidR="00E7240A" w:rsidRPr="008E7299" w14:paraId="5EC90934" w14:textId="77777777" w:rsidTr="16AF8D35">
        <w:trPr>
          <w:trHeight w:val="1262"/>
        </w:trPr>
        <w:tc>
          <w:tcPr>
            <w:tcW w:w="9214" w:type="dxa"/>
            <w:shd w:val="clear" w:color="auto" w:fill="auto"/>
          </w:tcPr>
          <w:p w14:paraId="3E860AAA" w14:textId="77777777" w:rsidR="00994F16" w:rsidRDefault="00994F16" w:rsidP="00723E3F">
            <w:pPr>
              <w:rPr>
                <w:rFonts w:ascii="Arial" w:hAnsi="Arial" w:cs="Arial"/>
              </w:rPr>
            </w:pPr>
          </w:p>
          <w:p w14:paraId="6B45F59A" w14:textId="413C39E6" w:rsidR="000E4F3B" w:rsidRPr="008E7299" w:rsidRDefault="76E23762" w:rsidP="00723E3F">
            <w:pPr>
              <w:rPr>
                <w:rFonts w:ascii="Arial" w:hAnsi="Arial" w:cs="Arial"/>
              </w:rPr>
            </w:pPr>
            <w:r w:rsidRPr="16AF8D35">
              <w:rPr>
                <w:rFonts w:ascii="Arial" w:hAnsi="Arial" w:cs="Arial"/>
              </w:rPr>
              <w:t>S</w:t>
            </w:r>
            <w:r w:rsidR="5F3A1D68" w:rsidRPr="16AF8D35">
              <w:rPr>
                <w:rFonts w:ascii="Arial" w:hAnsi="Arial" w:cs="Arial"/>
              </w:rPr>
              <w:t xml:space="preserve">ome respondents commented on the </w:t>
            </w:r>
            <w:r w:rsidRPr="16AF8D35">
              <w:rPr>
                <w:rFonts w:ascii="Arial" w:hAnsi="Arial" w:cs="Arial"/>
              </w:rPr>
              <w:t>Leeds N</w:t>
            </w:r>
            <w:r w:rsidR="5F3A1D68" w:rsidRPr="16AF8D35">
              <w:rPr>
                <w:rFonts w:ascii="Arial" w:hAnsi="Arial" w:cs="Arial"/>
              </w:rPr>
              <w:t xml:space="preserve">eighbourhood </w:t>
            </w:r>
            <w:r w:rsidRPr="16AF8D35">
              <w:rPr>
                <w:rFonts w:ascii="Arial" w:hAnsi="Arial" w:cs="Arial"/>
              </w:rPr>
              <w:t>A</w:t>
            </w:r>
            <w:r w:rsidR="5F3A1D68" w:rsidRPr="16AF8D35">
              <w:rPr>
                <w:rFonts w:ascii="Arial" w:hAnsi="Arial" w:cs="Arial"/>
              </w:rPr>
              <w:t xml:space="preserve">pproach </w:t>
            </w:r>
            <w:r w:rsidR="6A87EA6E" w:rsidRPr="16AF8D35">
              <w:rPr>
                <w:rFonts w:ascii="Arial" w:hAnsi="Arial" w:cs="Arial"/>
              </w:rPr>
              <w:t xml:space="preserve">(LNA) </w:t>
            </w:r>
            <w:r w:rsidR="5F3A1D68" w:rsidRPr="16AF8D35">
              <w:rPr>
                <w:rFonts w:ascii="Arial" w:hAnsi="Arial" w:cs="Arial"/>
              </w:rPr>
              <w:t>that was previously used</w:t>
            </w:r>
            <w:r w:rsidRPr="16AF8D35">
              <w:rPr>
                <w:rFonts w:ascii="Arial" w:hAnsi="Arial" w:cs="Arial"/>
              </w:rPr>
              <w:t xml:space="preserve"> in parts of Harehills, Armley and Holbeck</w:t>
            </w:r>
            <w:r w:rsidR="5F3A1D68" w:rsidRPr="16AF8D35">
              <w:rPr>
                <w:rFonts w:ascii="Arial" w:hAnsi="Arial" w:cs="Arial"/>
              </w:rPr>
              <w:t>. One respondent felt that th</w:t>
            </w:r>
            <w:r w:rsidRPr="16AF8D35">
              <w:rPr>
                <w:rFonts w:ascii="Arial" w:hAnsi="Arial" w:cs="Arial"/>
              </w:rPr>
              <w:t xml:space="preserve">at </w:t>
            </w:r>
            <w:r w:rsidR="5F3A1D68" w:rsidRPr="16AF8D35">
              <w:rPr>
                <w:rFonts w:ascii="Arial" w:hAnsi="Arial" w:cs="Arial"/>
              </w:rPr>
              <w:t xml:space="preserve">scheme </w:t>
            </w:r>
            <w:r w:rsidRPr="16AF8D35">
              <w:rPr>
                <w:rFonts w:ascii="Arial" w:hAnsi="Arial" w:cs="Arial"/>
              </w:rPr>
              <w:t xml:space="preserve">was </w:t>
            </w:r>
            <w:r w:rsidR="5F3A1D68" w:rsidRPr="16AF8D35">
              <w:rPr>
                <w:rFonts w:ascii="Arial" w:hAnsi="Arial" w:cs="Arial"/>
              </w:rPr>
              <w:t>more effective in improving standards.</w:t>
            </w:r>
            <w:r w:rsidR="01BDE32E" w:rsidRPr="16AF8D35">
              <w:rPr>
                <w:rFonts w:ascii="Arial" w:hAnsi="Arial" w:cs="Arial"/>
              </w:rPr>
              <w:t xml:space="preserve"> There were also comments that suggested adopting a street-by-street or </w:t>
            </w:r>
            <w:r w:rsidRPr="16AF8D35">
              <w:rPr>
                <w:rFonts w:ascii="Arial" w:hAnsi="Arial" w:cs="Arial"/>
              </w:rPr>
              <w:t xml:space="preserve">a </w:t>
            </w:r>
            <w:r w:rsidR="01BDE32E" w:rsidRPr="16AF8D35">
              <w:rPr>
                <w:rFonts w:ascii="Arial" w:hAnsi="Arial" w:cs="Arial"/>
              </w:rPr>
              <w:t>similar targeted approach.</w:t>
            </w:r>
            <w:r w:rsidR="5F3A1D68" w:rsidRPr="16AF8D35">
              <w:rPr>
                <w:rFonts w:ascii="Arial" w:hAnsi="Arial" w:cs="Arial"/>
              </w:rPr>
              <w:t xml:space="preserve"> Here are</w:t>
            </w:r>
            <w:r w:rsidR="01BDE32E" w:rsidRPr="16AF8D35">
              <w:rPr>
                <w:rFonts w:ascii="Arial" w:hAnsi="Arial" w:cs="Arial"/>
              </w:rPr>
              <w:t xml:space="preserve"> some</w:t>
            </w:r>
            <w:r w:rsidR="5F3A1D68" w:rsidRPr="16AF8D35">
              <w:rPr>
                <w:rFonts w:ascii="Arial" w:hAnsi="Arial" w:cs="Arial"/>
              </w:rPr>
              <w:t xml:space="preserve"> examples of the comments:</w:t>
            </w:r>
          </w:p>
          <w:p w14:paraId="4D417924" w14:textId="596508ED" w:rsidR="000E4F3B" w:rsidRPr="008E7299" w:rsidRDefault="000E4F3B" w:rsidP="00723E3F">
            <w:pPr>
              <w:rPr>
                <w:rFonts w:ascii="Arial" w:hAnsi="Arial" w:cs="Arial"/>
                <w:shd w:val="clear" w:color="auto" w:fill="FFFFFF"/>
              </w:rPr>
            </w:pPr>
          </w:p>
          <w:p w14:paraId="6276881A" w14:textId="77777777" w:rsidR="000E4F3B" w:rsidRPr="008E7299" w:rsidRDefault="000E4F3B"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w:t>
            </w:r>
            <w:r w:rsidR="00E7240A" w:rsidRPr="008E7299">
              <w:rPr>
                <w:rFonts w:ascii="Arial" w:hAnsi="Arial" w:cs="Arial"/>
                <w:i/>
                <w:iCs/>
                <w:shd w:val="clear" w:color="auto" w:fill="FFFFFF"/>
              </w:rPr>
              <w:t>The neighbourhood approach in Holbeck was really effective for us - as we had good quality inspections and help with understanding the safety improvements we needed to do. In Beeston we just paid the licence fee but received no inspection or advice. It has left me feeling the Neighbourhood approach is much more effective at improving standards and that the Licence scheme is just a money gathering exercise.</w:t>
            </w:r>
            <w:r w:rsidRPr="008E7299">
              <w:rPr>
                <w:rFonts w:ascii="Arial" w:hAnsi="Arial" w:cs="Arial"/>
                <w:i/>
                <w:iCs/>
                <w:shd w:val="clear" w:color="auto" w:fill="FFFFFF"/>
              </w:rPr>
              <w:t>”</w:t>
            </w:r>
          </w:p>
          <w:p w14:paraId="7B428D1D" w14:textId="77777777" w:rsidR="00E7240A" w:rsidRPr="008E7299" w:rsidRDefault="000E4F3B"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w:t>
            </w:r>
            <w:r w:rsidR="00E7240A" w:rsidRPr="008E7299">
              <w:rPr>
                <w:rFonts w:ascii="Arial" w:hAnsi="Arial" w:cs="Arial"/>
                <w:i/>
                <w:iCs/>
                <w:shd w:val="clear" w:color="auto" w:fill="FFFFFF"/>
              </w:rPr>
              <w:t>Holbeck has had an intensive neighbourhood approach with every house visited and conditions improved. Not sure how this can be improved upon.</w:t>
            </w:r>
            <w:r w:rsidRPr="008E7299">
              <w:rPr>
                <w:rFonts w:ascii="Arial" w:hAnsi="Arial" w:cs="Arial"/>
                <w:i/>
                <w:iCs/>
                <w:shd w:val="clear" w:color="auto" w:fill="FFFFFF"/>
              </w:rPr>
              <w:t>”</w:t>
            </w:r>
          </w:p>
          <w:p w14:paraId="1B99ABA9" w14:textId="023AFE4D" w:rsidR="00E82B44" w:rsidRPr="008E7299" w:rsidRDefault="00E82B44"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“Street by Street approach is because you do not have the resource in money or staff to properly implement. I agree with purely reactive approach”</w:t>
            </w:r>
          </w:p>
          <w:p w14:paraId="141EE882" w14:textId="7CB03DCA" w:rsidR="00E82B44" w:rsidRPr="008E7299" w:rsidRDefault="00E82B44"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“SL should be considered property by property rather than a blanket are selection.”</w:t>
            </w:r>
          </w:p>
          <w:p w14:paraId="353619C6" w14:textId="709F14AC" w:rsidR="00E82B44" w:rsidRPr="008E7299" w:rsidRDefault="00E82B44"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 xml:space="preserve">“A simple door to door approach asking if each house was privately owned or rented done every couple of years </w:t>
            </w:r>
            <w:proofErr w:type="spellStart"/>
            <w:r w:rsidRPr="008E7299">
              <w:rPr>
                <w:rFonts w:ascii="Arial" w:hAnsi="Arial" w:cs="Arial"/>
                <w:i/>
                <w:iCs/>
                <w:shd w:val="clear" w:color="auto" w:fill="FFFFFF"/>
              </w:rPr>
              <w:t>ahould</w:t>
            </w:r>
            <w:proofErr w:type="spellEnd"/>
            <w:r w:rsidRPr="008E7299">
              <w:rPr>
                <w:rFonts w:ascii="Arial" w:hAnsi="Arial" w:cs="Arial"/>
                <w:i/>
                <w:iCs/>
                <w:shd w:val="clear" w:color="auto" w:fill="FFFFFF"/>
              </w:rPr>
              <w:t xml:space="preserve"> ensure no property falls through the cracks.”</w:t>
            </w:r>
          </w:p>
          <w:p w14:paraId="302B3A50" w14:textId="25C70E43" w:rsidR="00E82B44" w:rsidRPr="008E7299" w:rsidRDefault="00E82B44"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 xml:space="preserve">“There are probably streets that are well known in different areas that should be targeted eg the </w:t>
            </w:r>
            <w:r w:rsidRPr="008E7299">
              <w:rPr>
                <w:rFonts w:ascii="Arial" w:hAnsi="Arial" w:cs="Arial"/>
                <w:i/>
                <w:iCs/>
                <w:highlight w:val="black"/>
                <w:shd w:val="clear" w:color="auto" w:fill="FFFFFF"/>
              </w:rPr>
              <w:t>…………</w:t>
            </w:r>
            <w:r w:rsidRPr="008E7299">
              <w:rPr>
                <w:rFonts w:ascii="Arial" w:hAnsi="Arial" w:cs="Arial"/>
                <w:i/>
                <w:iCs/>
                <w:shd w:val="clear" w:color="auto" w:fill="FFFFFF"/>
              </w:rPr>
              <w:t xml:space="preserve"> had a big problem with drug dealers a few years back.”</w:t>
            </w:r>
          </w:p>
          <w:p w14:paraId="25DE5E01" w14:textId="67441A65" w:rsidR="00E82B44" w:rsidRPr="008E7299" w:rsidRDefault="00E82B44" w:rsidP="00E82B44">
            <w:pPr>
              <w:rPr>
                <w:rFonts w:ascii="Arial" w:hAnsi="Arial" w:cs="Arial"/>
                <w:i/>
                <w:iCs/>
              </w:rPr>
            </w:pPr>
          </w:p>
        </w:tc>
      </w:tr>
      <w:tr w:rsidR="006E240C" w:rsidRPr="008E7299" w14:paraId="45B96781" w14:textId="77777777" w:rsidTr="16AF8D35">
        <w:trPr>
          <w:trHeight w:val="333"/>
        </w:trPr>
        <w:tc>
          <w:tcPr>
            <w:tcW w:w="9214" w:type="dxa"/>
            <w:shd w:val="clear" w:color="auto" w:fill="auto"/>
          </w:tcPr>
          <w:p w14:paraId="2A2417FF" w14:textId="35DAC9A6" w:rsidR="006E240C" w:rsidRPr="008E7299" w:rsidRDefault="00E93DAE" w:rsidP="006E240C">
            <w:pPr>
              <w:ind w:right="-330"/>
              <w:rPr>
                <w:rFonts w:ascii="Arial" w:hAnsi="Arial" w:cs="Arial"/>
              </w:rPr>
            </w:pPr>
            <w:r w:rsidRPr="008E7299">
              <w:rPr>
                <w:rFonts w:ascii="Arial" w:hAnsi="Arial" w:cs="Arial"/>
                <w:b/>
                <w:color w:val="ED7D31" w:themeColor="accent2"/>
              </w:rPr>
              <w:t>LCC Response:</w:t>
            </w:r>
          </w:p>
        </w:tc>
      </w:tr>
      <w:tr w:rsidR="000E4F3B" w:rsidRPr="008E7299" w14:paraId="4B07F9DC" w14:textId="77777777" w:rsidTr="16AF8D35">
        <w:tc>
          <w:tcPr>
            <w:tcW w:w="9214" w:type="dxa"/>
            <w:shd w:val="clear" w:color="auto" w:fill="auto"/>
          </w:tcPr>
          <w:p w14:paraId="2847D4D1" w14:textId="77777777" w:rsidR="00993C0B" w:rsidRDefault="00993C0B" w:rsidP="00723E3F">
            <w:pPr>
              <w:ind w:right="-108"/>
              <w:rPr>
                <w:rFonts w:ascii="Arial" w:hAnsi="Arial" w:cs="Arial"/>
              </w:rPr>
            </w:pPr>
          </w:p>
          <w:p w14:paraId="1358A24A" w14:textId="0E2A4D3C" w:rsidR="000E4F3B" w:rsidRPr="008E7299" w:rsidRDefault="5F3A1D68" w:rsidP="007A2351">
            <w:pPr>
              <w:ind w:right="-108"/>
              <w:rPr>
                <w:rFonts w:ascii="Arial" w:hAnsi="Arial" w:cs="Arial"/>
              </w:rPr>
            </w:pPr>
            <w:r w:rsidRPr="16AF8D35">
              <w:rPr>
                <w:rFonts w:ascii="Arial" w:hAnsi="Arial" w:cs="Arial"/>
              </w:rPr>
              <w:t>The LNA was a</w:t>
            </w:r>
            <w:r w:rsidR="6E8A1EB2" w:rsidRPr="16AF8D35">
              <w:rPr>
                <w:rFonts w:ascii="Arial" w:hAnsi="Arial" w:cs="Arial"/>
              </w:rPr>
              <w:t xml:space="preserve"> resource intensive</w:t>
            </w:r>
            <w:r w:rsidRPr="16AF8D35">
              <w:rPr>
                <w:rFonts w:ascii="Arial" w:hAnsi="Arial" w:cs="Arial"/>
              </w:rPr>
              <w:t xml:space="preserve"> initiative</w:t>
            </w:r>
            <w:r w:rsidR="6E8A1EB2" w:rsidRPr="16AF8D35">
              <w:rPr>
                <w:rFonts w:ascii="Arial" w:hAnsi="Arial" w:cs="Arial"/>
              </w:rPr>
              <w:t xml:space="preserve"> </w:t>
            </w:r>
            <w:r w:rsidR="3FACAFB4" w:rsidRPr="16AF8D35">
              <w:rPr>
                <w:rFonts w:ascii="Arial" w:hAnsi="Arial" w:cs="Arial"/>
              </w:rPr>
              <w:t xml:space="preserve">undertaken by the Council. Starting in Harehills in 2013 it </w:t>
            </w:r>
            <w:r w:rsidRPr="16AF8D35">
              <w:rPr>
                <w:rFonts w:ascii="Arial" w:hAnsi="Arial" w:cs="Arial"/>
              </w:rPr>
              <w:t xml:space="preserve">adopted a street-by-street approach </w:t>
            </w:r>
            <w:r w:rsidR="6E8A1EB2" w:rsidRPr="16AF8D35">
              <w:rPr>
                <w:rFonts w:ascii="Arial" w:hAnsi="Arial" w:cs="Arial"/>
              </w:rPr>
              <w:t>with the objective of improving housing standards and dealing with empty properties</w:t>
            </w:r>
            <w:r w:rsidR="76E23762" w:rsidRPr="16AF8D35">
              <w:rPr>
                <w:rFonts w:ascii="Arial" w:hAnsi="Arial" w:cs="Arial"/>
              </w:rPr>
              <w:t xml:space="preserve"> in a </w:t>
            </w:r>
            <w:r w:rsidR="627E4056" w:rsidRPr="16AF8D35">
              <w:rPr>
                <w:rFonts w:ascii="Arial" w:hAnsi="Arial" w:cs="Arial"/>
              </w:rPr>
              <w:t xml:space="preserve">small, </w:t>
            </w:r>
            <w:r w:rsidR="76E23762" w:rsidRPr="16AF8D35">
              <w:rPr>
                <w:rFonts w:ascii="Arial" w:hAnsi="Arial" w:cs="Arial"/>
              </w:rPr>
              <w:t>defined area</w:t>
            </w:r>
            <w:r w:rsidR="6E8A1EB2" w:rsidRPr="16AF8D35">
              <w:rPr>
                <w:rFonts w:ascii="Arial" w:hAnsi="Arial" w:cs="Arial"/>
              </w:rPr>
              <w:t>.</w:t>
            </w:r>
            <w:r w:rsidR="76E23762" w:rsidRPr="16AF8D35">
              <w:rPr>
                <w:rFonts w:ascii="Arial" w:hAnsi="Arial" w:cs="Arial"/>
              </w:rPr>
              <w:t xml:space="preserve">  </w:t>
            </w:r>
            <w:r w:rsidR="6E8A1EB2" w:rsidRPr="16AF8D35">
              <w:rPr>
                <w:rFonts w:ascii="Arial" w:hAnsi="Arial" w:cs="Arial"/>
              </w:rPr>
              <w:t xml:space="preserve">Whilst the </w:t>
            </w:r>
            <w:r w:rsidR="76E23762" w:rsidRPr="16AF8D35">
              <w:rPr>
                <w:rFonts w:ascii="Arial" w:hAnsi="Arial" w:cs="Arial"/>
              </w:rPr>
              <w:t>C</w:t>
            </w:r>
            <w:r w:rsidR="6E8A1EB2" w:rsidRPr="16AF8D35">
              <w:rPr>
                <w:rFonts w:ascii="Arial" w:hAnsi="Arial" w:cs="Arial"/>
              </w:rPr>
              <w:t xml:space="preserve">ouncil recognises the benefits of </w:t>
            </w:r>
            <w:r w:rsidR="01BDE32E" w:rsidRPr="16AF8D35">
              <w:rPr>
                <w:rFonts w:ascii="Arial" w:hAnsi="Arial" w:cs="Arial"/>
              </w:rPr>
              <w:t xml:space="preserve">this and similar </w:t>
            </w:r>
            <w:r w:rsidR="6E8A1EB2" w:rsidRPr="16AF8D35">
              <w:rPr>
                <w:rFonts w:ascii="Arial" w:hAnsi="Arial" w:cs="Arial"/>
              </w:rPr>
              <w:t>approach</w:t>
            </w:r>
            <w:r w:rsidR="01BDE32E" w:rsidRPr="16AF8D35">
              <w:rPr>
                <w:rFonts w:ascii="Arial" w:hAnsi="Arial" w:cs="Arial"/>
              </w:rPr>
              <w:t>es</w:t>
            </w:r>
            <w:r w:rsidR="6E8A1EB2" w:rsidRPr="16AF8D35">
              <w:rPr>
                <w:rFonts w:ascii="Arial" w:hAnsi="Arial" w:cs="Arial"/>
              </w:rPr>
              <w:t xml:space="preserve">, it would not be a viable option </w:t>
            </w:r>
            <w:r w:rsidRPr="16AF8D35">
              <w:rPr>
                <w:rFonts w:ascii="Arial" w:hAnsi="Arial" w:cs="Arial"/>
              </w:rPr>
              <w:t xml:space="preserve">given the size of the </w:t>
            </w:r>
            <w:r w:rsidR="68316E3E" w:rsidRPr="16AF8D35">
              <w:rPr>
                <w:rFonts w:ascii="Arial" w:hAnsi="Arial" w:cs="Arial"/>
              </w:rPr>
              <w:t xml:space="preserve">area </w:t>
            </w:r>
            <w:r w:rsidRPr="16AF8D35">
              <w:rPr>
                <w:rFonts w:ascii="Arial" w:hAnsi="Arial" w:cs="Arial"/>
              </w:rPr>
              <w:t xml:space="preserve">proposed </w:t>
            </w:r>
            <w:r w:rsidR="4012D2DE" w:rsidRPr="16AF8D35">
              <w:rPr>
                <w:rFonts w:ascii="Arial" w:hAnsi="Arial" w:cs="Arial"/>
              </w:rPr>
              <w:t>for Selective Licensing;</w:t>
            </w:r>
            <w:r w:rsidR="167F892C" w:rsidRPr="16AF8D35">
              <w:rPr>
                <w:rFonts w:ascii="Arial" w:hAnsi="Arial" w:cs="Arial"/>
              </w:rPr>
              <w:t xml:space="preserve"> the time and resources </w:t>
            </w:r>
            <w:r w:rsidR="4F832DA6" w:rsidRPr="16AF8D35">
              <w:rPr>
                <w:rFonts w:ascii="Arial" w:hAnsi="Arial" w:cs="Arial"/>
              </w:rPr>
              <w:t>that the Council would need to input into t</w:t>
            </w:r>
            <w:r w:rsidR="167F892C" w:rsidRPr="16AF8D35">
              <w:rPr>
                <w:rFonts w:ascii="Arial" w:hAnsi="Arial" w:cs="Arial"/>
              </w:rPr>
              <w:t xml:space="preserve">he </w:t>
            </w:r>
            <w:r w:rsidR="7315F345" w:rsidRPr="16AF8D35">
              <w:rPr>
                <w:rFonts w:ascii="Arial" w:hAnsi="Arial" w:cs="Arial"/>
              </w:rPr>
              <w:t>initiative</w:t>
            </w:r>
            <w:r w:rsidRPr="16AF8D35">
              <w:rPr>
                <w:rFonts w:ascii="Arial" w:hAnsi="Arial" w:cs="Arial"/>
              </w:rPr>
              <w:t xml:space="preserve"> and the scale of the property conditions anticipated following the findings of the </w:t>
            </w:r>
            <w:r w:rsidR="76E23762" w:rsidRPr="16AF8D35">
              <w:rPr>
                <w:rFonts w:ascii="Arial" w:hAnsi="Arial" w:cs="Arial"/>
              </w:rPr>
              <w:t>previous</w:t>
            </w:r>
            <w:r w:rsidRPr="16AF8D35">
              <w:rPr>
                <w:rFonts w:ascii="Arial" w:hAnsi="Arial" w:cs="Arial"/>
              </w:rPr>
              <w:t xml:space="preserve"> </w:t>
            </w:r>
            <w:r w:rsidR="76E23762" w:rsidRPr="16AF8D35">
              <w:rPr>
                <w:rFonts w:ascii="Arial" w:hAnsi="Arial" w:cs="Arial"/>
              </w:rPr>
              <w:t xml:space="preserve">Selective Licensing </w:t>
            </w:r>
            <w:r w:rsidRPr="16AF8D35">
              <w:rPr>
                <w:rFonts w:ascii="Arial" w:hAnsi="Arial" w:cs="Arial"/>
              </w:rPr>
              <w:t>scheme</w:t>
            </w:r>
            <w:r w:rsidR="76E23762" w:rsidRPr="16AF8D35">
              <w:rPr>
                <w:rFonts w:ascii="Arial" w:hAnsi="Arial" w:cs="Arial"/>
              </w:rPr>
              <w:t>s</w:t>
            </w:r>
            <w:r w:rsidR="1CD915CE" w:rsidRPr="16AF8D35">
              <w:rPr>
                <w:rFonts w:ascii="Arial" w:hAnsi="Arial" w:cs="Arial"/>
              </w:rPr>
              <w:t xml:space="preserve"> in Beeston and Harehills. </w:t>
            </w:r>
          </w:p>
          <w:p w14:paraId="407612CA" w14:textId="0CBB9B37" w:rsidR="00E82B44" w:rsidRPr="008E7299" w:rsidRDefault="00E82B44" w:rsidP="007A2351">
            <w:pPr>
              <w:ind w:right="-108"/>
              <w:rPr>
                <w:rFonts w:ascii="Arial" w:hAnsi="Arial" w:cs="Arial"/>
              </w:rPr>
            </w:pPr>
          </w:p>
          <w:p w14:paraId="143E3991" w14:textId="43420D8B" w:rsidR="00E82B44" w:rsidRPr="008E7299" w:rsidRDefault="3F27BA65" w:rsidP="007A2351">
            <w:pPr>
              <w:ind w:right="-108"/>
              <w:rPr>
                <w:rFonts w:ascii="Arial" w:hAnsi="Arial" w:cs="Arial"/>
              </w:rPr>
            </w:pPr>
            <w:r w:rsidRPr="16AF8D35">
              <w:rPr>
                <w:rFonts w:ascii="Arial" w:hAnsi="Arial" w:cs="Arial"/>
              </w:rPr>
              <w:t>Should t</w:t>
            </w:r>
            <w:r w:rsidR="32E0599C" w:rsidRPr="16AF8D35">
              <w:rPr>
                <w:rFonts w:ascii="Arial" w:hAnsi="Arial" w:cs="Arial"/>
              </w:rPr>
              <w:t xml:space="preserve">he proposed </w:t>
            </w:r>
            <w:r w:rsidR="76E23762" w:rsidRPr="16AF8D35">
              <w:rPr>
                <w:rFonts w:ascii="Arial" w:hAnsi="Arial" w:cs="Arial"/>
              </w:rPr>
              <w:t>S</w:t>
            </w:r>
            <w:r w:rsidR="32E0599C" w:rsidRPr="16AF8D35">
              <w:rPr>
                <w:rFonts w:ascii="Arial" w:hAnsi="Arial" w:cs="Arial"/>
              </w:rPr>
              <w:t xml:space="preserve">elective </w:t>
            </w:r>
            <w:r w:rsidR="76E23762" w:rsidRPr="16AF8D35">
              <w:rPr>
                <w:rFonts w:ascii="Arial" w:hAnsi="Arial" w:cs="Arial"/>
              </w:rPr>
              <w:t>L</w:t>
            </w:r>
            <w:r w:rsidR="32E0599C" w:rsidRPr="16AF8D35">
              <w:rPr>
                <w:rFonts w:ascii="Arial" w:hAnsi="Arial" w:cs="Arial"/>
              </w:rPr>
              <w:t xml:space="preserve">icensing scheme </w:t>
            </w:r>
            <w:r w:rsidRPr="16AF8D35">
              <w:rPr>
                <w:rFonts w:ascii="Arial" w:hAnsi="Arial" w:cs="Arial"/>
              </w:rPr>
              <w:t>go ahead, areas would be targeted</w:t>
            </w:r>
            <w:r w:rsidR="04761B38" w:rsidRPr="16AF8D35">
              <w:rPr>
                <w:rFonts w:ascii="Arial" w:hAnsi="Arial" w:cs="Arial"/>
              </w:rPr>
              <w:t xml:space="preserve"> both</w:t>
            </w:r>
            <w:r w:rsidRPr="16AF8D35">
              <w:rPr>
                <w:rFonts w:ascii="Arial" w:hAnsi="Arial" w:cs="Arial"/>
              </w:rPr>
              <w:t xml:space="preserve"> proactively and reactively. </w:t>
            </w:r>
          </w:p>
          <w:p w14:paraId="3B2D1193" w14:textId="3DC395DA" w:rsidR="000E4F3B" w:rsidRPr="008E7299" w:rsidRDefault="000E4F3B" w:rsidP="00E82B44">
            <w:pPr>
              <w:ind w:right="-108"/>
              <w:rPr>
                <w:rFonts w:ascii="Arial" w:hAnsi="Arial" w:cs="Arial"/>
              </w:rPr>
            </w:pPr>
          </w:p>
        </w:tc>
      </w:tr>
    </w:tbl>
    <w:p w14:paraId="0A44B8D7" w14:textId="6DBF78A4" w:rsidR="00B320E6" w:rsidRDefault="00B320E6" w:rsidP="00B320E6">
      <w:pPr>
        <w:rPr>
          <w:rFonts w:ascii="Arial" w:hAnsi="Arial" w:cs="Arial"/>
        </w:rPr>
      </w:pPr>
    </w:p>
    <w:p w14:paraId="65840FFB" w14:textId="6E052475" w:rsidR="0098784F" w:rsidRDefault="0098784F" w:rsidP="00B320E6">
      <w:pPr>
        <w:rPr>
          <w:rFonts w:ascii="Arial" w:hAnsi="Arial" w:cs="Arial"/>
        </w:rPr>
      </w:pPr>
    </w:p>
    <w:p w14:paraId="56548927" w14:textId="77777777" w:rsidR="0098784F" w:rsidRPr="008E7299" w:rsidRDefault="0098784F" w:rsidP="00B320E6">
      <w:pPr>
        <w:rPr>
          <w:rFonts w:ascii="Arial" w:hAnsi="Arial" w:cs="Arial"/>
        </w:rPr>
      </w:pPr>
    </w:p>
    <w:p w14:paraId="0973D558" w14:textId="07E1B8F6" w:rsidR="00B320E6" w:rsidRPr="008E7299" w:rsidRDefault="00B320E6" w:rsidP="00B320E6">
      <w:pPr>
        <w:pStyle w:val="Heading2"/>
        <w:rPr>
          <w:rFonts w:ascii="Arial" w:hAnsi="Arial" w:cs="Arial"/>
          <w:sz w:val="22"/>
          <w:szCs w:val="22"/>
          <w:lang w:val="en"/>
        </w:rPr>
      </w:pPr>
      <w:r w:rsidRPr="008E7299">
        <w:rPr>
          <w:rFonts w:ascii="Arial" w:hAnsi="Arial" w:cs="Arial"/>
          <w:sz w:val="22"/>
          <w:szCs w:val="22"/>
          <w:lang w:val="en"/>
        </w:rPr>
        <w:t>1.</w:t>
      </w:r>
      <w:r w:rsidR="00BF6D64" w:rsidRPr="008E7299">
        <w:rPr>
          <w:rFonts w:ascii="Arial" w:hAnsi="Arial" w:cs="Arial"/>
          <w:sz w:val="22"/>
          <w:szCs w:val="22"/>
          <w:lang w:val="en"/>
        </w:rPr>
        <w:t>7.3</w:t>
      </w:r>
      <w:r w:rsidR="00D9150F">
        <w:rPr>
          <w:rFonts w:ascii="Arial" w:hAnsi="Arial" w:cs="Arial"/>
          <w:sz w:val="22"/>
          <w:szCs w:val="22"/>
          <w:lang w:val="en"/>
        </w:rPr>
        <w:t xml:space="preserve"> </w:t>
      </w:r>
      <w:r w:rsidRPr="008E7299">
        <w:rPr>
          <w:rFonts w:ascii="Arial" w:hAnsi="Arial" w:cs="Arial"/>
          <w:sz w:val="22"/>
          <w:szCs w:val="22"/>
          <w:lang w:val="en"/>
        </w:rPr>
        <w:t xml:space="preserve">Theme: </w:t>
      </w:r>
      <w:r w:rsidR="00D9150F">
        <w:rPr>
          <w:rFonts w:ascii="Arial" w:hAnsi="Arial" w:cs="Arial"/>
          <w:sz w:val="22"/>
          <w:szCs w:val="22"/>
          <w:lang w:val="en"/>
        </w:rPr>
        <w:t xml:space="preserve">Voluntary registration and self-regulation </w:t>
      </w:r>
    </w:p>
    <w:tbl>
      <w:tblPr>
        <w:tblStyle w:val="TableGrid"/>
        <w:tblW w:w="9214" w:type="dxa"/>
        <w:tblInd w:w="-5" w:type="dxa"/>
        <w:tblLook w:val="04A0" w:firstRow="1" w:lastRow="0" w:firstColumn="1" w:lastColumn="0" w:noHBand="0" w:noVBand="1"/>
      </w:tblPr>
      <w:tblGrid>
        <w:gridCol w:w="9214"/>
      </w:tblGrid>
      <w:tr w:rsidR="00B320E6" w:rsidRPr="008E7299" w14:paraId="337C79F8" w14:textId="77777777" w:rsidTr="2CD87A1C">
        <w:tc>
          <w:tcPr>
            <w:tcW w:w="9214" w:type="dxa"/>
            <w:shd w:val="clear" w:color="auto" w:fill="auto"/>
          </w:tcPr>
          <w:p w14:paraId="5373AF72" w14:textId="77777777" w:rsidR="00E93DAE" w:rsidRDefault="00E93DAE" w:rsidP="00D91267">
            <w:pPr>
              <w:ind w:right="-330"/>
              <w:rPr>
                <w:rFonts w:ascii="Arial" w:hAnsi="Arial" w:cs="Arial"/>
                <w:shd w:val="clear" w:color="auto" w:fill="FFFFFF"/>
              </w:rPr>
            </w:pPr>
          </w:p>
          <w:p w14:paraId="3BCC3E27" w14:textId="50AFDB7A" w:rsidR="00B320E6" w:rsidRPr="008E7299" w:rsidRDefault="00B320E6" w:rsidP="00D91267">
            <w:pPr>
              <w:ind w:right="-330"/>
              <w:rPr>
                <w:rFonts w:ascii="Arial" w:hAnsi="Arial" w:cs="Arial"/>
                <w:shd w:val="clear" w:color="auto" w:fill="FFFFFF"/>
              </w:rPr>
            </w:pPr>
            <w:r w:rsidRPr="008E7299">
              <w:rPr>
                <w:rFonts w:ascii="Arial" w:hAnsi="Arial" w:cs="Arial"/>
                <w:shd w:val="clear" w:color="auto" w:fill="FFFFFF"/>
              </w:rPr>
              <w:t xml:space="preserve">There were a few respondents </w:t>
            </w:r>
            <w:r w:rsidR="00236B9A">
              <w:rPr>
                <w:rFonts w:ascii="Arial" w:hAnsi="Arial" w:cs="Arial"/>
                <w:shd w:val="clear" w:color="auto" w:fill="FFFFFF"/>
              </w:rPr>
              <w:t>who</w:t>
            </w:r>
            <w:r w:rsidRPr="008E7299">
              <w:rPr>
                <w:rFonts w:ascii="Arial" w:hAnsi="Arial" w:cs="Arial"/>
                <w:shd w:val="clear" w:color="auto" w:fill="FFFFFF"/>
              </w:rPr>
              <w:t xml:space="preserve"> suggested a voluntary registration scheme and self</w:t>
            </w:r>
            <w:r w:rsidR="00236B9A">
              <w:rPr>
                <w:rFonts w:ascii="Arial" w:hAnsi="Arial" w:cs="Arial"/>
                <w:shd w:val="clear" w:color="auto" w:fill="FFFFFF"/>
              </w:rPr>
              <w:t>-</w:t>
            </w:r>
            <w:r w:rsidRPr="008E7299">
              <w:rPr>
                <w:rFonts w:ascii="Arial" w:hAnsi="Arial" w:cs="Arial"/>
                <w:shd w:val="clear" w:color="auto" w:fill="FFFFFF"/>
              </w:rPr>
              <w:t xml:space="preserve"> regulation. A number made comments about the Leeds</w:t>
            </w:r>
            <w:r w:rsidR="00D9150F">
              <w:rPr>
                <w:rFonts w:ascii="Arial" w:hAnsi="Arial" w:cs="Arial"/>
                <w:shd w:val="clear" w:color="auto" w:fill="FFFFFF"/>
              </w:rPr>
              <w:t xml:space="preserve"> R</w:t>
            </w:r>
            <w:r w:rsidRPr="008E7299">
              <w:rPr>
                <w:rFonts w:ascii="Arial" w:hAnsi="Arial" w:cs="Arial"/>
                <w:shd w:val="clear" w:color="auto" w:fill="FFFFFF"/>
              </w:rPr>
              <w:t xml:space="preserve">ental </w:t>
            </w:r>
            <w:r w:rsidR="00D9150F">
              <w:rPr>
                <w:rFonts w:ascii="Arial" w:hAnsi="Arial" w:cs="Arial"/>
                <w:shd w:val="clear" w:color="auto" w:fill="FFFFFF"/>
              </w:rPr>
              <w:t>S</w:t>
            </w:r>
            <w:r w:rsidRPr="008E7299">
              <w:rPr>
                <w:rFonts w:ascii="Arial" w:hAnsi="Arial" w:cs="Arial"/>
                <w:shd w:val="clear" w:color="auto" w:fill="FFFFFF"/>
              </w:rPr>
              <w:t xml:space="preserve">tandard. Here are some of </w:t>
            </w:r>
            <w:r w:rsidR="00236B9A">
              <w:rPr>
                <w:rFonts w:ascii="Arial" w:hAnsi="Arial" w:cs="Arial"/>
                <w:shd w:val="clear" w:color="auto" w:fill="FFFFFF"/>
              </w:rPr>
              <w:t xml:space="preserve">  </w:t>
            </w:r>
            <w:r w:rsidRPr="008E7299">
              <w:rPr>
                <w:rFonts w:ascii="Arial" w:hAnsi="Arial" w:cs="Arial"/>
                <w:shd w:val="clear" w:color="auto" w:fill="FFFFFF"/>
              </w:rPr>
              <w:t>the comments:</w:t>
            </w:r>
            <w:r w:rsidR="00236B9A">
              <w:rPr>
                <w:rFonts w:ascii="Arial" w:hAnsi="Arial" w:cs="Arial"/>
                <w:shd w:val="clear" w:color="auto" w:fill="FFFFFF"/>
              </w:rPr>
              <w:t xml:space="preserve"> </w:t>
            </w:r>
          </w:p>
          <w:p w14:paraId="257925F4" w14:textId="77777777" w:rsidR="00B320E6" w:rsidRPr="008E7299" w:rsidRDefault="00B320E6" w:rsidP="00D91267">
            <w:pPr>
              <w:pStyle w:val="ListParagraph"/>
              <w:ind w:left="34" w:right="-330"/>
              <w:rPr>
                <w:rFonts w:ascii="Arial" w:hAnsi="Arial" w:cs="Arial"/>
                <w:i/>
                <w:iCs/>
              </w:rPr>
            </w:pPr>
          </w:p>
          <w:p w14:paraId="572446AE" w14:textId="77777777" w:rsidR="00403C2E" w:rsidRPr="008E7299" w:rsidRDefault="00403C2E" w:rsidP="00403C2E">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“What is the Leeds rental Standard?”</w:t>
            </w:r>
          </w:p>
          <w:p w14:paraId="33B1B591" w14:textId="77777777" w:rsidR="00D556FE" w:rsidRPr="008E7299" w:rsidRDefault="00B320E6" w:rsidP="00D556FE">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“A voluntary scheme that improves relationships between landlords and councils, and encourages better management standards.”</w:t>
            </w:r>
          </w:p>
          <w:p w14:paraId="7ECD4A8D" w14:textId="77777777" w:rsidR="00D556FE" w:rsidRPr="008E7299" w:rsidRDefault="00D556FE" w:rsidP="00D556FE">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“I was unaware of any other schemes such as the Leeds rental standard as our property is managed by an agent. I would've made landlords in the area aware of the scheme and made them be a part of it, and if they refuse then begin legal proceedings against them, rather than a blanket licence requirement for everyone in the area.”</w:t>
            </w:r>
          </w:p>
          <w:p w14:paraId="7BEF9AF6" w14:textId="77777777" w:rsidR="00D556FE" w:rsidRPr="008E7299" w:rsidRDefault="00D556FE" w:rsidP="00D556FE">
            <w:pPr>
              <w:pStyle w:val="ListParagraph"/>
              <w:numPr>
                <w:ilvl w:val="0"/>
                <w:numId w:val="17"/>
              </w:numPr>
              <w:ind w:left="171" w:hanging="171"/>
              <w:rPr>
                <w:rFonts w:ascii="Arial" w:hAnsi="Arial" w:cs="Arial"/>
                <w:i/>
                <w:iCs/>
              </w:rPr>
            </w:pPr>
            <w:r w:rsidRPr="008E7299">
              <w:rPr>
                <w:rFonts w:ascii="Arial" w:hAnsi="Arial" w:cs="Arial"/>
                <w:i/>
              </w:rPr>
              <w:t>“It is better if nationally we have to join an organisation like the NRLA, to adhere to being a better form of Landlord, without the threat of fines.”</w:t>
            </w:r>
          </w:p>
          <w:p w14:paraId="02A84294" w14:textId="77777777" w:rsidR="00D556FE" w:rsidRPr="008E7299" w:rsidRDefault="00D556FE" w:rsidP="00D556FE">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“The supposed "discount" is highly misleading because one needs to pay a yearly membership fee of at least £99... to be part of the mentioned standard”</w:t>
            </w:r>
          </w:p>
          <w:p w14:paraId="4952F3A7" w14:textId="77777777" w:rsidR="00D556FE" w:rsidRPr="008E7299" w:rsidRDefault="00D556FE" w:rsidP="00D556FE">
            <w:pPr>
              <w:pStyle w:val="ListParagraph"/>
              <w:numPr>
                <w:ilvl w:val="0"/>
                <w:numId w:val="17"/>
              </w:numPr>
              <w:ind w:left="171" w:hanging="171"/>
              <w:rPr>
                <w:rFonts w:ascii="Arial" w:hAnsi="Arial" w:cs="Arial"/>
                <w:i/>
              </w:rPr>
            </w:pPr>
            <w:r w:rsidRPr="008E7299">
              <w:rPr>
                <w:rFonts w:ascii="Arial" w:hAnsi="Arial" w:cs="Arial"/>
                <w:i/>
              </w:rPr>
              <w:t>“</w:t>
            </w:r>
            <w:r w:rsidRPr="008E7299">
              <w:rPr>
                <w:rFonts w:ascii="Arial" w:hAnsi="Arial" w:cs="Arial"/>
                <w:i/>
                <w:shd w:val="clear" w:color="auto" w:fill="FFFFFF"/>
              </w:rPr>
              <w:t>There needs to be code of conduct for private landlords”</w:t>
            </w:r>
          </w:p>
          <w:p w14:paraId="0E5A2650" w14:textId="77777777" w:rsidR="00B320E6" w:rsidRPr="008E7299" w:rsidRDefault="00B320E6" w:rsidP="00556BC1">
            <w:pPr>
              <w:rPr>
                <w:rFonts w:ascii="Arial" w:hAnsi="Arial" w:cs="Arial"/>
                <w:b/>
              </w:rPr>
            </w:pPr>
          </w:p>
        </w:tc>
      </w:tr>
      <w:tr w:rsidR="00B320E6" w:rsidRPr="008E7299" w14:paraId="002E8DE6" w14:textId="77777777" w:rsidTr="2CD87A1C">
        <w:tc>
          <w:tcPr>
            <w:tcW w:w="9214" w:type="dxa"/>
            <w:shd w:val="clear" w:color="auto" w:fill="auto"/>
          </w:tcPr>
          <w:p w14:paraId="495FEDB1" w14:textId="4ED3E92D" w:rsidR="00B320E6" w:rsidRPr="008E7299" w:rsidRDefault="00993C0B" w:rsidP="00D91267">
            <w:pPr>
              <w:ind w:right="-330"/>
              <w:rPr>
                <w:rFonts w:ascii="Arial" w:hAnsi="Arial" w:cs="Arial"/>
                <w:shd w:val="clear" w:color="auto" w:fill="FFFFFF"/>
              </w:rPr>
            </w:pPr>
            <w:r w:rsidRPr="008E7299">
              <w:rPr>
                <w:rFonts w:ascii="Arial" w:hAnsi="Arial" w:cs="Arial"/>
                <w:b/>
                <w:color w:val="ED7D31" w:themeColor="accent2"/>
              </w:rPr>
              <w:t>LCC Response:</w:t>
            </w:r>
          </w:p>
        </w:tc>
      </w:tr>
      <w:tr w:rsidR="00B320E6" w:rsidRPr="008E7299" w14:paraId="791E869C" w14:textId="77777777" w:rsidTr="2CD87A1C">
        <w:tc>
          <w:tcPr>
            <w:tcW w:w="9214" w:type="dxa"/>
            <w:shd w:val="clear" w:color="auto" w:fill="auto"/>
          </w:tcPr>
          <w:p w14:paraId="5AA9D915" w14:textId="77777777" w:rsidR="00993C0B" w:rsidRDefault="00993C0B" w:rsidP="004C5E9F">
            <w:pPr>
              <w:autoSpaceDE w:val="0"/>
              <w:autoSpaceDN w:val="0"/>
              <w:adjustRightInd w:val="0"/>
              <w:rPr>
                <w:rFonts w:ascii="Arial" w:hAnsi="Arial" w:cs="Arial"/>
              </w:rPr>
            </w:pPr>
          </w:p>
          <w:p w14:paraId="150667EE" w14:textId="6C097A9B" w:rsidR="00B320E6" w:rsidRPr="008E7299" w:rsidRDefault="704EFA71" w:rsidP="004C5E9F">
            <w:pPr>
              <w:autoSpaceDE w:val="0"/>
              <w:autoSpaceDN w:val="0"/>
              <w:adjustRightInd w:val="0"/>
              <w:rPr>
                <w:rFonts w:ascii="Arial" w:hAnsi="Arial" w:cs="Arial"/>
              </w:rPr>
            </w:pPr>
            <w:r w:rsidRPr="16AF8D35">
              <w:rPr>
                <w:rFonts w:ascii="Arial" w:hAnsi="Arial" w:cs="Arial"/>
              </w:rPr>
              <w:t>For a number of years</w:t>
            </w:r>
            <w:r w:rsidR="2164106B" w:rsidRPr="16AF8D35">
              <w:rPr>
                <w:rFonts w:ascii="Arial" w:hAnsi="Arial" w:cs="Arial"/>
              </w:rPr>
              <w:t>,</w:t>
            </w:r>
            <w:r w:rsidRPr="16AF8D35">
              <w:rPr>
                <w:rFonts w:ascii="Arial" w:hAnsi="Arial" w:cs="Arial"/>
              </w:rPr>
              <w:t xml:space="preserve"> the Council operated an accreditation scheme for landlords in Leeds. Unfortunately, whilst very successful in some markets (namely the student market) it was not successful across the city. Very few landlords outside the student market joined.</w:t>
            </w:r>
          </w:p>
          <w:p w14:paraId="31CDD1DB" w14:textId="77777777" w:rsidR="00B320E6" w:rsidRPr="008E7299" w:rsidRDefault="00B320E6" w:rsidP="00D91267">
            <w:pPr>
              <w:pStyle w:val="ListParagraph"/>
              <w:ind w:left="0"/>
              <w:rPr>
                <w:rFonts w:ascii="Arial" w:hAnsi="Arial" w:cs="Arial"/>
                <w:lang w:val="en-US"/>
              </w:rPr>
            </w:pPr>
          </w:p>
          <w:p w14:paraId="3FF88FD6" w14:textId="76DBFE67" w:rsidR="00B320E6" w:rsidRPr="008E7299" w:rsidRDefault="5D1CE724" w:rsidP="00D91267">
            <w:pPr>
              <w:pStyle w:val="ListParagraph"/>
              <w:ind w:left="0"/>
              <w:rPr>
                <w:rFonts w:ascii="Arial" w:hAnsi="Arial" w:cs="Arial"/>
              </w:rPr>
            </w:pPr>
            <w:r w:rsidRPr="16AF8D35">
              <w:rPr>
                <w:rFonts w:ascii="Arial" w:hAnsi="Arial" w:cs="Arial"/>
                <w:lang w:val="en-US"/>
              </w:rPr>
              <w:t xml:space="preserve">The </w:t>
            </w:r>
            <w:r w:rsidR="704EFA71" w:rsidRPr="16AF8D35">
              <w:rPr>
                <w:rFonts w:ascii="Arial" w:hAnsi="Arial" w:cs="Arial"/>
                <w:lang w:val="en-US"/>
              </w:rPr>
              <w:t>Leeds Rental Standard (LRS) was developed as a voluntary scheme where m</w:t>
            </w:r>
            <w:r w:rsidR="704EFA71" w:rsidRPr="16AF8D35">
              <w:rPr>
                <w:rFonts w:ascii="Arial" w:hAnsi="Arial" w:cs="Arial"/>
              </w:rPr>
              <w:t xml:space="preserve">embers commit to self-regulating with the opportunity to resolve tenant complaints without </w:t>
            </w:r>
            <w:r w:rsidR="286597E0" w:rsidRPr="16AF8D35">
              <w:rPr>
                <w:rFonts w:ascii="Arial" w:hAnsi="Arial" w:cs="Arial"/>
              </w:rPr>
              <w:t>C</w:t>
            </w:r>
            <w:r w:rsidR="704EFA71" w:rsidRPr="16AF8D35">
              <w:rPr>
                <w:rFonts w:ascii="Arial" w:hAnsi="Arial" w:cs="Arial"/>
              </w:rPr>
              <w:t xml:space="preserve">ouncil involvement. </w:t>
            </w:r>
          </w:p>
          <w:p w14:paraId="3DB2E985" w14:textId="77777777" w:rsidR="00B320E6" w:rsidRPr="008E7299" w:rsidRDefault="00B320E6" w:rsidP="00D91267">
            <w:pPr>
              <w:pStyle w:val="ListParagraph"/>
              <w:ind w:left="0"/>
              <w:rPr>
                <w:rFonts w:ascii="Arial" w:hAnsi="Arial" w:cs="Arial"/>
                <w:lang w:val="en-US"/>
              </w:rPr>
            </w:pPr>
          </w:p>
          <w:p w14:paraId="33ECB4E6" w14:textId="49AC3E81" w:rsidR="00B320E6" w:rsidRPr="008E7299" w:rsidRDefault="286597E0" w:rsidP="00D91267">
            <w:pPr>
              <w:pStyle w:val="ListParagraph"/>
              <w:ind w:left="0"/>
              <w:rPr>
                <w:rFonts w:ascii="Arial" w:hAnsi="Arial" w:cs="Arial"/>
                <w:u w:val="single"/>
              </w:rPr>
            </w:pPr>
            <w:r w:rsidRPr="16AF8D35">
              <w:rPr>
                <w:rFonts w:ascii="Arial" w:hAnsi="Arial" w:cs="Arial"/>
              </w:rPr>
              <w:t xml:space="preserve">LRS is not administered by the Council. </w:t>
            </w:r>
            <w:r w:rsidR="704EFA71" w:rsidRPr="16AF8D35">
              <w:rPr>
                <w:rFonts w:ascii="Arial" w:hAnsi="Arial" w:cs="Arial"/>
                <w:lang w:val="en"/>
              </w:rPr>
              <w:t xml:space="preserve">The Council </w:t>
            </w:r>
            <w:r w:rsidR="704EFA71" w:rsidRPr="16AF8D35">
              <w:rPr>
                <w:rFonts w:ascii="Arial" w:hAnsi="Arial" w:cs="Arial"/>
              </w:rPr>
              <w:t>supports and partly</w:t>
            </w:r>
            <w:r w:rsidR="6E0DF2FC" w:rsidRPr="16AF8D35">
              <w:rPr>
                <w:rFonts w:ascii="Arial" w:hAnsi="Arial" w:cs="Arial"/>
              </w:rPr>
              <w:t xml:space="preserve"> funds</w:t>
            </w:r>
            <w:r w:rsidR="704EFA71" w:rsidRPr="16AF8D35">
              <w:rPr>
                <w:rFonts w:ascii="Arial" w:hAnsi="Arial" w:cs="Arial"/>
              </w:rPr>
              <w:t xml:space="preserve"> </w:t>
            </w:r>
            <w:r w:rsidRPr="16AF8D35">
              <w:rPr>
                <w:rFonts w:ascii="Arial" w:hAnsi="Arial" w:cs="Arial"/>
              </w:rPr>
              <w:t xml:space="preserve">it </w:t>
            </w:r>
            <w:r w:rsidR="704EFA71" w:rsidRPr="16AF8D35">
              <w:rPr>
                <w:rFonts w:ascii="Arial" w:hAnsi="Arial" w:cs="Arial"/>
              </w:rPr>
              <w:t>in partnership with other accrediting organisations. By joining the scheme</w:t>
            </w:r>
            <w:r w:rsidRPr="16AF8D35">
              <w:rPr>
                <w:rFonts w:ascii="Arial" w:hAnsi="Arial" w:cs="Arial"/>
              </w:rPr>
              <w:t>,</w:t>
            </w:r>
            <w:r w:rsidR="704EFA71" w:rsidRPr="16AF8D35">
              <w:rPr>
                <w:rFonts w:ascii="Arial" w:hAnsi="Arial" w:cs="Arial"/>
              </w:rPr>
              <w:t xml:space="preserve"> landlords can benefit from a number of incentives including lower regulatory fees</w:t>
            </w:r>
            <w:r w:rsidRPr="16AF8D35">
              <w:rPr>
                <w:rFonts w:ascii="Arial" w:hAnsi="Arial" w:cs="Arial"/>
              </w:rPr>
              <w:t xml:space="preserve"> and access to guidance and training</w:t>
            </w:r>
            <w:r w:rsidR="704EFA71" w:rsidRPr="16AF8D35">
              <w:rPr>
                <w:rFonts w:ascii="Arial" w:hAnsi="Arial" w:cs="Arial"/>
              </w:rPr>
              <w:t xml:space="preserve">. Indeed, the fee structure proposed for </w:t>
            </w:r>
            <w:r w:rsidRPr="16AF8D35">
              <w:rPr>
                <w:rFonts w:ascii="Arial" w:hAnsi="Arial" w:cs="Arial"/>
              </w:rPr>
              <w:t>S</w:t>
            </w:r>
            <w:r w:rsidR="704EFA71" w:rsidRPr="16AF8D35">
              <w:rPr>
                <w:rFonts w:ascii="Arial" w:hAnsi="Arial" w:cs="Arial"/>
              </w:rPr>
              <w:t xml:space="preserve">elective </w:t>
            </w:r>
            <w:r w:rsidRPr="16AF8D35">
              <w:rPr>
                <w:rFonts w:ascii="Arial" w:hAnsi="Arial" w:cs="Arial"/>
              </w:rPr>
              <w:t>L</w:t>
            </w:r>
            <w:r w:rsidR="704EFA71" w:rsidRPr="16AF8D35">
              <w:rPr>
                <w:rFonts w:ascii="Arial" w:hAnsi="Arial" w:cs="Arial"/>
              </w:rPr>
              <w:t>icensing includes a discount for members of LRS.</w:t>
            </w:r>
            <w:r w:rsidR="0C693794" w:rsidRPr="16AF8D35">
              <w:rPr>
                <w:rFonts w:ascii="Arial" w:hAnsi="Arial" w:cs="Arial"/>
              </w:rPr>
              <w:t xml:space="preserve"> </w:t>
            </w:r>
            <w:r w:rsidR="704EFA71" w:rsidRPr="16AF8D35">
              <w:rPr>
                <w:rFonts w:ascii="Arial" w:hAnsi="Arial" w:cs="Arial"/>
              </w:rPr>
              <w:t xml:space="preserve">Further information on the LRS can be found on their website,   </w:t>
            </w:r>
            <w:hyperlink r:id="rId32">
              <w:r w:rsidR="704EFA71" w:rsidRPr="16AF8D35">
                <w:rPr>
                  <w:rStyle w:val="Hyperlink"/>
                  <w:rFonts w:ascii="Arial" w:hAnsi="Arial" w:cs="Arial"/>
                  <w:color w:val="auto"/>
                </w:rPr>
                <w:t>http://www.leedsrentalstandard.org.uk/</w:t>
              </w:r>
            </w:hyperlink>
            <w:r w:rsidR="704EFA71" w:rsidRPr="16AF8D35">
              <w:rPr>
                <w:rFonts w:ascii="Arial" w:hAnsi="Arial" w:cs="Arial"/>
              </w:rPr>
              <w:t xml:space="preserve"> </w:t>
            </w:r>
          </w:p>
          <w:p w14:paraId="31D84396" w14:textId="77777777" w:rsidR="001650F6" w:rsidRPr="008E7299" w:rsidRDefault="001650F6" w:rsidP="00D91267">
            <w:pPr>
              <w:ind w:right="-330"/>
              <w:rPr>
                <w:rFonts w:ascii="Arial" w:hAnsi="Arial" w:cs="Arial"/>
                <w:bCs/>
              </w:rPr>
            </w:pPr>
          </w:p>
          <w:p w14:paraId="13574E25" w14:textId="3C5DC7CA" w:rsidR="00B320E6" w:rsidRDefault="704EFA71" w:rsidP="16AF8D35">
            <w:pPr>
              <w:ind w:right="28"/>
              <w:rPr>
                <w:rFonts w:ascii="Arial" w:hAnsi="Arial" w:cs="Arial"/>
              </w:rPr>
            </w:pPr>
            <w:r w:rsidRPr="16AF8D35">
              <w:rPr>
                <w:rFonts w:ascii="Arial" w:hAnsi="Arial" w:cs="Arial"/>
              </w:rPr>
              <w:t xml:space="preserve">Landlord take up of the LRS as a self-regulation option, has been low in the proposed area when compared with other areas of the city. </w:t>
            </w:r>
          </w:p>
          <w:p w14:paraId="21A87F05" w14:textId="46B5BE23" w:rsidR="00B320E6" w:rsidRDefault="00B320E6" w:rsidP="16AF8D35">
            <w:pPr>
              <w:ind w:right="28"/>
              <w:rPr>
                <w:rFonts w:ascii="Arial" w:hAnsi="Arial" w:cs="Arial"/>
              </w:rPr>
            </w:pPr>
          </w:p>
          <w:p w14:paraId="7E22A086" w14:textId="77777777" w:rsidR="00E55C1B" w:rsidRPr="008E7299" w:rsidRDefault="00E55C1B" w:rsidP="00E55C1B">
            <w:pPr>
              <w:ind w:right="-114"/>
              <w:rPr>
                <w:rFonts w:ascii="Arial" w:hAnsi="Arial" w:cs="Arial"/>
                <w:bCs/>
              </w:rPr>
            </w:pPr>
            <w:r w:rsidRPr="008E7299">
              <w:rPr>
                <w:rFonts w:ascii="Arial" w:hAnsi="Arial" w:cs="Arial"/>
                <w:bCs/>
              </w:rPr>
              <w:t xml:space="preserve">There is currently no provision to mandate a requirement to join a voluntary accreditation scheme or </w:t>
            </w:r>
            <w:r>
              <w:rPr>
                <w:rFonts w:ascii="Arial" w:hAnsi="Arial" w:cs="Arial"/>
                <w:bCs/>
              </w:rPr>
              <w:t xml:space="preserve">for </w:t>
            </w:r>
            <w:r w:rsidRPr="008E7299">
              <w:rPr>
                <w:rFonts w:ascii="Arial" w:hAnsi="Arial" w:cs="Arial"/>
                <w:bCs/>
              </w:rPr>
              <w:t xml:space="preserve">roll it </w:t>
            </w:r>
            <w:r>
              <w:rPr>
                <w:rFonts w:ascii="Arial" w:hAnsi="Arial" w:cs="Arial"/>
                <w:bCs/>
              </w:rPr>
              <w:t xml:space="preserve">to be rolled </w:t>
            </w:r>
            <w:r w:rsidRPr="008E7299">
              <w:rPr>
                <w:rFonts w:ascii="Arial" w:hAnsi="Arial" w:cs="Arial"/>
                <w:bCs/>
              </w:rPr>
              <w:t xml:space="preserve">out </w:t>
            </w:r>
            <w:r>
              <w:rPr>
                <w:rFonts w:ascii="Arial" w:hAnsi="Arial" w:cs="Arial"/>
                <w:bCs/>
              </w:rPr>
              <w:t xml:space="preserve">by the Government </w:t>
            </w:r>
            <w:r w:rsidRPr="008E7299">
              <w:rPr>
                <w:rFonts w:ascii="Arial" w:hAnsi="Arial" w:cs="Arial"/>
                <w:bCs/>
              </w:rPr>
              <w:t xml:space="preserve">as part of the </w:t>
            </w:r>
            <w:r>
              <w:rPr>
                <w:rFonts w:ascii="Arial" w:hAnsi="Arial" w:cs="Arial"/>
                <w:bCs/>
              </w:rPr>
              <w:t>R</w:t>
            </w:r>
            <w:r w:rsidRPr="008E7299">
              <w:rPr>
                <w:rFonts w:ascii="Arial" w:hAnsi="Arial" w:cs="Arial"/>
                <w:bCs/>
              </w:rPr>
              <w:t xml:space="preserve">enters </w:t>
            </w:r>
            <w:r>
              <w:rPr>
                <w:rFonts w:ascii="Arial" w:hAnsi="Arial" w:cs="Arial"/>
                <w:bCs/>
              </w:rPr>
              <w:t>R</w:t>
            </w:r>
            <w:r w:rsidRPr="008E7299">
              <w:rPr>
                <w:rFonts w:ascii="Arial" w:hAnsi="Arial" w:cs="Arial"/>
                <w:bCs/>
              </w:rPr>
              <w:t xml:space="preserve">eform </w:t>
            </w:r>
            <w:r>
              <w:rPr>
                <w:rFonts w:ascii="Arial" w:hAnsi="Arial" w:cs="Arial"/>
                <w:bCs/>
              </w:rPr>
              <w:t>B</w:t>
            </w:r>
            <w:r w:rsidRPr="008E7299">
              <w:rPr>
                <w:rFonts w:ascii="Arial" w:hAnsi="Arial" w:cs="Arial"/>
                <w:bCs/>
              </w:rPr>
              <w:t xml:space="preserve">ill. </w:t>
            </w:r>
          </w:p>
          <w:p w14:paraId="5CC65796" w14:textId="77777777" w:rsidR="00E938BF" w:rsidRPr="008E7299" w:rsidRDefault="00E938BF" w:rsidP="00D91267">
            <w:pPr>
              <w:ind w:right="-330"/>
              <w:rPr>
                <w:rFonts w:ascii="Arial" w:hAnsi="Arial" w:cs="Arial"/>
                <w:bCs/>
              </w:rPr>
            </w:pPr>
          </w:p>
          <w:p w14:paraId="0F8074E9" w14:textId="20A971A1" w:rsidR="00993C0B" w:rsidRPr="008E7299" w:rsidRDefault="5C9A8B53" w:rsidP="16AF8D35">
            <w:pPr>
              <w:ind w:right="-330"/>
              <w:rPr>
                <w:rFonts w:ascii="Arial" w:hAnsi="Arial" w:cs="Arial"/>
              </w:rPr>
            </w:pPr>
            <w:r w:rsidRPr="16AF8D35">
              <w:rPr>
                <w:rFonts w:ascii="Arial" w:hAnsi="Arial" w:cs="Arial"/>
              </w:rPr>
              <w:t xml:space="preserve">Whilst the </w:t>
            </w:r>
            <w:r w:rsidR="2FF96230" w:rsidRPr="16AF8D35">
              <w:rPr>
                <w:rFonts w:ascii="Arial" w:hAnsi="Arial" w:cs="Arial"/>
              </w:rPr>
              <w:t>C</w:t>
            </w:r>
            <w:r w:rsidRPr="16AF8D35">
              <w:rPr>
                <w:rFonts w:ascii="Arial" w:hAnsi="Arial" w:cs="Arial"/>
              </w:rPr>
              <w:t>ouncil is aware that other accredit</w:t>
            </w:r>
            <w:r w:rsidR="2FF96230" w:rsidRPr="16AF8D35">
              <w:rPr>
                <w:rFonts w:ascii="Arial" w:hAnsi="Arial" w:cs="Arial"/>
              </w:rPr>
              <w:t xml:space="preserve">ation </w:t>
            </w:r>
            <w:r w:rsidRPr="16AF8D35">
              <w:rPr>
                <w:rFonts w:ascii="Arial" w:hAnsi="Arial" w:cs="Arial"/>
              </w:rPr>
              <w:t xml:space="preserve">schemes exist, the </w:t>
            </w:r>
            <w:r w:rsidR="2FF96230" w:rsidRPr="16AF8D35">
              <w:rPr>
                <w:rFonts w:ascii="Arial" w:hAnsi="Arial" w:cs="Arial"/>
              </w:rPr>
              <w:t xml:space="preserve">proposed </w:t>
            </w:r>
            <w:r w:rsidRPr="16AF8D35">
              <w:rPr>
                <w:rFonts w:ascii="Arial" w:hAnsi="Arial" w:cs="Arial"/>
              </w:rPr>
              <w:t xml:space="preserve">discount </w:t>
            </w:r>
            <w:r w:rsidR="2FF96230" w:rsidRPr="16AF8D35">
              <w:rPr>
                <w:rFonts w:ascii="Arial" w:hAnsi="Arial" w:cs="Arial"/>
              </w:rPr>
              <w:t xml:space="preserve">on the licence fee is only available for those landlords who are confirmed members of the LRS. </w:t>
            </w:r>
          </w:p>
          <w:p w14:paraId="03384286" w14:textId="194B7010" w:rsidR="00993C0B" w:rsidRPr="008E7299" w:rsidRDefault="00993C0B" w:rsidP="16AF8D35">
            <w:pPr>
              <w:ind w:right="-330"/>
              <w:rPr>
                <w:rFonts w:ascii="Arial" w:hAnsi="Arial" w:cs="Arial"/>
              </w:rPr>
            </w:pPr>
          </w:p>
          <w:p w14:paraId="719D4636" w14:textId="35FCE234" w:rsidR="00993C0B" w:rsidRPr="008E7299" w:rsidRDefault="4421AAE7" w:rsidP="16AF8D35">
            <w:pPr>
              <w:ind w:right="28"/>
              <w:rPr>
                <w:rFonts w:ascii="Arial" w:hAnsi="Arial" w:cs="Arial"/>
              </w:rPr>
            </w:pPr>
            <w:r w:rsidRPr="2CD87A1C">
              <w:rPr>
                <w:rFonts w:ascii="Arial" w:hAnsi="Arial" w:cs="Arial"/>
              </w:rPr>
              <w:t xml:space="preserve">LRS, self-regulation and other voluntary schemes alone will not tackle the high level of deprivation in the proposed area. </w:t>
            </w:r>
          </w:p>
          <w:p w14:paraId="12BD0968" w14:textId="0AD92047" w:rsidR="00993C0B" w:rsidRPr="008E7299" w:rsidRDefault="00993C0B" w:rsidP="16AF8D35">
            <w:pPr>
              <w:ind w:right="-330"/>
              <w:rPr>
                <w:rFonts w:ascii="Arial" w:hAnsi="Arial" w:cs="Arial"/>
              </w:rPr>
            </w:pPr>
          </w:p>
        </w:tc>
      </w:tr>
    </w:tbl>
    <w:p w14:paraId="562863E2" w14:textId="77777777" w:rsidR="00B320E6" w:rsidRPr="008E7299" w:rsidRDefault="00B320E6" w:rsidP="00B320E6">
      <w:pPr>
        <w:pStyle w:val="Header"/>
        <w:rPr>
          <w:rFonts w:ascii="Arial" w:hAnsi="Arial" w:cs="Arial"/>
        </w:rPr>
      </w:pPr>
    </w:p>
    <w:p w14:paraId="668CB6CE" w14:textId="32DB8679" w:rsidR="00B320E6" w:rsidRPr="008E7299" w:rsidRDefault="0098784F" w:rsidP="00BF6D64">
      <w:pPr>
        <w:pStyle w:val="Heading2"/>
        <w:rPr>
          <w:rFonts w:ascii="Arial" w:hAnsi="Arial" w:cs="Arial"/>
          <w:sz w:val="22"/>
          <w:szCs w:val="22"/>
        </w:rPr>
      </w:pPr>
      <w:r>
        <w:rPr>
          <w:rFonts w:ascii="Arial" w:hAnsi="Arial" w:cs="Arial"/>
          <w:sz w:val="22"/>
          <w:szCs w:val="22"/>
        </w:rPr>
        <w:t>1</w:t>
      </w:r>
      <w:r w:rsidR="00B320E6" w:rsidRPr="008E7299">
        <w:rPr>
          <w:rFonts w:ascii="Arial" w:hAnsi="Arial" w:cs="Arial"/>
          <w:sz w:val="22"/>
          <w:szCs w:val="22"/>
        </w:rPr>
        <w:t>.</w:t>
      </w:r>
      <w:r w:rsidR="00BF6D64" w:rsidRPr="008E7299">
        <w:rPr>
          <w:rFonts w:ascii="Arial" w:hAnsi="Arial" w:cs="Arial"/>
          <w:sz w:val="22"/>
          <w:szCs w:val="22"/>
        </w:rPr>
        <w:t>7.4</w:t>
      </w:r>
      <w:r w:rsidR="00B320E6" w:rsidRPr="008E7299">
        <w:rPr>
          <w:rFonts w:ascii="Arial" w:hAnsi="Arial" w:cs="Arial"/>
          <w:sz w:val="22"/>
          <w:szCs w:val="22"/>
        </w:rPr>
        <w:t xml:space="preserve"> Theme: Renters Re-form Bill / National landlord database</w:t>
      </w:r>
    </w:p>
    <w:tbl>
      <w:tblPr>
        <w:tblStyle w:val="TableGrid"/>
        <w:tblW w:w="9214" w:type="dxa"/>
        <w:tblInd w:w="-5" w:type="dxa"/>
        <w:tblLook w:val="04A0" w:firstRow="1" w:lastRow="0" w:firstColumn="1" w:lastColumn="0" w:noHBand="0" w:noVBand="1"/>
      </w:tblPr>
      <w:tblGrid>
        <w:gridCol w:w="9214"/>
      </w:tblGrid>
      <w:tr w:rsidR="00B320E6" w:rsidRPr="008E7299" w14:paraId="1F0362C4" w14:textId="77777777" w:rsidTr="16AF8D35">
        <w:trPr>
          <w:trHeight w:val="47"/>
        </w:trPr>
        <w:tc>
          <w:tcPr>
            <w:tcW w:w="9214" w:type="dxa"/>
            <w:shd w:val="clear" w:color="auto" w:fill="auto"/>
          </w:tcPr>
          <w:p w14:paraId="6738351C" w14:textId="77777777" w:rsidR="00E93DAE" w:rsidRDefault="00E93DAE" w:rsidP="00D91267">
            <w:pPr>
              <w:ind w:right="-330"/>
              <w:rPr>
                <w:rFonts w:ascii="Arial" w:hAnsi="Arial" w:cs="Arial"/>
              </w:rPr>
            </w:pPr>
          </w:p>
          <w:p w14:paraId="3F4DF7A5" w14:textId="3E19A3A6" w:rsidR="00B320E6" w:rsidRPr="008E7299" w:rsidRDefault="00B320E6" w:rsidP="004C5E9F">
            <w:pPr>
              <w:rPr>
                <w:rFonts w:ascii="Arial" w:hAnsi="Arial" w:cs="Arial"/>
              </w:rPr>
            </w:pPr>
            <w:r w:rsidRPr="004E4108">
              <w:rPr>
                <w:rFonts w:ascii="Arial" w:hAnsi="Arial" w:cs="Arial"/>
              </w:rPr>
              <w:t>There were several comments</w:t>
            </w:r>
            <w:r w:rsidRPr="008E7299">
              <w:rPr>
                <w:rFonts w:ascii="Arial" w:hAnsi="Arial" w:cs="Arial"/>
              </w:rPr>
              <w:t xml:space="preserve"> that referred to other measures</w:t>
            </w:r>
            <w:r w:rsidR="004E4108">
              <w:rPr>
                <w:rFonts w:ascii="Arial" w:hAnsi="Arial" w:cs="Arial"/>
              </w:rPr>
              <w:t xml:space="preserve"> that the Government is </w:t>
            </w:r>
            <w:r w:rsidR="0064406C">
              <w:rPr>
                <w:rFonts w:ascii="Arial" w:hAnsi="Arial" w:cs="Arial"/>
              </w:rPr>
              <w:t>looking</w:t>
            </w:r>
            <w:r w:rsidR="004E4108">
              <w:rPr>
                <w:rFonts w:ascii="Arial" w:hAnsi="Arial" w:cs="Arial"/>
              </w:rPr>
              <w:t xml:space="preserve"> to introduce nationally, some of the comments are below</w:t>
            </w:r>
            <w:r w:rsidR="0028551C">
              <w:rPr>
                <w:rFonts w:ascii="Arial" w:hAnsi="Arial" w:cs="Arial"/>
              </w:rPr>
              <w:t>:</w:t>
            </w:r>
            <w:r w:rsidR="004E4108">
              <w:rPr>
                <w:rFonts w:ascii="Arial" w:hAnsi="Arial" w:cs="Arial"/>
              </w:rPr>
              <w:t xml:space="preserve"> </w:t>
            </w:r>
          </w:p>
          <w:p w14:paraId="2D22439E" w14:textId="77777777" w:rsidR="00B320E6" w:rsidRPr="008E7299" w:rsidRDefault="00B320E6" w:rsidP="004C5E9F">
            <w:pPr>
              <w:rPr>
                <w:rFonts w:ascii="Arial" w:hAnsi="Arial" w:cs="Arial"/>
              </w:rPr>
            </w:pPr>
          </w:p>
          <w:p w14:paraId="1688D39A" w14:textId="77777777" w:rsidR="00B320E6" w:rsidRPr="008E7299" w:rsidRDefault="00B320E6" w:rsidP="004C5E9F">
            <w:pPr>
              <w:pStyle w:val="ListParagraph"/>
              <w:numPr>
                <w:ilvl w:val="0"/>
                <w:numId w:val="9"/>
              </w:numPr>
              <w:ind w:hanging="153"/>
              <w:rPr>
                <w:rFonts w:ascii="Arial" w:hAnsi="Arial" w:cs="Arial"/>
                <w:i/>
                <w:shd w:val="clear" w:color="auto" w:fill="FFFFFF"/>
              </w:rPr>
            </w:pPr>
            <w:r w:rsidRPr="008E7299">
              <w:rPr>
                <w:rFonts w:ascii="Arial" w:hAnsi="Arial" w:cs="Arial"/>
                <w:i/>
              </w:rPr>
              <w:t>“</w:t>
            </w:r>
            <w:r w:rsidRPr="008E7299">
              <w:rPr>
                <w:rFonts w:ascii="Arial" w:hAnsi="Arial" w:cs="Arial"/>
                <w:i/>
                <w:shd w:val="clear" w:color="auto" w:fill="FFFFFF"/>
              </w:rPr>
              <w:t>The Renters Reform Bill includes proposals, which look very likely, for a national private rented property database which will include a compliance check of safety certificates and safety standards, which will make Selective Licensing completely unnecessary”</w:t>
            </w:r>
          </w:p>
          <w:p w14:paraId="68D2574B" w14:textId="77777777" w:rsidR="00B320E6" w:rsidRPr="008E7299" w:rsidRDefault="00B320E6" w:rsidP="0098784F">
            <w:pPr>
              <w:pStyle w:val="ListParagraph"/>
              <w:numPr>
                <w:ilvl w:val="0"/>
                <w:numId w:val="9"/>
              </w:numPr>
              <w:ind w:hanging="153"/>
              <w:rPr>
                <w:rFonts w:ascii="Arial" w:hAnsi="Arial" w:cs="Arial"/>
                <w:i/>
                <w:shd w:val="clear" w:color="auto" w:fill="FFFFFF"/>
              </w:rPr>
            </w:pPr>
            <w:r w:rsidRPr="008E7299">
              <w:rPr>
                <w:rFonts w:ascii="Arial" w:hAnsi="Arial" w:cs="Arial"/>
                <w:i/>
                <w:shd w:val="clear" w:color="auto" w:fill="FFFFFF"/>
              </w:rPr>
              <w:t>“The government is bringing out a mandatory landlord register. So you can find all the rented properties this way.”</w:t>
            </w:r>
          </w:p>
          <w:p w14:paraId="659F889E" w14:textId="77777777" w:rsidR="00993C0B" w:rsidRDefault="00B320E6" w:rsidP="004C5E9F">
            <w:pPr>
              <w:pStyle w:val="ListParagraph"/>
              <w:numPr>
                <w:ilvl w:val="0"/>
                <w:numId w:val="9"/>
              </w:numPr>
              <w:ind w:hanging="153"/>
              <w:rPr>
                <w:rFonts w:ascii="Arial" w:hAnsi="Arial" w:cs="Arial"/>
                <w:i/>
                <w:shd w:val="clear" w:color="auto" w:fill="FFFFFF"/>
              </w:rPr>
            </w:pPr>
            <w:r w:rsidRPr="008E7299">
              <w:rPr>
                <w:rFonts w:ascii="Arial" w:hAnsi="Arial" w:cs="Arial"/>
                <w:i/>
                <w:shd w:val="clear" w:color="auto" w:fill="FFFFFF"/>
              </w:rPr>
              <w:t>“There is talk of a national landlord database so it seems little point in local councils such as leeds having a separate local licence - a lack of joined up thinking.”</w:t>
            </w:r>
          </w:p>
          <w:p w14:paraId="0864D31B" w14:textId="1CA4495F" w:rsidR="00ED2AB8" w:rsidRPr="00ED2AB8" w:rsidRDefault="00ED2AB8" w:rsidP="00ED2AB8">
            <w:pPr>
              <w:pStyle w:val="ListParagraph"/>
              <w:ind w:left="153" w:right="-330"/>
              <w:rPr>
                <w:rFonts w:ascii="Arial" w:hAnsi="Arial" w:cs="Arial"/>
                <w:i/>
                <w:shd w:val="clear" w:color="auto" w:fill="FFFFFF"/>
              </w:rPr>
            </w:pPr>
          </w:p>
        </w:tc>
      </w:tr>
      <w:tr w:rsidR="00B320E6" w:rsidRPr="008E7299" w14:paraId="308D5055" w14:textId="77777777" w:rsidTr="16AF8D35">
        <w:trPr>
          <w:trHeight w:val="246"/>
        </w:trPr>
        <w:tc>
          <w:tcPr>
            <w:tcW w:w="9214" w:type="dxa"/>
            <w:shd w:val="clear" w:color="auto" w:fill="auto"/>
          </w:tcPr>
          <w:p w14:paraId="5FF0B645" w14:textId="5D93EEA5" w:rsidR="00B320E6" w:rsidRPr="008E7299" w:rsidRDefault="00993C0B" w:rsidP="00D91267">
            <w:pPr>
              <w:ind w:right="-330"/>
              <w:rPr>
                <w:rFonts w:ascii="Arial" w:hAnsi="Arial" w:cs="Arial"/>
              </w:rPr>
            </w:pPr>
            <w:r w:rsidRPr="008E7299">
              <w:rPr>
                <w:rFonts w:ascii="Arial" w:hAnsi="Arial" w:cs="Arial"/>
                <w:b/>
                <w:color w:val="ED7D31" w:themeColor="accent2"/>
              </w:rPr>
              <w:t>LCC Response:</w:t>
            </w:r>
            <w:r w:rsidR="00B320E6" w:rsidRPr="008E7299">
              <w:rPr>
                <w:rFonts w:ascii="Arial" w:hAnsi="Arial" w:cs="Arial"/>
              </w:rPr>
              <w:tab/>
            </w:r>
          </w:p>
        </w:tc>
      </w:tr>
      <w:tr w:rsidR="00B320E6" w:rsidRPr="008E7299" w14:paraId="1F0B13FA" w14:textId="77777777" w:rsidTr="16AF8D35">
        <w:trPr>
          <w:trHeight w:val="246"/>
        </w:trPr>
        <w:tc>
          <w:tcPr>
            <w:tcW w:w="9214" w:type="dxa"/>
            <w:tcBorders>
              <w:bottom w:val="single" w:sz="4" w:space="0" w:color="auto"/>
            </w:tcBorders>
            <w:shd w:val="clear" w:color="auto" w:fill="auto"/>
          </w:tcPr>
          <w:p w14:paraId="1FFB096A" w14:textId="77777777" w:rsidR="00993C0B" w:rsidRDefault="00993C0B" w:rsidP="00D91267">
            <w:pPr>
              <w:rPr>
                <w:rFonts w:ascii="Arial" w:hAnsi="Arial" w:cs="Arial"/>
              </w:rPr>
            </w:pPr>
          </w:p>
          <w:p w14:paraId="384F897F" w14:textId="7EE553B3" w:rsidR="00B320E6" w:rsidRPr="008E7299" w:rsidRDefault="704EFA71" w:rsidP="00D91267">
            <w:pPr>
              <w:rPr>
                <w:rFonts w:ascii="Arial" w:hAnsi="Arial" w:cs="Arial"/>
              </w:rPr>
            </w:pPr>
            <w:r w:rsidRPr="16AF8D35">
              <w:rPr>
                <w:rFonts w:ascii="Arial" w:hAnsi="Arial" w:cs="Arial"/>
              </w:rPr>
              <w:t>The Renters</w:t>
            </w:r>
            <w:r w:rsidR="548F4603" w:rsidRPr="16AF8D35">
              <w:rPr>
                <w:rFonts w:ascii="Arial" w:hAnsi="Arial" w:cs="Arial"/>
              </w:rPr>
              <w:t>’</w:t>
            </w:r>
            <w:r w:rsidRPr="16AF8D35">
              <w:rPr>
                <w:rFonts w:ascii="Arial" w:hAnsi="Arial" w:cs="Arial"/>
              </w:rPr>
              <w:t xml:space="preserve"> </w:t>
            </w:r>
            <w:r w:rsidR="20C90E91" w:rsidRPr="16AF8D35">
              <w:rPr>
                <w:rFonts w:ascii="Arial" w:hAnsi="Arial" w:cs="Arial"/>
              </w:rPr>
              <w:t>Right</w:t>
            </w:r>
            <w:r w:rsidRPr="16AF8D35">
              <w:rPr>
                <w:rFonts w:ascii="Arial" w:hAnsi="Arial" w:cs="Arial"/>
              </w:rPr>
              <w:t xml:space="preserve"> Bill </w:t>
            </w:r>
            <w:r w:rsidR="548F4603" w:rsidRPr="16AF8D35">
              <w:rPr>
                <w:rFonts w:ascii="Arial" w:hAnsi="Arial" w:cs="Arial"/>
              </w:rPr>
              <w:t>was introduced in the UK Parliament on 11 September 2024 and has</w:t>
            </w:r>
            <w:r w:rsidRPr="16AF8D35">
              <w:rPr>
                <w:rFonts w:ascii="Arial" w:hAnsi="Arial" w:cs="Arial"/>
              </w:rPr>
              <w:t xml:space="preserve"> not </w:t>
            </w:r>
            <w:r w:rsidR="548F4603" w:rsidRPr="16AF8D35">
              <w:rPr>
                <w:rFonts w:ascii="Arial" w:hAnsi="Arial" w:cs="Arial"/>
              </w:rPr>
              <w:t xml:space="preserve">yet </w:t>
            </w:r>
            <w:r w:rsidRPr="16AF8D35">
              <w:rPr>
                <w:rFonts w:ascii="Arial" w:hAnsi="Arial" w:cs="Arial"/>
              </w:rPr>
              <w:t xml:space="preserve">been enacted into legislation. </w:t>
            </w:r>
            <w:r w:rsidR="548F4603" w:rsidRPr="16AF8D35">
              <w:rPr>
                <w:rFonts w:ascii="Arial" w:hAnsi="Arial" w:cs="Arial"/>
              </w:rPr>
              <w:t xml:space="preserve">It aims to significantly overhaul the private rented sector in England offering greater protection and security for tenants. Key provisions include abolishing “no fault” evictions (section 21) and introducing a new “Decent Homes Standard”. Other provisions include the creation of a digital Private Rented Sector database and a new ombudsman service. </w:t>
            </w:r>
          </w:p>
          <w:p w14:paraId="5E5AA4F3" w14:textId="77777777" w:rsidR="00B320E6" w:rsidRPr="008E7299" w:rsidRDefault="00B320E6" w:rsidP="00D91267">
            <w:pPr>
              <w:rPr>
                <w:rFonts w:ascii="Arial" w:hAnsi="Arial" w:cs="Arial"/>
              </w:rPr>
            </w:pPr>
          </w:p>
          <w:p w14:paraId="5676F9FC" w14:textId="55F03D34" w:rsidR="00B320E6" w:rsidRPr="008E7299" w:rsidRDefault="00B320E6" w:rsidP="00D91267">
            <w:pPr>
              <w:rPr>
                <w:rFonts w:ascii="Arial" w:hAnsi="Arial" w:cs="Arial"/>
              </w:rPr>
            </w:pPr>
            <w:r w:rsidRPr="008E7299">
              <w:rPr>
                <w:rFonts w:ascii="Arial" w:hAnsi="Arial" w:cs="Arial"/>
              </w:rPr>
              <w:t>Guidance by the Ministry of Housing, Communities &amp; Local Government (updated 16</w:t>
            </w:r>
            <w:r w:rsidRPr="008E7299">
              <w:rPr>
                <w:rFonts w:ascii="Arial" w:hAnsi="Arial" w:cs="Arial"/>
                <w:vertAlign w:val="superscript"/>
              </w:rPr>
              <w:t>th</w:t>
            </w:r>
            <w:r w:rsidRPr="008E7299">
              <w:rPr>
                <w:rFonts w:ascii="Arial" w:hAnsi="Arial" w:cs="Arial"/>
              </w:rPr>
              <w:t xml:space="preserve"> January 2025)</w:t>
            </w:r>
            <w:r w:rsidR="001B5930">
              <w:rPr>
                <w:rFonts w:ascii="Arial" w:hAnsi="Arial" w:cs="Arial"/>
              </w:rPr>
              <w:t>*</w:t>
            </w:r>
            <w:r w:rsidRPr="008E7299">
              <w:rPr>
                <w:rFonts w:ascii="Arial" w:hAnsi="Arial" w:cs="Arial"/>
              </w:rPr>
              <w:t xml:space="preserve"> states </w:t>
            </w:r>
            <w:r w:rsidRPr="008E7299">
              <w:rPr>
                <w:rFonts w:ascii="Arial" w:hAnsi="Arial" w:cs="Arial"/>
                <w:i/>
                <w:iCs/>
              </w:rPr>
              <w:t>“</w:t>
            </w:r>
            <w:r w:rsidRPr="004C5E9F">
              <w:rPr>
                <w:rFonts w:ascii="Arial" w:eastAsia="Times New Roman" w:hAnsi="Arial" w:cs="Arial"/>
                <w:i/>
                <w:iCs/>
                <w:color w:val="0B0C0C"/>
                <w:lang w:eastAsia="en-GB"/>
              </w:rPr>
              <w:t>Create a Private Rented Sector Database</w:t>
            </w:r>
            <w:r w:rsidRPr="008E7299">
              <w:rPr>
                <w:rFonts w:ascii="Arial" w:eastAsia="Times New Roman" w:hAnsi="Arial" w:cs="Arial"/>
                <w:i/>
                <w:iCs/>
                <w:color w:val="0B0C0C"/>
                <w:lang w:eastAsia="en-GB"/>
              </w:rPr>
              <w:t> to help landlords understand their legal obligations and demonstrate compliance (giving good landlords confidence in their position), alongside providing better information to tenants to make informed decisions when entering into a tenancy agreement. It will also support local councils – helping them target enforcement activity where it is needed most. Landlords will need to be registered on the database in order to use certain possession grounds.”</w:t>
            </w:r>
          </w:p>
          <w:p w14:paraId="2D610E1E" w14:textId="77777777" w:rsidR="00B320E6" w:rsidRPr="008E7299" w:rsidRDefault="00B320E6" w:rsidP="00D91267">
            <w:pPr>
              <w:rPr>
                <w:rFonts w:ascii="Arial" w:hAnsi="Arial" w:cs="Arial"/>
              </w:rPr>
            </w:pPr>
          </w:p>
          <w:p w14:paraId="7F675901" w14:textId="41A5E726" w:rsidR="00B320E6" w:rsidRPr="008E7299" w:rsidRDefault="704EFA71" w:rsidP="00D91267">
            <w:pPr>
              <w:rPr>
                <w:rFonts w:ascii="Arial" w:hAnsi="Arial" w:cs="Arial"/>
              </w:rPr>
            </w:pPr>
            <w:r w:rsidRPr="16AF8D35">
              <w:rPr>
                <w:rFonts w:ascii="Arial" w:hAnsi="Arial" w:cs="Arial"/>
              </w:rPr>
              <w:t>If measures such as the ‘Private Rented Sector Database’ are enacted into legislation, it will potentially be</w:t>
            </w:r>
            <w:r w:rsidR="548F4603" w:rsidRPr="16AF8D35">
              <w:rPr>
                <w:rFonts w:ascii="Arial" w:hAnsi="Arial" w:cs="Arial"/>
              </w:rPr>
              <w:t xml:space="preserve"> a</w:t>
            </w:r>
            <w:r w:rsidRPr="16AF8D35">
              <w:rPr>
                <w:rFonts w:ascii="Arial" w:hAnsi="Arial" w:cs="Arial"/>
              </w:rPr>
              <w:t xml:space="preserve"> useful tool for the local authority. It is not anticipated that the measures introduced would be a basis to </w:t>
            </w:r>
            <w:r w:rsidR="548F4603" w:rsidRPr="16AF8D35">
              <w:rPr>
                <w:rFonts w:ascii="Arial" w:hAnsi="Arial" w:cs="Arial"/>
              </w:rPr>
              <w:t xml:space="preserve">not </w:t>
            </w:r>
            <w:r w:rsidRPr="16AF8D35">
              <w:rPr>
                <w:rFonts w:ascii="Arial" w:hAnsi="Arial" w:cs="Arial"/>
              </w:rPr>
              <w:t xml:space="preserve">introduce a </w:t>
            </w:r>
            <w:r w:rsidR="548F4603" w:rsidRPr="16AF8D35">
              <w:rPr>
                <w:rFonts w:ascii="Arial" w:hAnsi="Arial" w:cs="Arial"/>
              </w:rPr>
              <w:t>S</w:t>
            </w:r>
            <w:r w:rsidRPr="16AF8D35">
              <w:rPr>
                <w:rFonts w:ascii="Arial" w:hAnsi="Arial" w:cs="Arial"/>
              </w:rPr>
              <w:t xml:space="preserve">elective </w:t>
            </w:r>
            <w:r w:rsidR="548F4603" w:rsidRPr="16AF8D35">
              <w:rPr>
                <w:rFonts w:ascii="Arial" w:hAnsi="Arial" w:cs="Arial"/>
              </w:rPr>
              <w:t>L</w:t>
            </w:r>
            <w:r w:rsidRPr="16AF8D35">
              <w:rPr>
                <w:rFonts w:ascii="Arial" w:hAnsi="Arial" w:cs="Arial"/>
              </w:rPr>
              <w:t>icensing scheme</w:t>
            </w:r>
            <w:r w:rsidR="548F4603" w:rsidRPr="16AF8D35">
              <w:rPr>
                <w:rFonts w:ascii="Arial" w:hAnsi="Arial" w:cs="Arial"/>
              </w:rPr>
              <w:t xml:space="preserve"> in Leeds</w:t>
            </w:r>
            <w:r w:rsidRPr="16AF8D35">
              <w:rPr>
                <w:rFonts w:ascii="Arial" w:hAnsi="Arial" w:cs="Arial"/>
              </w:rPr>
              <w:t xml:space="preserve">. </w:t>
            </w:r>
            <w:r w:rsidR="20C90E91" w:rsidRPr="16AF8D35">
              <w:rPr>
                <w:rFonts w:ascii="Arial" w:hAnsi="Arial" w:cs="Arial"/>
              </w:rPr>
              <w:t>A</w:t>
            </w:r>
            <w:r w:rsidRPr="16AF8D35">
              <w:rPr>
                <w:rFonts w:ascii="Arial" w:hAnsi="Arial" w:cs="Arial"/>
              </w:rPr>
              <w:t>ny developments in legislation and guidance will be monitored.</w:t>
            </w:r>
            <w:r w:rsidR="20C90E91" w:rsidRPr="16AF8D35">
              <w:rPr>
                <w:rFonts w:ascii="Arial" w:hAnsi="Arial" w:cs="Arial"/>
              </w:rPr>
              <w:t xml:space="preserve"> </w:t>
            </w:r>
          </w:p>
          <w:p w14:paraId="4BC00809" w14:textId="77777777" w:rsidR="00B320E6" w:rsidRDefault="00B320E6" w:rsidP="00D91267">
            <w:pPr>
              <w:ind w:right="-330"/>
              <w:rPr>
                <w:rFonts w:ascii="Arial" w:hAnsi="Arial" w:cs="Arial"/>
              </w:rPr>
            </w:pPr>
          </w:p>
          <w:p w14:paraId="0404586D" w14:textId="77777777" w:rsidR="0098784F" w:rsidRDefault="0098784F" w:rsidP="00D91267">
            <w:pPr>
              <w:ind w:right="-330"/>
              <w:rPr>
                <w:rFonts w:ascii="Arial" w:hAnsi="Arial" w:cs="Arial"/>
                <w:sz w:val="18"/>
                <w:szCs w:val="18"/>
              </w:rPr>
            </w:pPr>
            <w:r w:rsidRPr="004C5E9F">
              <w:rPr>
                <w:rFonts w:ascii="Arial" w:hAnsi="Arial" w:cs="Arial"/>
                <w:sz w:val="18"/>
                <w:szCs w:val="18"/>
                <w:vertAlign w:val="superscript"/>
              </w:rPr>
              <w:t>*</w:t>
            </w:r>
            <w:r w:rsidRPr="004C5E9F">
              <w:rPr>
                <w:rFonts w:ascii="Arial" w:hAnsi="Arial" w:cs="Arial"/>
                <w:sz w:val="18"/>
                <w:szCs w:val="18"/>
              </w:rPr>
              <w:t>Guide to the Renters’ Rights Bill.</w:t>
            </w:r>
            <w:r>
              <w:rPr>
                <w:rFonts w:ascii="Arial" w:hAnsi="Arial" w:cs="Arial"/>
              </w:rPr>
              <w:t xml:space="preserve"> </w:t>
            </w:r>
            <w:r w:rsidRPr="00482B21">
              <w:rPr>
                <w:rFonts w:ascii="Arial" w:hAnsi="Arial" w:cs="Arial"/>
                <w:sz w:val="18"/>
                <w:szCs w:val="18"/>
              </w:rPr>
              <w:t xml:space="preserve">Ministry of Housing, Communities and Local Government. </w:t>
            </w:r>
            <w:r>
              <w:rPr>
                <w:rFonts w:ascii="Arial" w:hAnsi="Arial" w:cs="Arial"/>
                <w:sz w:val="18"/>
                <w:szCs w:val="18"/>
              </w:rPr>
              <w:t>January</w:t>
            </w:r>
            <w:r w:rsidRPr="00482B21">
              <w:rPr>
                <w:rFonts w:ascii="Arial" w:hAnsi="Arial" w:cs="Arial"/>
                <w:sz w:val="18"/>
                <w:szCs w:val="18"/>
              </w:rPr>
              <w:t xml:space="preserve"> 202</w:t>
            </w:r>
            <w:r>
              <w:rPr>
                <w:rFonts w:ascii="Arial" w:hAnsi="Arial" w:cs="Arial"/>
                <w:sz w:val="18"/>
                <w:szCs w:val="18"/>
              </w:rPr>
              <w:t>5</w:t>
            </w:r>
            <w:r w:rsidRPr="00482B21">
              <w:rPr>
                <w:rFonts w:ascii="Arial" w:hAnsi="Arial" w:cs="Arial"/>
                <w:sz w:val="18"/>
                <w:szCs w:val="18"/>
              </w:rPr>
              <w:t>.</w:t>
            </w:r>
          </w:p>
          <w:p w14:paraId="3ACE7FD6" w14:textId="019D20EA" w:rsidR="00994F16" w:rsidRPr="0098784F" w:rsidRDefault="00994F16" w:rsidP="00D91267">
            <w:pPr>
              <w:ind w:right="-330"/>
              <w:rPr>
                <w:rFonts w:ascii="Arial" w:hAnsi="Arial" w:cs="Arial"/>
              </w:rPr>
            </w:pPr>
          </w:p>
        </w:tc>
      </w:tr>
    </w:tbl>
    <w:p w14:paraId="070A327E" w14:textId="77777777" w:rsidR="00B320E6" w:rsidRPr="008E7299" w:rsidRDefault="00B320E6" w:rsidP="00B320E6">
      <w:pPr>
        <w:pStyle w:val="Header"/>
        <w:rPr>
          <w:rFonts w:ascii="Arial" w:hAnsi="Arial" w:cs="Arial"/>
        </w:rPr>
      </w:pPr>
    </w:p>
    <w:p w14:paraId="1C935913" w14:textId="2AC2A740" w:rsidR="004126BB" w:rsidRPr="008E7299" w:rsidRDefault="004126BB" w:rsidP="004126BB">
      <w:pPr>
        <w:pStyle w:val="Heading2"/>
        <w:rPr>
          <w:rFonts w:ascii="Arial" w:hAnsi="Arial" w:cs="Arial"/>
          <w:sz w:val="22"/>
          <w:szCs w:val="22"/>
        </w:rPr>
      </w:pPr>
      <w:r w:rsidRPr="008E7299">
        <w:rPr>
          <w:rFonts w:ascii="Arial" w:hAnsi="Arial" w:cs="Arial"/>
          <w:sz w:val="22"/>
          <w:szCs w:val="22"/>
        </w:rPr>
        <w:t xml:space="preserve">1.7.5 Theme: </w:t>
      </w:r>
      <w:r w:rsidR="0064406C">
        <w:rPr>
          <w:rFonts w:ascii="Arial" w:hAnsi="Arial" w:cs="Arial"/>
          <w:sz w:val="22"/>
          <w:szCs w:val="22"/>
        </w:rPr>
        <w:t>Licensing &amp; h</w:t>
      </w:r>
      <w:r w:rsidRPr="008E7299">
        <w:rPr>
          <w:rFonts w:ascii="Arial" w:hAnsi="Arial" w:cs="Arial"/>
          <w:sz w:val="22"/>
          <w:szCs w:val="22"/>
        </w:rPr>
        <w:t>ouses in multiple occupation</w:t>
      </w:r>
      <w:r w:rsidR="0064406C">
        <w:rPr>
          <w:rFonts w:ascii="Arial" w:hAnsi="Arial" w:cs="Arial"/>
          <w:sz w:val="22"/>
          <w:szCs w:val="22"/>
        </w:rPr>
        <w:t xml:space="preserve"> </w:t>
      </w:r>
    </w:p>
    <w:tbl>
      <w:tblPr>
        <w:tblStyle w:val="TableGrid"/>
        <w:tblW w:w="9214" w:type="dxa"/>
        <w:tblInd w:w="-5" w:type="dxa"/>
        <w:tblLook w:val="04A0" w:firstRow="1" w:lastRow="0" w:firstColumn="1" w:lastColumn="0" w:noHBand="0" w:noVBand="1"/>
      </w:tblPr>
      <w:tblGrid>
        <w:gridCol w:w="9214"/>
      </w:tblGrid>
      <w:tr w:rsidR="004126BB" w:rsidRPr="008E7299" w14:paraId="71A44EE9" w14:textId="77777777" w:rsidTr="00D91267">
        <w:tc>
          <w:tcPr>
            <w:tcW w:w="9214" w:type="dxa"/>
          </w:tcPr>
          <w:p w14:paraId="21A5F939" w14:textId="77777777" w:rsidR="00E93DAE" w:rsidRDefault="00E93DAE" w:rsidP="00B46EAB">
            <w:pPr>
              <w:pStyle w:val="ListParagraph"/>
              <w:ind w:left="0" w:right="-249" w:firstLine="34"/>
              <w:rPr>
                <w:rFonts w:ascii="Arial" w:hAnsi="Arial" w:cs="Arial"/>
              </w:rPr>
            </w:pPr>
          </w:p>
          <w:p w14:paraId="5BCCE619" w14:textId="6FC87B74" w:rsidR="004126BB" w:rsidRPr="008E7299" w:rsidRDefault="0064406C" w:rsidP="00B46EAB">
            <w:pPr>
              <w:pStyle w:val="ListParagraph"/>
              <w:ind w:left="0" w:right="-249" w:firstLine="34"/>
              <w:rPr>
                <w:rFonts w:ascii="Arial" w:hAnsi="Arial" w:cs="Arial"/>
              </w:rPr>
            </w:pPr>
            <w:r>
              <w:rPr>
                <w:rFonts w:ascii="Arial" w:hAnsi="Arial" w:cs="Arial"/>
              </w:rPr>
              <w:t xml:space="preserve">Some </w:t>
            </w:r>
            <w:r w:rsidR="004126BB" w:rsidRPr="008E7299">
              <w:rPr>
                <w:rFonts w:ascii="Arial" w:hAnsi="Arial" w:cs="Arial"/>
              </w:rPr>
              <w:t xml:space="preserve">comments were made in relation to Houses </w:t>
            </w:r>
            <w:r>
              <w:rPr>
                <w:rFonts w:ascii="Arial" w:hAnsi="Arial" w:cs="Arial"/>
              </w:rPr>
              <w:t>in</w:t>
            </w:r>
            <w:r w:rsidR="004126BB" w:rsidRPr="008E7299">
              <w:rPr>
                <w:rFonts w:ascii="Arial" w:hAnsi="Arial" w:cs="Arial"/>
              </w:rPr>
              <w:t xml:space="preserve"> </w:t>
            </w:r>
            <w:r w:rsidRPr="008E7299">
              <w:rPr>
                <w:rFonts w:ascii="Arial" w:hAnsi="Arial" w:cs="Arial"/>
              </w:rPr>
              <w:t>Multiple</w:t>
            </w:r>
            <w:r w:rsidR="004126BB" w:rsidRPr="008E7299">
              <w:rPr>
                <w:rFonts w:ascii="Arial" w:hAnsi="Arial" w:cs="Arial"/>
              </w:rPr>
              <w:t xml:space="preserve"> Occupation</w:t>
            </w:r>
            <w:r>
              <w:rPr>
                <w:rFonts w:ascii="Arial" w:hAnsi="Arial" w:cs="Arial"/>
              </w:rPr>
              <w:t xml:space="preserve"> (HMO) </w:t>
            </w:r>
            <w:r w:rsidR="004126BB" w:rsidRPr="008E7299">
              <w:rPr>
                <w:rFonts w:ascii="Arial" w:hAnsi="Arial" w:cs="Arial"/>
              </w:rPr>
              <w:t xml:space="preserve">in the proposed area. Here are </w:t>
            </w:r>
            <w:r w:rsidR="00B46EAB" w:rsidRPr="008E7299">
              <w:rPr>
                <w:rFonts w:ascii="Arial" w:hAnsi="Arial" w:cs="Arial"/>
              </w:rPr>
              <w:t>some</w:t>
            </w:r>
            <w:r w:rsidR="004126BB" w:rsidRPr="008E7299">
              <w:rPr>
                <w:rFonts w:ascii="Arial" w:hAnsi="Arial" w:cs="Arial"/>
              </w:rPr>
              <w:t xml:space="preserve"> of the comments:</w:t>
            </w:r>
          </w:p>
          <w:p w14:paraId="5EA42FC3" w14:textId="77777777" w:rsidR="004126BB" w:rsidRPr="008E7299" w:rsidRDefault="004126BB" w:rsidP="00D91267">
            <w:pPr>
              <w:ind w:right="-330"/>
              <w:rPr>
                <w:rFonts w:ascii="Arial" w:hAnsi="Arial" w:cs="Arial"/>
                <w:i/>
                <w:iCs/>
              </w:rPr>
            </w:pPr>
          </w:p>
          <w:p w14:paraId="5BC92E25" w14:textId="77777777" w:rsidR="004126BB" w:rsidRPr="008E7299" w:rsidRDefault="004126BB"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“Poor quality homes tend to be let to poor quality tenants and the area has suffered over the decades. However I think it is the HMO's in the area that are really bad and not the single lets.”</w:t>
            </w:r>
          </w:p>
          <w:p w14:paraId="4FFC2745" w14:textId="0FDFB685" w:rsidR="004126BB" w:rsidRPr="008E7299" w:rsidRDefault="004126BB"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“I agree in part with this but as a landlord wanting to rent to 3 people, the HMO restriction is cumbersome when 3 friends simply want to house share and need a large property. It is not about putting loads of strangers in a house together.”</w:t>
            </w:r>
          </w:p>
          <w:p w14:paraId="46DFB4F6" w14:textId="77777777" w:rsidR="00B46EAB" w:rsidRPr="008E7299" w:rsidRDefault="00B46EAB"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“You are charging landlords who already pay other licenses (e.g. HMO licenses)”</w:t>
            </w:r>
          </w:p>
          <w:p w14:paraId="177B5624" w14:textId="3B646072" w:rsidR="004126BB" w:rsidRPr="008E7299" w:rsidRDefault="004126BB" w:rsidP="00B46EAB">
            <w:pPr>
              <w:ind w:right="-330"/>
              <w:rPr>
                <w:rFonts w:ascii="Arial" w:hAnsi="Arial" w:cs="Arial"/>
                <w:color w:val="70AD47" w:themeColor="accent6"/>
                <w:shd w:val="clear" w:color="auto" w:fill="FFFFFF"/>
              </w:rPr>
            </w:pPr>
          </w:p>
        </w:tc>
      </w:tr>
      <w:tr w:rsidR="004126BB" w:rsidRPr="008E7299" w14:paraId="4DA72785" w14:textId="77777777" w:rsidTr="00D91267">
        <w:tc>
          <w:tcPr>
            <w:tcW w:w="9214" w:type="dxa"/>
          </w:tcPr>
          <w:p w14:paraId="47742473" w14:textId="0932D6FB" w:rsidR="004126BB" w:rsidRPr="008E7299" w:rsidRDefault="00993C0B" w:rsidP="00D91267">
            <w:pPr>
              <w:pStyle w:val="ListParagraph"/>
              <w:ind w:left="0" w:right="-330" w:firstLine="34"/>
              <w:rPr>
                <w:rFonts w:ascii="Arial" w:hAnsi="Arial" w:cs="Arial"/>
              </w:rPr>
            </w:pPr>
            <w:r w:rsidRPr="008E7299">
              <w:rPr>
                <w:rFonts w:ascii="Arial" w:hAnsi="Arial" w:cs="Arial"/>
                <w:b/>
                <w:color w:val="ED7D31" w:themeColor="accent2"/>
              </w:rPr>
              <w:t>LCC Response:</w:t>
            </w:r>
          </w:p>
        </w:tc>
      </w:tr>
      <w:tr w:rsidR="004126BB" w:rsidRPr="008E7299" w14:paraId="7FE232E5" w14:textId="77777777" w:rsidTr="00D91267">
        <w:tc>
          <w:tcPr>
            <w:tcW w:w="9214" w:type="dxa"/>
          </w:tcPr>
          <w:p w14:paraId="02AC3F79" w14:textId="77777777" w:rsidR="00993C0B" w:rsidRDefault="00993C0B" w:rsidP="00993C0B">
            <w:pPr>
              <w:pStyle w:val="NoSpacing"/>
              <w:rPr>
                <w:lang w:eastAsia="en-GB"/>
              </w:rPr>
            </w:pPr>
          </w:p>
          <w:p w14:paraId="20A3E7B2" w14:textId="58FA1F3B" w:rsidR="004126BB" w:rsidRPr="008E7299" w:rsidRDefault="004126BB" w:rsidP="00D91267">
            <w:pPr>
              <w:shd w:val="clear" w:color="auto" w:fill="FFFFFF"/>
              <w:spacing w:after="300"/>
              <w:rPr>
                <w:rFonts w:ascii="Arial" w:hAnsi="Arial" w:cs="Arial"/>
                <w:color w:val="0B0C0C"/>
                <w:shd w:val="clear" w:color="auto" w:fill="FFFFFF"/>
              </w:rPr>
            </w:pPr>
            <w:r w:rsidRPr="008E7299">
              <w:rPr>
                <w:rFonts w:ascii="Arial" w:eastAsia="Times New Roman" w:hAnsi="Arial" w:cs="Arial"/>
                <w:color w:val="0B0C0C"/>
                <w:lang w:eastAsia="en-GB"/>
              </w:rPr>
              <w:t>A rented property may be classed as an HMO if it is rented out to at least 3 tenants forming more than one household and any</w:t>
            </w:r>
            <w:r w:rsidR="00C77316">
              <w:rPr>
                <w:rFonts w:ascii="Arial" w:eastAsia="Times New Roman" w:hAnsi="Arial" w:cs="Arial"/>
                <w:color w:val="0B0C0C"/>
                <w:lang w:eastAsia="en-GB"/>
              </w:rPr>
              <w:t xml:space="preserve"> of</w:t>
            </w:r>
            <w:r w:rsidRPr="008E7299">
              <w:rPr>
                <w:rFonts w:ascii="Arial" w:eastAsia="Times New Roman" w:hAnsi="Arial" w:cs="Arial"/>
                <w:color w:val="0B0C0C"/>
                <w:lang w:eastAsia="en-GB"/>
              </w:rPr>
              <w:t xml:space="preserve"> the toilet, bathroom or kitchen facilities are shared. </w:t>
            </w:r>
            <w:r w:rsidRPr="008E7299">
              <w:rPr>
                <w:rFonts w:ascii="Arial" w:hAnsi="Arial" w:cs="Arial"/>
                <w:color w:val="0B0C0C"/>
                <w:shd w:val="clear" w:color="auto" w:fill="FFFFFF"/>
              </w:rPr>
              <w:t>An </w:t>
            </w:r>
            <w:r w:rsidRPr="008E7299">
              <w:rPr>
                <w:rFonts w:ascii="Arial" w:hAnsi="Arial" w:cs="Arial"/>
              </w:rPr>
              <w:t>HMO</w:t>
            </w:r>
            <w:r w:rsidRPr="008E7299">
              <w:rPr>
                <w:rFonts w:ascii="Arial" w:hAnsi="Arial" w:cs="Arial"/>
                <w:color w:val="0B0C0C"/>
                <w:shd w:val="clear" w:color="auto" w:fill="FFFFFF"/>
              </w:rPr>
              <w:t> must have a ‘Mandatory’ licence if it is occupied by 5 or more people.</w:t>
            </w:r>
          </w:p>
          <w:p w14:paraId="4AFC4AFD" w14:textId="1768BE84" w:rsidR="004126BB" w:rsidRPr="008E7299" w:rsidRDefault="004126BB" w:rsidP="00D91267">
            <w:pPr>
              <w:shd w:val="clear" w:color="auto" w:fill="FFFFFF"/>
              <w:spacing w:after="300"/>
              <w:rPr>
                <w:rFonts w:ascii="Arial" w:hAnsi="Arial" w:cs="Arial"/>
                <w:color w:val="0B0C0C"/>
                <w:shd w:val="clear" w:color="auto" w:fill="FFFFFF"/>
              </w:rPr>
            </w:pPr>
            <w:r w:rsidRPr="008E7299">
              <w:rPr>
                <w:rFonts w:ascii="Arial" w:hAnsi="Arial" w:cs="Arial"/>
                <w:color w:val="0B0C0C"/>
                <w:shd w:val="clear" w:color="auto" w:fill="FFFFFF"/>
              </w:rPr>
              <w:t xml:space="preserve">An HMO that is operating within a designated </w:t>
            </w:r>
            <w:r w:rsidR="00C77316">
              <w:rPr>
                <w:rFonts w:ascii="Arial" w:hAnsi="Arial" w:cs="Arial"/>
                <w:color w:val="0B0C0C"/>
                <w:shd w:val="clear" w:color="auto" w:fill="FFFFFF"/>
              </w:rPr>
              <w:t>S</w:t>
            </w:r>
            <w:r w:rsidRPr="008E7299">
              <w:rPr>
                <w:rFonts w:ascii="Arial" w:hAnsi="Arial" w:cs="Arial"/>
                <w:color w:val="0B0C0C"/>
                <w:shd w:val="clear" w:color="auto" w:fill="FFFFFF"/>
              </w:rPr>
              <w:t xml:space="preserve">elective </w:t>
            </w:r>
            <w:r w:rsidR="00C77316">
              <w:rPr>
                <w:rFonts w:ascii="Arial" w:hAnsi="Arial" w:cs="Arial"/>
                <w:color w:val="0B0C0C"/>
                <w:shd w:val="clear" w:color="auto" w:fill="FFFFFF"/>
              </w:rPr>
              <w:t>L</w:t>
            </w:r>
            <w:r w:rsidRPr="008E7299">
              <w:rPr>
                <w:rFonts w:ascii="Arial" w:hAnsi="Arial" w:cs="Arial"/>
                <w:color w:val="0B0C0C"/>
                <w:shd w:val="clear" w:color="auto" w:fill="FFFFFF"/>
              </w:rPr>
              <w:t xml:space="preserve">icensing </w:t>
            </w:r>
            <w:r w:rsidR="00C77316">
              <w:rPr>
                <w:rFonts w:ascii="Arial" w:hAnsi="Arial" w:cs="Arial"/>
                <w:color w:val="0B0C0C"/>
                <w:shd w:val="clear" w:color="auto" w:fill="FFFFFF"/>
              </w:rPr>
              <w:t xml:space="preserve">area </w:t>
            </w:r>
            <w:r w:rsidRPr="008E7299">
              <w:rPr>
                <w:rFonts w:ascii="Arial" w:hAnsi="Arial" w:cs="Arial"/>
                <w:color w:val="0B0C0C"/>
                <w:shd w:val="clear" w:color="auto" w:fill="FFFFFF"/>
              </w:rPr>
              <w:t xml:space="preserve">would require a licence </w:t>
            </w:r>
            <w:r w:rsidR="00C77316" w:rsidRPr="008E7299">
              <w:rPr>
                <w:rFonts w:ascii="Arial" w:hAnsi="Arial" w:cs="Arial"/>
                <w:color w:val="0B0C0C"/>
                <w:shd w:val="clear" w:color="auto" w:fill="FFFFFF"/>
              </w:rPr>
              <w:t xml:space="preserve">either </w:t>
            </w:r>
            <w:r w:rsidRPr="008E7299">
              <w:rPr>
                <w:rFonts w:ascii="Arial" w:hAnsi="Arial" w:cs="Arial"/>
                <w:color w:val="0B0C0C"/>
                <w:shd w:val="clear" w:color="auto" w:fill="FFFFFF"/>
              </w:rPr>
              <w:t xml:space="preserve">under the </w:t>
            </w:r>
            <w:r w:rsidR="00C77316">
              <w:rPr>
                <w:rFonts w:ascii="Arial" w:hAnsi="Arial" w:cs="Arial"/>
                <w:color w:val="0B0C0C"/>
                <w:shd w:val="clear" w:color="auto" w:fill="FFFFFF"/>
              </w:rPr>
              <w:t>S</w:t>
            </w:r>
            <w:r w:rsidRPr="008E7299">
              <w:rPr>
                <w:rFonts w:ascii="Arial" w:hAnsi="Arial" w:cs="Arial"/>
                <w:color w:val="0B0C0C"/>
                <w:shd w:val="clear" w:color="auto" w:fill="FFFFFF"/>
              </w:rPr>
              <w:t xml:space="preserve">elective </w:t>
            </w:r>
            <w:r w:rsidR="00C77316">
              <w:rPr>
                <w:rFonts w:ascii="Arial" w:hAnsi="Arial" w:cs="Arial"/>
                <w:color w:val="0B0C0C"/>
                <w:shd w:val="clear" w:color="auto" w:fill="FFFFFF"/>
              </w:rPr>
              <w:t>L</w:t>
            </w:r>
            <w:r w:rsidRPr="008E7299">
              <w:rPr>
                <w:rFonts w:ascii="Arial" w:hAnsi="Arial" w:cs="Arial"/>
                <w:color w:val="0B0C0C"/>
                <w:shd w:val="clear" w:color="auto" w:fill="FFFFFF"/>
              </w:rPr>
              <w:t xml:space="preserve">icensing scheme where there are less than 5 occupants or a mandatory HMO licence where there are 5 </w:t>
            </w:r>
            <w:r w:rsidRPr="00C77316">
              <w:rPr>
                <w:rFonts w:ascii="Arial" w:hAnsi="Arial" w:cs="Arial"/>
                <w:i/>
                <w:iCs/>
                <w:color w:val="0B0C0C"/>
                <w:shd w:val="clear" w:color="auto" w:fill="FFFFFF"/>
              </w:rPr>
              <w:t>or more</w:t>
            </w:r>
            <w:r w:rsidRPr="008E7299">
              <w:rPr>
                <w:rFonts w:ascii="Arial" w:hAnsi="Arial" w:cs="Arial"/>
                <w:color w:val="0B0C0C"/>
                <w:shd w:val="clear" w:color="auto" w:fill="FFFFFF"/>
              </w:rPr>
              <w:t xml:space="preserve"> occupants. A </w:t>
            </w:r>
            <w:r w:rsidR="00C77316">
              <w:rPr>
                <w:rFonts w:ascii="Arial" w:hAnsi="Arial" w:cs="Arial"/>
                <w:color w:val="0B0C0C"/>
                <w:shd w:val="clear" w:color="auto" w:fill="FFFFFF"/>
              </w:rPr>
              <w:t>L</w:t>
            </w:r>
            <w:r w:rsidRPr="008E7299">
              <w:rPr>
                <w:rFonts w:ascii="Arial" w:hAnsi="Arial" w:cs="Arial"/>
                <w:color w:val="0B0C0C"/>
                <w:shd w:val="clear" w:color="auto" w:fill="FFFFFF"/>
              </w:rPr>
              <w:t xml:space="preserve">icence </w:t>
            </w:r>
            <w:r w:rsidR="00C77316">
              <w:rPr>
                <w:rFonts w:ascii="Arial" w:hAnsi="Arial" w:cs="Arial"/>
                <w:color w:val="0B0C0C"/>
                <w:shd w:val="clear" w:color="auto" w:fill="FFFFFF"/>
              </w:rPr>
              <w:t>H</w:t>
            </w:r>
            <w:r w:rsidRPr="008E7299">
              <w:rPr>
                <w:rFonts w:ascii="Arial" w:hAnsi="Arial" w:cs="Arial"/>
                <w:color w:val="0B0C0C"/>
                <w:shd w:val="clear" w:color="auto" w:fill="FFFFFF"/>
              </w:rPr>
              <w:t xml:space="preserve">older with a mandatory HMO licence would </w:t>
            </w:r>
            <w:r w:rsidR="00FA640B" w:rsidRPr="008E7299">
              <w:rPr>
                <w:rFonts w:ascii="Arial" w:hAnsi="Arial" w:cs="Arial"/>
                <w:color w:val="0B0C0C"/>
                <w:shd w:val="clear" w:color="auto" w:fill="FFFFFF"/>
              </w:rPr>
              <w:t xml:space="preserve">not be required to simultaneously hold a </w:t>
            </w:r>
            <w:r w:rsidR="00C77316">
              <w:rPr>
                <w:rFonts w:ascii="Arial" w:hAnsi="Arial" w:cs="Arial"/>
                <w:color w:val="0B0C0C"/>
                <w:shd w:val="clear" w:color="auto" w:fill="FFFFFF"/>
              </w:rPr>
              <w:t>S</w:t>
            </w:r>
            <w:r w:rsidRPr="008E7299">
              <w:rPr>
                <w:rFonts w:ascii="Arial" w:hAnsi="Arial" w:cs="Arial"/>
                <w:color w:val="0B0C0C"/>
                <w:shd w:val="clear" w:color="auto" w:fill="FFFFFF"/>
              </w:rPr>
              <w:t xml:space="preserve">elective </w:t>
            </w:r>
            <w:r w:rsidR="00C77316">
              <w:rPr>
                <w:rFonts w:ascii="Arial" w:hAnsi="Arial" w:cs="Arial"/>
                <w:color w:val="0B0C0C"/>
                <w:shd w:val="clear" w:color="auto" w:fill="FFFFFF"/>
              </w:rPr>
              <w:t>L</w:t>
            </w:r>
            <w:r w:rsidRPr="008E7299">
              <w:rPr>
                <w:rFonts w:ascii="Arial" w:hAnsi="Arial" w:cs="Arial"/>
                <w:color w:val="0B0C0C"/>
                <w:shd w:val="clear" w:color="auto" w:fill="FFFFFF"/>
              </w:rPr>
              <w:t xml:space="preserve">icence for the same </w:t>
            </w:r>
            <w:r w:rsidR="00FA640B" w:rsidRPr="008E7299">
              <w:rPr>
                <w:rFonts w:ascii="Arial" w:hAnsi="Arial" w:cs="Arial"/>
                <w:color w:val="0B0C0C"/>
                <w:shd w:val="clear" w:color="auto" w:fill="FFFFFF"/>
              </w:rPr>
              <w:t>accommodation</w:t>
            </w:r>
            <w:r w:rsidRPr="008E7299">
              <w:rPr>
                <w:rFonts w:ascii="Arial" w:hAnsi="Arial" w:cs="Arial"/>
                <w:color w:val="0B0C0C"/>
                <w:shd w:val="clear" w:color="auto" w:fill="FFFFFF"/>
              </w:rPr>
              <w:t>.</w:t>
            </w:r>
          </w:p>
          <w:p w14:paraId="1656C852" w14:textId="77777777" w:rsidR="004126BB" w:rsidRDefault="004126BB" w:rsidP="00993C0B">
            <w:pPr>
              <w:autoSpaceDE w:val="0"/>
              <w:autoSpaceDN w:val="0"/>
              <w:adjustRightInd w:val="0"/>
              <w:ind w:left="-74"/>
              <w:rPr>
                <w:rStyle w:val="Hyperlink"/>
                <w:rFonts w:ascii="Arial" w:hAnsi="Arial" w:cs="Arial"/>
              </w:rPr>
            </w:pPr>
            <w:r w:rsidRPr="008E7299">
              <w:rPr>
                <w:rFonts w:ascii="Arial" w:hAnsi="Arial" w:cs="Arial"/>
              </w:rPr>
              <w:t xml:space="preserve">Further information and guidance on landlord responsibilities for HMO’s can be found on our website: </w:t>
            </w:r>
            <w:hyperlink r:id="rId33" w:history="1">
              <w:r w:rsidRPr="008E7299">
                <w:rPr>
                  <w:rStyle w:val="Hyperlink"/>
                  <w:rFonts w:ascii="Arial" w:hAnsi="Arial" w:cs="Arial"/>
                </w:rPr>
                <w:t>https://www.leeds.gov.uk/housing/information-for-landlords</w:t>
              </w:r>
            </w:hyperlink>
          </w:p>
          <w:p w14:paraId="60B44C5B" w14:textId="50598BD8" w:rsidR="00994F16" w:rsidRPr="00993C0B" w:rsidRDefault="00994F16" w:rsidP="00993C0B">
            <w:pPr>
              <w:autoSpaceDE w:val="0"/>
              <w:autoSpaceDN w:val="0"/>
              <w:adjustRightInd w:val="0"/>
              <w:ind w:left="-74"/>
              <w:rPr>
                <w:rFonts w:ascii="Arial" w:hAnsi="Arial" w:cs="Arial"/>
              </w:rPr>
            </w:pPr>
          </w:p>
        </w:tc>
      </w:tr>
    </w:tbl>
    <w:p w14:paraId="225358C8" w14:textId="77777777" w:rsidR="00ED2AB8" w:rsidRDefault="00ED2AB8" w:rsidP="00ED2AB8"/>
    <w:p w14:paraId="39BCDE83" w14:textId="08970D2F" w:rsidR="002F1DE4" w:rsidRPr="008E7299" w:rsidRDefault="00950F3D" w:rsidP="002F1DE4">
      <w:pPr>
        <w:pStyle w:val="Heading2"/>
        <w:rPr>
          <w:rFonts w:ascii="Arial" w:hAnsi="Arial" w:cs="Arial"/>
          <w:sz w:val="22"/>
          <w:szCs w:val="22"/>
        </w:rPr>
      </w:pPr>
      <w:r w:rsidRPr="008E7299">
        <w:rPr>
          <w:rFonts w:ascii="Arial" w:hAnsi="Arial" w:cs="Arial"/>
          <w:sz w:val="22"/>
          <w:szCs w:val="22"/>
        </w:rPr>
        <w:t>1.</w:t>
      </w:r>
      <w:r w:rsidR="00BF6D64" w:rsidRPr="008E7299">
        <w:rPr>
          <w:rFonts w:ascii="Arial" w:hAnsi="Arial" w:cs="Arial"/>
          <w:sz w:val="22"/>
          <w:szCs w:val="22"/>
        </w:rPr>
        <w:t>7</w:t>
      </w:r>
      <w:r w:rsidR="004126BB" w:rsidRPr="008E7299">
        <w:rPr>
          <w:rFonts w:ascii="Arial" w:hAnsi="Arial" w:cs="Arial"/>
          <w:sz w:val="22"/>
          <w:szCs w:val="22"/>
        </w:rPr>
        <w:t>.6</w:t>
      </w:r>
      <w:r w:rsidRPr="008E7299">
        <w:rPr>
          <w:rFonts w:ascii="Arial" w:hAnsi="Arial" w:cs="Arial"/>
          <w:sz w:val="22"/>
          <w:szCs w:val="22"/>
        </w:rPr>
        <w:t xml:space="preserve"> </w:t>
      </w:r>
      <w:r w:rsidR="002F1DE4" w:rsidRPr="008E7299">
        <w:rPr>
          <w:rFonts w:ascii="Arial" w:hAnsi="Arial" w:cs="Arial"/>
          <w:sz w:val="22"/>
          <w:szCs w:val="22"/>
        </w:rPr>
        <w:t>Theme:</w:t>
      </w:r>
      <w:r w:rsidR="009532AD" w:rsidRPr="008E7299">
        <w:rPr>
          <w:rFonts w:ascii="Arial" w:hAnsi="Arial" w:cs="Arial"/>
          <w:sz w:val="22"/>
          <w:szCs w:val="22"/>
        </w:rPr>
        <w:t xml:space="preserve"> </w:t>
      </w:r>
      <w:r w:rsidR="00BA6C1C">
        <w:rPr>
          <w:rFonts w:ascii="Arial" w:hAnsi="Arial" w:cs="Arial"/>
          <w:sz w:val="22"/>
          <w:szCs w:val="22"/>
        </w:rPr>
        <w:t>S</w:t>
      </w:r>
      <w:r w:rsidR="00074BDC" w:rsidRPr="008E7299">
        <w:rPr>
          <w:rFonts w:ascii="Arial" w:hAnsi="Arial" w:cs="Arial"/>
          <w:sz w:val="22"/>
          <w:szCs w:val="22"/>
        </w:rPr>
        <w:t>upport good landlords</w:t>
      </w:r>
      <w:r w:rsidR="002F1DE4" w:rsidRPr="008E7299">
        <w:rPr>
          <w:rFonts w:ascii="Arial" w:hAnsi="Arial" w:cs="Arial"/>
          <w:sz w:val="22"/>
          <w:szCs w:val="22"/>
        </w:rPr>
        <w:t xml:space="preserve"> </w:t>
      </w:r>
      <w:r w:rsidR="00BA6C1C">
        <w:rPr>
          <w:rFonts w:ascii="Arial" w:hAnsi="Arial" w:cs="Arial"/>
          <w:sz w:val="22"/>
          <w:szCs w:val="22"/>
        </w:rPr>
        <w:t>and take targeted action</w:t>
      </w:r>
    </w:p>
    <w:tbl>
      <w:tblPr>
        <w:tblStyle w:val="TableGrid"/>
        <w:tblW w:w="9214" w:type="dxa"/>
        <w:tblInd w:w="-5" w:type="dxa"/>
        <w:tblLook w:val="04A0" w:firstRow="1" w:lastRow="0" w:firstColumn="1" w:lastColumn="0" w:noHBand="0" w:noVBand="1"/>
      </w:tblPr>
      <w:tblGrid>
        <w:gridCol w:w="9214"/>
      </w:tblGrid>
      <w:tr w:rsidR="002F1DE4" w:rsidRPr="008E7299" w14:paraId="691195AF" w14:textId="77777777" w:rsidTr="00D91267">
        <w:tc>
          <w:tcPr>
            <w:tcW w:w="9214" w:type="dxa"/>
          </w:tcPr>
          <w:p w14:paraId="1DB12314" w14:textId="77777777" w:rsidR="002F1DE4" w:rsidRPr="008E7299" w:rsidRDefault="002F1DE4" w:rsidP="00D91267">
            <w:pPr>
              <w:pStyle w:val="ListParagraph"/>
              <w:ind w:left="153" w:right="-330"/>
              <w:rPr>
                <w:rFonts w:ascii="Arial" w:hAnsi="Arial" w:cs="Arial"/>
                <w:i/>
              </w:rPr>
            </w:pPr>
          </w:p>
          <w:p w14:paraId="6C9FAA74" w14:textId="1F97BACD" w:rsidR="009532AD" w:rsidRPr="008E7299" w:rsidRDefault="00BA6C1C" w:rsidP="009532AD">
            <w:pPr>
              <w:pStyle w:val="ListParagraph"/>
              <w:ind w:left="153" w:hanging="153"/>
              <w:rPr>
                <w:rFonts w:ascii="Arial" w:hAnsi="Arial" w:cs="Arial"/>
              </w:rPr>
            </w:pPr>
            <w:r>
              <w:rPr>
                <w:rFonts w:ascii="Arial" w:hAnsi="Arial" w:cs="Arial"/>
              </w:rPr>
              <w:t>Many respondents e</w:t>
            </w:r>
            <w:r w:rsidR="0001368E" w:rsidRPr="008E7299">
              <w:rPr>
                <w:rFonts w:ascii="Arial" w:hAnsi="Arial" w:cs="Arial"/>
              </w:rPr>
              <w:t>xpress</w:t>
            </w:r>
            <w:r>
              <w:rPr>
                <w:rFonts w:ascii="Arial" w:hAnsi="Arial" w:cs="Arial"/>
              </w:rPr>
              <w:t xml:space="preserve">ed </w:t>
            </w:r>
            <w:r w:rsidR="0001368E" w:rsidRPr="008E7299">
              <w:rPr>
                <w:rFonts w:ascii="Arial" w:hAnsi="Arial" w:cs="Arial"/>
              </w:rPr>
              <w:t xml:space="preserve">the view that </w:t>
            </w:r>
            <w:r>
              <w:rPr>
                <w:rFonts w:ascii="Arial" w:hAnsi="Arial" w:cs="Arial"/>
              </w:rPr>
              <w:t>S</w:t>
            </w:r>
            <w:r w:rsidR="0001368E" w:rsidRPr="008E7299">
              <w:rPr>
                <w:rFonts w:ascii="Arial" w:hAnsi="Arial" w:cs="Arial"/>
              </w:rPr>
              <w:t xml:space="preserve">elective </w:t>
            </w:r>
            <w:r>
              <w:rPr>
                <w:rFonts w:ascii="Arial" w:hAnsi="Arial" w:cs="Arial"/>
              </w:rPr>
              <w:t>L</w:t>
            </w:r>
            <w:r w:rsidR="0001368E" w:rsidRPr="008E7299">
              <w:rPr>
                <w:rFonts w:ascii="Arial" w:hAnsi="Arial" w:cs="Arial"/>
              </w:rPr>
              <w:t>icensing should not apply</w:t>
            </w:r>
          </w:p>
          <w:p w14:paraId="1351F82F" w14:textId="73F0DADE" w:rsidR="00CC75AF" w:rsidRPr="008E7299" w:rsidRDefault="0001368E" w:rsidP="0028551C">
            <w:pPr>
              <w:pStyle w:val="ListParagraph"/>
              <w:ind w:left="29" w:hanging="29"/>
              <w:rPr>
                <w:rFonts w:ascii="Arial" w:hAnsi="Arial" w:cs="Arial"/>
              </w:rPr>
            </w:pPr>
            <w:r w:rsidRPr="008E7299">
              <w:rPr>
                <w:rFonts w:ascii="Arial" w:hAnsi="Arial" w:cs="Arial"/>
              </w:rPr>
              <w:t>to good landlords</w:t>
            </w:r>
            <w:r w:rsidR="00CC75AF" w:rsidRPr="008E7299">
              <w:rPr>
                <w:rFonts w:ascii="Arial" w:hAnsi="Arial" w:cs="Arial"/>
              </w:rPr>
              <w:t>.</w:t>
            </w:r>
            <w:r w:rsidR="00BA6C1C">
              <w:rPr>
                <w:rFonts w:ascii="Arial" w:hAnsi="Arial" w:cs="Arial"/>
              </w:rPr>
              <w:t xml:space="preserve"> Instead they suggested </w:t>
            </w:r>
            <w:r w:rsidR="00CC75AF" w:rsidRPr="008E7299">
              <w:rPr>
                <w:rFonts w:ascii="Arial" w:hAnsi="Arial" w:cs="Arial"/>
              </w:rPr>
              <w:t>targeting specific landlords</w:t>
            </w:r>
            <w:r w:rsidR="009532AD" w:rsidRPr="008E7299">
              <w:rPr>
                <w:rFonts w:ascii="Arial" w:hAnsi="Arial" w:cs="Arial"/>
              </w:rPr>
              <w:t>,</w:t>
            </w:r>
            <w:r w:rsidR="00BA6C1C">
              <w:rPr>
                <w:rFonts w:ascii="Arial" w:hAnsi="Arial" w:cs="Arial"/>
              </w:rPr>
              <w:t xml:space="preserve"> </w:t>
            </w:r>
            <w:r w:rsidR="009532AD" w:rsidRPr="008E7299">
              <w:rPr>
                <w:rFonts w:ascii="Arial" w:hAnsi="Arial" w:cs="Arial"/>
              </w:rPr>
              <w:t>specific properties or</w:t>
            </w:r>
            <w:r w:rsidR="00BA6C1C">
              <w:rPr>
                <w:rFonts w:ascii="Arial" w:hAnsi="Arial" w:cs="Arial"/>
              </w:rPr>
              <w:t xml:space="preserve"> </w:t>
            </w:r>
            <w:r w:rsidR="009532AD" w:rsidRPr="008E7299">
              <w:rPr>
                <w:rFonts w:ascii="Arial" w:hAnsi="Arial" w:cs="Arial"/>
              </w:rPr>
              <w:t>adopting other methodology</w:t>
            </w:r>
            <w:r w:rsidR="0028551C">
              <w:rPr>
                <w:rFonts w:ascii="Arial" w:hAnsi="Arial" w:cs="Arial"/>
              </w:rPr>
              <w:t xml:space="preserve">. </w:t>
            </w:r>
            <w:r w:rsidR="00CC75AF" w:rsidRPr="008E7299">
              <w:rPr>
                <w:rFonts w:ascii="Arial" w:hAnsi="Arial" w:cs="Arial"/>
              </w:rPr>
              <w:t>Here are some of the</w:t>
            </w:r>
            <w:r w:rsidR="0028551C">
              <w:rPr>
                <w:rFonts w:ascii="Arial" w:hAnsi="Arial" w:cs="Arial"/>
              </w:rPr>
              <w:t xml:space="preserve"> </w:t>
            </w:r>
            <w:r w:rsidR="00CC75AF" w:rsidRPr="008E7299">
              <w:rPr>
                <w:rFonts w:ascii="Arial" w:hAnsi="Arial" w:cs="Arial"/>
              </w:rPr>
              <w:t>comments:</w:t>
            </w:r>
          </w:p>
          <w:p w14:paraId="76F65B33" w14:textId="77777777" w:rsidR="00CC75AF" w:rsidRPr="008E7299" w:rsidRDefault="00CC75AF" w:rsidP="00CC75AF">
            <w:pPr>
              <w:rPr>
                <w:rFonts w:ascii="Arial" w:hAnsi="Arial" w:cs="Arial"/>
                <w:shd w:val="clear" w:color="auto" w:fill="FFFFFF"/>
              </w:rPr>
            </w:pPr>
          </w:p>
          <w:p w14:paraId="7D3E6BED" w14:textId="4114F5A7" w:rsidR="00FA640B" w:rsidRPr="008E7299" w:rsidRDefault="00FA640B" w:rsidP="00FA640B">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“You are punishing those landlords who abide with the current rules”</w:t>
            </w:r>
          </w:p>
          <w:p w14:paraId="46BEC5DE" w14:textId="77777777" w:rsidR="00CC75AF" w:rsidRPr="008E7299" w:rsidRDefault="00CC75AF"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w:t>
            </w:r>
            <w:r w:rsidR="002F1DE4" w:rsidRPr="008E7299">
              <w:rPr>
                <w:rFonts w:ascii="Arial" w:hAnsi="Arial" w:cs="Arial"/>
                <w:i/>
                <w:iCs/>
                <w:shd w:val="clear" w:color="auto" w:fill="FFFFFF"/>
              </w:rPr>
              <w:t>It should only apply to those who have neglected properties</w:t>
            </w:r>
            <w:r w:rsidRPr="008E7299">
              <w:rPr>
                <w:rFonts w:ascii="Arial" w:hAnsi="Arial" w:cs="Arial"/>
                <w:i/>
                <w:iCs/>
                <w:shd w:val="clear" w:color="auto" w:fill="FFFFFF"/>
              </w:rPr>
              <w:t>”</w:t>
            </w:r>
          </w:p>
          <w:p w14:paraId="34233EC2" w14:textId="16E308FD" w:rsidR="00941CFF" w:rsidRPr="008E7299" w:rsidRDefault="009678FF" w:rsidP="000F45A3">
            <w:pPr>
              <w:pStyle w:val="ListParagraph"/>
              <w:numPr>
                <w:ilvl w:val="0"/>
                <w:numId w:val="17"/>
              </w:numPr>
              <w:ind w:left="171" w:hanging="171"/>
              <w:rPr>
                <w:rFonts w:ascii="Arial" w:hAnsi="Arial" w:cs="Arial"/>
                <w:i/>
                <w:iCs/>
              </w:rPr>
            </w:pPr>
            <w:r w:rsidRPr="008E7299">
              <w:rPr>
                <w:rFonts w:ascii="Arial" w:hAnsi="Arial" w:cs="Arial"/>
                <w:i/>
                <w:iCs/>
              </w:rPr>
              <w:t>“</w:t>
            </w:r>
            <w:r w:rsidR="002F1DE4" w:rsidRPr="008E7299">
              <w:rPr>
                <w:rFonts w:ascii="Arial" w:hAnsi="Arial" w:cs="Arial"/>
                <w:i/>
                <w:iCs/>
              </w:rPr>
              <w:t>landlords with multiple properties and those who have had complaints should be charged</w:t>
            </w:r>
            <w:r w:rsidRPr="008E7299">
              <w:rPr>
                <w:rFonts w:ascii="Arial" w:hAnsi="Arial" w:cs="Arial"/>
                <w:i/>
                <w:iCs/>
              </w:rPr>
              <w:t>”</w:t>
            </w:r>
          </w:p>
          <w:p w14:paraId="6FD543C9" w14:textId="7EA0CB27" w:rsidR="00FA640B" w:rsidRPr="008E7299" w:rsidRDefault="00FA640B" w:rsidP="00FA640B">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“Quite often these schemes penalise the good landlords and tenants and do nothing to tackle to rouge ones.”</w:t>
            </w:r>
          </w:p>
          <w:p w14:paraId="11BD39F9" w14:textId="77777777" w:rsidR="00FA640B" w:rsidRPr="008E7299" w:rsidRDefault="00FA640B" w:rsidP="00FA640B">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“Identify the bad landlords and check all their properties”</w:t>
            </w:r>
          </w:p>
          <w:p w14:paraId="275628B0" w14:textId="6A1981A1" w:rsidR="00FA640B" w:rsidRPr="008E7299" w:rsidRDefault="00FA640B" w:rsidP="00FA640B">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 xml:space="preserve">“The scheme could be better </w:t>
            </w:r>
            <w:proofErr w:type="spellStart"/>
            <w:r w:rsidRPr="008E7299">
              <w:rPr>
                <w:rFonts w:ascii="Arial" w:hAnsi="Arial" w:cs="Arial"/>
                <w:i/>
                <w:iCs/>
                <w:shd w:val="clear" w:color="auto" w:fill="FFFFFF"/>
              </w:rPr>
              <w:t>targetted</w:t>
            </w:r>
            <w:proofErr w:type="spellEnd"/>
            <w:r w:rsidRPr="008E7299">
              <w:rPr>
                <w:rFonts w:ascii="Arial" w:hAnsi="Arial" w:cs="Arial"/>
                <w:i/>
                <w:iCs/>
                <w:shd w:val="clear" w:color="auto" w:fill="FFFFFF"/>
              </w:rPr>
              <w:t xml:space="preserve"> by age/ EPC rating/ income of occupants/ number of occupants per room etc </w:t>
            </w:r>
            <w:proofErr w:type="spellStart"/>
            <w:r w:rsidRPr="008E7299">
              <w:rPr>
                <w:rFonts w:ascii="Arial" w:hAnsi="Arial" w:cs="Arial"/>
                <w:i/>
                <w:iCs/>
                <w:shd w:val="clear" w:color="auto" w:fill="FFFFFF"/>
              </w:rPr>
              <w:t>etc</w:t>
            </w:r>
            <w:proofErr w:type="spellEnd"/>
            <w:r w:rsidRPr="008E7299">
              <w:rPr>
                <w:rFonts w:ascii="Arial" w:hAnsi="Arial" w:cs="Arial"/>
                <w:i/>
                <w:iCs/>
                <w:shd w:val="clear" w:color="auto" w:fill="FFFFFF"/>
              </w:rPr>
              <w:t>.”</w:t>
            </w:r>
          </w:p>
          <w:p w14:paraId="28DAB2FE" w14:textId="77777777" w:rsidR="002F1DE4" w:rsidRPr="008E7299" w:rsidRDefault="002F1DE4" w:rsidP="00B40543">
            <w:pPr>
              <w:rPr>
                <w:rFonts w:ascii="Arial" w:hAnsi="Arial" w:cs="Arial"/>
                <w:b/>
              </w:rPr>
            </w:pPr>
          </w:p>
        </w:tc>
      </w:tr>
      <w:tr w:rsidR="002F1DE4" w:rsidRPr="008E7299" w14:paraId="6D64F058" w14:textId="77777777" w:rsidTr="00D91267">
        <w:tc>
          <w:tcPr>
            <w:tcW w:w="9214" w:type="dxa"/>
          </w:tcPr>
          <w:p w14:paraId="62A84B7D" w14:textId="33F48DC4" w:rsidR="002F1DE4" w:rsidRPr="008E7299" w:rsidRDefault="00993C0B" w:rsidP="00D91267">
            <w:pPr>
              <w:pStyle w:val="ListParagraph"/>
              <w:ind w:left="0" w:right="-330"/>
              <w:rPr>
                <w:rFonts w:ascii="Arial" w:hAnsi="Arial" w:cs="Arial"/>
                <w:b/>
              </w:rPr>
            </w:pPr>
            <w:r w:rsidRPr="008E7299">
              <w:rPr>
                <w:rFonts w:ascii="Arial" w:hAnsi="Arial" w:cs="Arial"/>
                <w:b/>
                <w:color w:val="ED7D31" w:themeColor="accent2"/>
              </w:rPr>
              <w:t>LCC Response:</w:t>
            </w:r>
          </w:p>
        </w:tc>
      </w:tr>
      <w:tr w:rsidR="002F1DE4" w:rsidRPr="008E7299" w14:paraId="34005D4B" w14:textId="77777777" w:rsidTr="004C5E9F">
        <w:trPr>
          <w:trHeight w:val="999"/>
        </w:trPr>
        <w:tc>
          <w:tcPr>
            <w:tcW w:w="9214" w:type="dxa"/>
          </w:tcPr>
          <w:p w14:paraId="37898A0B" w14:textId="77777777" w:rsidR="001B5930" w:rsidRDefault="001B5930" w:rsidP="00D91267">
            <w:pPr>
              <w:pStyle w:val="ListParagraph"/>
              <w:ind w:left="0" w:right="-330"/>
              <w:rPr>
                <w:rFonts w:ascii="Arial" w:hAnsi="Arial" w:cs="Arial"/>
              </w:rPr>
            </w:pPr>
          </w:p>
          <w:p w14:paraId="0D11E7BB" w14:textId="714E670C" w:rsidR="002F1DE4" w:rsidRPr="008E7299" w:rsidRDefault="002F1DE4" w:rsidP="00D91267">
            <w:pPr>
              <w:pStyle w:val="ListParagraph"/>
              <w:ind w:left="0" w:right="-330"/>
              <w:rPr>
                <w:rFonts w:ascii="Arial" w:hAnsi="Arial" w:cs="Arial"/>
              </w:rPr>
            </w:pPr>
            <w:r w:rsidRPr="008E7299">
              <w:rPr>
                <w:rFonts w:ascii="Arial" w:hAnsi="Arial" w:cs="Arial"/>
              </w:rPr>
              <w:t xml:space="preserve">The Council’s Private Sector Housing Service has been carrying out a range of proactive </w:t>
            </w:r>
          </w:p>
          <w:p w14:paraId="02F39F05" w14:textId="77777777" w:rsidR="002F1DE4" w:rsidRPr="008E7299" w:rsidRDefault="002F1DE4" w:rsidP="00D91267">
            <w:pPr>
              <w:pStyle w:val="ListParagraph"/>
              <w:ind w:left="0" w:right="-330"/>
              <w:rPr>
                <w:rFonts w:ascii="Arial" w:hAnsi="Arial" w:cs="Arial"/>
              </w:rPr>
            </w:pPr>
            <w:r w:rsidRPr="008E7299">
              <w:rPr>
                <w:rFonts w:ascii="Arial" w:hAnsi="Arial" w:cs="Arial"/>
              </w:rPr>
              <w:t xml:space="preserve">and reactive housing inspections for a number of years and will continue to do so </w:t>
            </w:r>
          </w:p>
          <w:p w14:paraId="57282B20" w14:textId="43CD9406" w:rsidR="002F1DE4" w:rsidRPr="008E7299" w:rsidRDefault="002F1DE4" w:rsidP="00D91267">
            <w:pPr>
              <w:pStyle w:val="ListParagraph"/>
              <w:ind w:left="0" w:right="-330"/>
              <w:rPr>
                <w:rFonts w:ascii="Arial" w:hAnsi="Arial" w:cs="Arial"/>
              </w:rPr>
            </w:pPr>
            <w:r w:rsidRPr="008E7299">
              <w:rPr>
                <w:rFonts w:ascii="Arial" w:hAnsi="Arial" w:cs="Arial"/>
              </w:rPr>
              <w:t xml:space="preserve">regardless of </w:t>
            </w:r>
            <w:r w:rsidR="0028551C">
              <w:rPr>
                <w:rFonts w:ascii="Arial" w:hAnsi="Arial" w:cs="Arial"/>
              </w:rPr>
              <w:t>S</w:t>
            </w:r>
            <w:r w:rsidRPr="008E7299">
              <w:rPr>
                <w:rFonts w:ascii="Arial" w:hAnsi="Arial" w:cs="Arial"/>
              </w:rPr>
              <w:t xml:space="preserve">elective </w:t>
            </w:r>
            <w:r w:rsidR="0028551C">
              <w:rPr>
                <w:rFonts w:ascii="Arial" w:hAnsi="Arial" w:cs="Arial"/>
              </w:rPr>
              <w:t>L</w:t>
            </w:r>
            <w:r w:rsidRPr="008E7299">
              <w:rPr>
                <w:rFonts w:ascii="Arial" w:hAnsi="Arial" w:cs="Arial"/>
              </w:rPr>
              <w:t>icensing or not. Whilst addressing conditions and tackling under</w:t>
            </w:r>
            <w:r w:rsidR="0028551C">
              <w:rPr>
                <w:rFonts w:ascii="Arial" w:hAnsi="Arial" w:cs="Arial"/>
              </w:rPr>
              <w:t>-</w:t>
            </w:r>
            <w:r w:rsidRPr="008E7299">
              <w:rPr>
                <w:rFonts w:ascii="Arial" w:hAnsi="Arial" w:cs="Arial"/>
              </w:rPr>
              <w:t xml:space="preserve"> performing landlords and agents in the private rented sector, the activity does not address   </w:t>
            </w:r>
          </w:p>
          <w:p w14:paraId="3B0B6031" w14:textId="0BFE8ED1" w:rsidR="002F1DE4" w:rsidRPr="008E7299" w:rsidRDefault="002F1DE4" w:rsidP="00D91267">
            <w:pPr>
              <w:pStyle w:val="ListParagraph"/>
              <w:ind w:left="0" w:right="-330"/>
              <w:rPr>
                <w:rFonts w:ascii="Arial" w:hAnsi="Arial" w:cs="Arial"/>
              </w:rPr>
            </w:pPr>
            <w:r w:rsidRPr="008E7299">
              <w:rPr>
                <w:rFonts w:ascii="Arial" w:hAnsi="Arial" w:cs="Arial"/>
              </w:rPr>
              <w:t xml:space="preserve">the wider issues in the area </w:t>
            </w:r>
            <w:r w:rsidR="0028551C">
              <w:rPr>
                <w:rFonts w:ascii="Arial" w:hAnsi="Arial" w:cs="Arial"/>
              </w:rPr>
              <w:t>n</w:t>
            </w:r>
            <w:r w:rsidRPr="008E7299">
              <w:rPr>
                <w:rFonts w:ascii="Arial" w:hAnsi="Arial" w:cs="Arial"/>
              </w:rPr>
              <w:t xml:space="preserve">or </w:t>
            </w:r>
            <w:r w:rsidR="0028551C">
              <w:rPr>
                <w:rFonts w:ascii="Arial" w:hAnsi="Arial" w:cs="Arial"/>
              </w:rPr>
              <w:t xml:space="preserve">does it </w:t>
            </w:r>
            <w:r w:rsidRPr="008E7299">
              <w:rPr>
                <w:rFonts w:ascii="Arial" w:hAnsi="Arial" w:cs="Arial"/>
              </w:rPr>
              <w:t xml:space="preserve">address property </w:t>
            </w:r>
            <w:r w:rsidR="0028551C">
              <w:rPr>
                <w:rFonts w:ascii="Arial" w:hAnsi="Arial" w:cs="Arial"/>
              </w:rPr>
              <w:t xml:space="preserve">and tenancy </w:t>
            </w:r>
            <w:r w:rsidRPr="008E7299">
              <w:rPr>
                <w:rFonts w:ascii="Arial" w:hAnsi="Arial" w:cs="Arial"/>
              </w:rPr>
              <w:t xml:space="preserve">management by the sector. </w:t>
            </w:r>
          </w:p>
          <w:p w14:paraId="082543EA" w14:textId="1469302D" w:rsidR="001B5930" w:rsidRDefault="001B5930" w:rsidP="001B5930">
            <w:pPr>
              <w:ind w:right="-330"/>
              <w:rPr>
                <w:rFonts w:ascii="Arial" w:hAnsi="Arial" w:cs="Arial"/>
              </w:rPr>
            </w:pPr>
          </w:p>
          <w:p w14:paraId="700FC33F" w14:textId="77777777" w:rsidR="001B5930" w:rsidRPr="008E7299" w:rsidRDefault="001B5930" w:rsidP="001B5930">
            <w:pPr>
              <w:ind w:right="-330"/>
              <w:rPr>
                <w:rFonts w:ascii="Arial" w:hAnsi="Arial" w:cs="Arial"/>
              </w:rPr>
            </w:pPr>
            <w:r w:rsidRPr="008E7299">
              <w:rPr>
                <w:rFonts w:ascii="Arial" w:hAnsi="Arial" w:cs="Arial"/>
              </w:rPr>
              <w:t xml:space="preserve">Selective </w:t>
            </w:r>
            <w:r>
              <w:rPr>
                <w:rFonts w:ascii="Arial" w:hAnsi="Arial" w:cs="Arial"/>
              </w:rPr>
              <w:t>L</w:t>
            </w:r>
            <w:r w:rsidRPr="008E7299">
              <w:rPr>
                <w:rFonts w:ascii="Arial" w:hAnsi="Arial" w:cs="Arial"/>
              </w:rPr>
              <w:t xml:space="preserve">icensing, together with other complementary measures and initiatives as part of </w:t>
            </w:r>
          </w:p>
          <w:p w14:paraId="27C22BEB" w14:textId="77777777" w:rsidR="001B5930" w:rsidRPr="008E7299" w:rsidRDefault="001B5930" w:rsidP="001B5930">
            <w:pPr>
              <w:ind w:right="-330"/>
              <w:rPr>
                <w:rFonts w:ascii="Arial" w:hAnsi="Arial" w:cs="Arial"/>
              </w:rPr>
            </w:pPr>
            <w:r w:rsidRPr="008E7299">
              <w:rPr>
                <w:rFonts w:ascii="Arial" w:hAnsi="Arial" w:cs="Arial"/>
              </w:rPr>
              <w:t xml:space="preserve">a wider strategy, would allow the Council and partners </w:t>
            </w:r>
            <w:r>
              <w:rPr>
                <w:rFonts w:ascii="Arial" w:hAnsi="Arial" w:cs="Arial"/>
              </w:rPr>
              <w:t xml:space="preserve">to </w:t>
            </w:r>
            <w:r w:rsidRPr="008E7299">
              <w:rPr>
                <w:rFonts w:ascii="Arial" w:hAnsi="Arial" w:cs="Arial"/>
              </w:rPr>
              <w:t xml:space="preserve">work with landlords and agents   </w:t>
            </w:r>
          </w:p>
          <w:p w14:paraId="5F1B9CBA" w14:textId="77777777" w:rsidR="001B5930" w:rsidRPr="008E7299" w:rsidRDefault="001B5930" w:rsidP="001B5930">
            <w:pPr>
              <w:ind w:right="-330"/>
              <w:rPr>
                <w:rFonts w:ascii="Arial" w:hAnsi="Arial" w:cs="Arial"/>
              </w:rPr>
            </w:pPr>
            <w:r w:rsidRPr="008E7299">
              <w:rPr>
                <w:rFonts w:ascii="Arial" w:hAnsi="Arial" w:cs="Arial"/>
              </w:rPr>
              <w:t>to address the complex range of issues that are evident in the area and improve housing conditions in the private rented sector</w:t>
            </w:r>
            <w:r>
              <w:rPr>
                <w:rFonts w:ascii="Arial" w:hAnsi="Arial" w:cs="Arial"/>
              </w:rPr>
              <w:t xml:space="preserve">. </w:t>
            </w:r>
          </w:p>
          <w:p w14:paraId="41587AEA" w14:textId="77777777" w:rsidR="001B5930" w:rsidRPr="008E7299" w:rsidRDefault="001B5930" w:rsidP="001B5930">
            <w:pPr>
              <w:ind w:right="-330"/>
              <w:rPr>
                <w:rFonts w:ascii="Arial" w:hAnsi="Arial" w:cs="Arial"/>
              </w:rPr>
            </w:pPr>
          </w:p>
          <w:p w14:paraId="7A7039B2" w14:textId="77777777" w:rsidR="001B5930" w:rsidRPr="008E7299" w:rsidRDefault="001B5930" w:rsidP="001B5930">
            <w:pPr>
              <w:autoSpaceDE w:val="0"/>
              <w:autoSpaceDN w:val="0"/>
              <w:adjustRightInd w:val="0"/>
              <w:ind w:hanging="79"/>
              <w:rPr>
                <w:rFonts w:ascii="Arial" w:hAnsi="Arial" w:cs="Arial"/>
              </w:rPr>
            </w:pPr>
            <w:r>
              <w:rPr>
                <w:rFonts w:ascii="Arial" w:hAnsi="Arial" w:cs="Arial"/>
              </w:rPr>
              <w:t xml:space="preserve"> </w:t>
            </w:r>
            <w:r w:rsidRPr="008E7299">
              <w:rPr>
                <w:rFonts w:ascii="Arial" w:hAnsi="Arial" w:cs="Arial"/>
              </w:rPr>
              <w:t>The legislation is clear that</w:t>
            </w:r>
            <w:r>
              <w:rPr>
                <w:rFonts w:ascii="Arial" w:hAnsi="Arial" w:cs="Arial"/>
              </w:rPr>
              <w:t xml:space="preserve"> Selective Licensing </w:t>
            </w:r>
            <w:r w:rsidRPr="008E7299">
              <w:rPr>
                <w:rFonts w:ascii="Arial" w:hAnsi="Arial" w:cs="Arial"/>
              </w:rPr>
              <w:t xml:space="preserve">applies to all “houses” (as defined in sections </w:t>
            </w:r>
            <w:r>
              <w:rPr>
                <w:rFonts w:ascii="Arial" w:hAnsi="Arial" w:cs="Arial"/>
              </w:rPr>
              <w:t xml:space="preserve">  </w:t>
            </w:r>
            <w:r w:rsidRPr="008E7299">
              <w:rPr>
                <w:rFonts w:ascii="Arial" w:hAnsi="Arial" w:cs="Arial"/>
              </w:rPr>
              <w:t xml:space="preserve">79 and 99 of the Housing Act 2004) unless they are specifically exempted in law. The Council does not have the power to over-write the law and create its own exemptions or licence landlords as opposed to properties. </w:t>
            </w:r>
          </w:p>
          <w:p w14:paraId="3E6267F0" w14:textId="77777777" w:rsidR="001B5930" w:rsidRPr="008E7299" w:rsidRDefault="001B5930" w:rsidP="001B5930">
            <w:pPr>
              <w:pStyle w:val="Default"/>
              <w:rPr>
                <w:rFonts w:ascii="Arial" w:hAnsi="Arial" w:cs="Arial"/>
                <w:color w:val="auto"/>
                <w:sz w:val="22"/>
                <w:szCs w:val="22"/>
              </w:rPr>
            </w:pPr>
          </w:p>
          <w:p w14:paraId="603A28D8" w14:textId="77777777" w:rsidR="001B5930" w:rsidRPr="008E7299" w:rsidRDefault="001B5930" w:rsidP="001B5930">
            <w:pPr>
              <w:pStyle w:val="ListParagraph"/>
              <w:ind w:left="0" w:right="-330"/>
              <w:rPr>
                <w:rFonts w:ascii="Arial" w:hAnsi="Arial" w:cs="Arial"/>
              </w:rPr>
            </w:pPr>
            <w:r>
              <w:rPr>
                <w:rFonts w:ascii="Arial" w:hAnsi="Arial" w:cs="Arial"/>
              </w:rPr>
              <w:t>Should the area be designated for Selective Licensing, i</w:t>
            </w:r>
            <w:r w:rsidRPr="008E7299">
              <w:rPr>
                <w:rFonts w:ascii="Arial" w:hAnsi="Arial" w:cs="Arial"/>
              </w:rPr>
              <w:t xml:space="preserve">nspections will be carried out during </w:t>
            </w:r>
            <w:r>
              <w:rPr>
                <w:rFonts w:ascii="Arial" w:hAnsi="Arial" w:cs="Arial"/>
              </w:rPr>
              <w:t xml:space="preserve">  </w:t>
            </w:r>
            <w:r w:rsidRPr="008E7299">
              <w:rPr>
                <w:rFonts w:ascii="Arial" w:hAnsi="Arial" w:cs="Arial"/>
              </w:rPr>
              <w:t xml:space="preserve">the term of a licence to ensure compliance with licence conditions. In cases where there is evidence of non-compliance, enforcement action will be considered.      </w:t>
            </w:r>
          </w:p>
          <w:p w14:paraId="323DCB53" w14:textId="77777777" w:rsidR="001B5930" w:rsidRPr="008E7299" w:rsidRDefault="001B5930" w:rsidP="001B5930">
            <w:pPr>
              <w:pStyle w:val="ListParagraph"/>
              <w:ind w:left="0" w:right="-330"/>
              <w:rPr>
                <w:rFonts w:ascii="Arial" w:hAnsi="Arial" w:cs="Arial"/>
                <w:b/>
              </w:rPr>
            </w:pPr>
          </w:p>
          <w:p w14:paraId="07ADF55D" w14:textId="52A71C66" w:rsidR="001B5930" w:rsidRPr="008E7299" w:rsidRDefault="001B5930" w:rsidP="001B5930">
            <w:pPr>
              <w:pStyle w:val="ListParagraph"/>
              <w:ind w:left="0" w:right="-330"/>
              <w:rPr>
                <w:rFonts w:ascii="Arial" w:hAnsi="Arial" w:cs="Arial"/>
              </w:rPr>
            </w:pPr>
            <w:r w:rsidRPr="008E7299">
              <w:rPr>
                <w:rFonts w:ascii="Arial" w:hAnsi="Arial" w:cs="Arial"/>
                <w:bCs/>
              </w:rPr>
              <w:t xml:space="preserve">As </w:t>
            </w:r>
            <w:r w:rsidRPr="0028551C">
              <w:rPr>
                <w:rFonts w:ascii="Arial" w:hAnsi="Arial" w:cs="Arial"/>
                <w:bCs/>
              </w:rPr>
              <w:t xml:space="preserve">discussed </w:t>
            </w:r>
            <w:r>
              <w:rPr>
                <w:rFonts w:ascii="Arial" w:hAnsi="Arial" w:cs="Arial"/>
                <w:bCs/>
              </w:rPr>
              <w:t xml:space="preserve">in 1.7.4 </w:t>
            </w:r>
            <w:r w:rsidRPr="0028551C">
              <w:rPr>
                <w:rFonts w:ascii="Arial" w:hAnsi="Arial" w:cs="Arial"/>
                <w:bCs/>
              </w:rPr>
              <w:t>above,</w:t>
            </w:r>
            <w:r w:rsidRPr="008E7299">
              <w:rPr>
                <w:rFonts w:ascii="Arial" w:hAnsi="Arial" w:cs="Arial"/>
                <w:bCs/>
              </w:rPr>
              <w:t xml:space="preserve"> the</w:t>
            </w:r>
            <w:r w:rsidRPr="008E7299">
              <w:rPr>
                <w:rFonts w:ascii="Arial" w:hAnsi="Arial" w:cs="Arial"/>
                <w:lang w:val="en"/>
              </w:rPr>
              <w:t xml:space="preserve"> Council </w:t>
            </w:r>
            <w:r w:rsidRPr="008E7299">
              <w:rPr>
                <w:rFonts w:ascii="Arial" w:hAnsi="Arial" w:cs="Arial"/>
              </w:rPr>
              <w:t xml:space="preserve">supports and partly funds the Leeds Rental </w:t>
            </w:r>
            <w:r>
              <w:rPr>
                <w:rFonts w:ascii="Arial" w:hAnsi="Arial" w:cs="Arial"/>
              </w:rPr>
              <w:t xml:space="preserve"> </w:t>
            </w:r>
            <w:r w:rsidRPr="008E7299">
              <w:rPr>
                <w:rFonts w:ascii="Arial" w:hAnsi="Arial" w:cs="Arial"/>
              </w:rPr>
              <w:t>Standard in partnership with the other accrediting organisations. By joining the scheme</w:t>
            </w:r>
            <w:r>
              <w:rPr>
                <w:rFonts w:ascii="Arial" w:hAnsi="Arial" w:cs="Arial"/>
              </w:rPr>
              <w:t>,</w:t>
            </w:r>
            <w:r w:rsidRPr="008E7299">
              <w:rPr>
                <w:rFonts w:ascii="Arial" w:hAnsi="Arial" w:cs="Arial"/>
              </w:rPr>
              <w:t xml:space="preserve"> landlords can benefit from a number of incentives including lower regulatory fees.</w:t>
            </w:r>
            <w:r>
              <w:rPr>
                <w:rFonts w:ascii="Arial" w:hAnsi="Arial" w:cs="Arial"/>
              </w:rPr>
              <w:t xml:space="preserve">    </w:t>
            </w:r>
            <w:r w:rsidRPr="008E7299">
              <w:rPr>
                <w:rFonts w:ascii="Arial" w:hAnsi="Arial" w:cs="Arial"/>
              </w:rPr>
              <w:t xml:space="preserve"> Furthermore, various guidance documents are provided by the </w:t>
            </w:r>
            <w:r>
              <w:rPr>
                <w:rFonts w:ascii="Arial" w:hAnsi="Arial" w:cs="Arial"/>
              </w:rPr>
              <w:t>C</w:t>
            </w:r>
            <w:r w:rsidRPr="008E7299">
              <w:rPr>
                <w:rFonts w:ascii="Arial" w:hAnsi="Arial" w:cs="Arial"/>
              </w:rPr>
              <w:t xml:space="preserve">ouncil and published on its website to support landlords including for example the </w:t>
            </w:r>
            <w:proofErr w:type="gramStart"/>
            <w:r w:rsidRPr="008E7299">
              <w:rPr>
                <w:rFonts w:ascii="Arial" w:hAnsi="Arial" w:cs="Arial"/>
              </w:rPr>
              <w:t>following;</w:t>
            </w:r>
            <w:proofErr w:type="gramEnd"/>
            <w:r w:rsidRPr="008E7299">
              <w:rPr>
                <w:rFonts w:ascii="Arial" w:hAnsi="Arial" w:cs="Arial"/>
              </w:rPr>
              <w:t xml:space="preserve"> </w:t>
            </w:r>
          </w:p>
          <w:p w14:paraId="37AAABD4" w14:textId="77777777" w:rsidR="001B5930" w:rsidRPr="008E7299" w:rsidRDefault="001B5930" w:rsidP="001B5930">
            <w:pPr>
              <w:pStyle w:val="ListParagraph"/>
              <w:numPr>
                <w:ilvl w:val="0"/>
                <w:numId w:val="14"/>
              </w:numPr>
              <w:rPr>
                <w:rFonts w:ascii="Arial" w:hAnsi="Arial" w:cs="Arial"/>
              </w:rPr>
            </w:pPr>
            <w:r w:rsidRPr="008E7299">
              <w:rPr>
                <w:rFonts w:ascii="Arial" w:hAnsi="Arial" w:cs="Arial"/>
              </w:rPr>
              <w:t xml:space="preserve">the Council website </w:t>
            </w:r>
            <w:hyperlink r:id="rId34" w:history="1">
              <w:r w:rsidRPr="008E7299">
                <w:rPr>
                  <w:rStyle w:val="Hyperlink"/>
                  <w:rFonts w:ascii="Arial" w:hAnsi="Arial" w:cs="Arial"/>
                  <w:color w:val="auto"/>
                </w:rPr>
                <w:t>https://www.leeds.gov.uk/business/privately-rented-property</w:t>
              </w:r>
            </w:hyperlink>
            <w:r w:rsidRPr="008E7299">
              <w:rPr>
                <w:rFonts w:ascii="Arial" w:hAnsi="Arial" w:cs="Arial"/>
              </w:rPr>
              <w:t xml:space="preserve"> In   addition to containing guidance and standards pertaining to the private rented sector, the website also contains links to other organisations eg. the police and Gas Safe.  </w:t>
            </w:r>
          </w:p>
          <w:p w14:paraId="298EC2F4" w14:textId="77777777" w:rsidR="001B5930" w:rsidRPr="00EC5B41" w:rsidRDefault="001B5930" w:rsidP="001B5930">
            <w:pPr>
              <w:pStyle w:val="ListParagraph"/>
              <w:numPr>
                <w:ilvl w:val="0"/>
                <w:numId w:val="14"/>
              </w:numPr>
              <w:rPr>
                <w:rFonts w:ascii="Arial" w:hAnsi="Arial" w:cs="Arial"/>
              </w:rPr>
            </w:pPr>
            <w:r w:rsidRPr="00EC5B41">
              <w:rPr>
                <w:rFonts w:ascii="Arial" w:hAnsi="Arial" w:cs="Arial"/>
              </w:rPr>
              <w:t>e-newsletters/landlord bulletins</w:t>
            </w:r>
          </w:p>
          <w:p w14:paraId="23A2B4D7" w14:textId="1A464C1D" w:rsidR="00B40543" w:rsidRPr="008E7299" w:rsidRDefault="00B40543" w:rsidP="004C5E9F">
            <w:pPr>
              <w:rPr>
                <w:bCs/>
              </w:rPr>
            </w:pPr>
          </w:p>
        </w:tc>
      </w:tr>
    </w:tbl>
    <w:p w14:paraId="6A0287B3" w14:textId="77777777" w:rsidR="00532DEB" w:rsidRPr="008E7299" w:rsidRDefault="00532DEB" w:rsidP="006A5161">
      <w:pPr>
        <w:rPr>
          <w:rFonts w:ascii="Arial" w:hAnsi="Arial" w:cs="Arial"/>
        </w:rPr>
      </w:pPr>
    </w:p>
    <w:p w14:paraId="4E0133C3" w14:textId="1AE646B6" w:rsidR="00B775C5" w:rsidRPr="008E7299" w:rsidRDefault="00950F3D" w:rsidP="00B775C5">
      <w:pPr>
        <w:pStyle w:val="Heading2"/>
        <w:rPr>
          <w:rFonts w:ascii="Arial" w:hAnsi="Arial" w:cs="Arial"/>
          <w:sz w:val="22"/>
          <w:szCs w:val="22"/>
        </w:rPr>
      </w:pPr>
      <w:r w:rsidRPr="1C4B213A">
        <w:rPr>
          <w:rFonts w:ascii="Arial" w:hAnsi="Arial" w:cs="Arial"/>
          <w:sz w:val="22"/>
          <w:szCs w:val="22"/>
        </w:rPr>
        <w:t>1.</w:t>
      </w:r>
      <w:r w:rsidR="004126BB" w:rsidRPr="1C4B213A">
        <w:rPr>
          <w:rFonts w:ascii="Arial" w:hAnsi="Arial" w:cs="Arial"/>
          <w:sz w:val="22"/>
          <w:szCs w:val="22"/>
        </w:rPr>
        <w:t>7.7</w:t>
      </w:r>
      <w:r w:rsidRPr="1C4B213A">
        <w:rPr>
          <w:rFonts w:ascii="Arial" w:hAnsi="Arial" w:cs="Arial"/>
          <w:sz w:val="22"/>
          <w:szCs w:val="22"/>
        </w:rPr>
        <w:t xml:space="preserve"> T</w:t>
      </w:r>
      <w:r w:rsidR="00B775C5" w:rsidRPr="1C4B213A">
        <w:rPr>
          <w:rFonts w:ascii="Arial" w:hAnsi="Arial" w:cs="Arial"/>
          <w:sz w:val="22"/>
          <w:szCs w:val="22"/>
        </w:rPr>
        <w:t xml:space="preserve">heme: </w:t>
      </w:r>
      <w:r w:rsidR="00C574A6" w:rsidRPr="1C4B213A">
        <w:rPr>
          <w:rFonts w:ascii="Arial" w:hAnsi="Arial" w:cs="Arial"/>
          <w:sz w:val="22"/>
          <w:szCs w:val="22"/>
        </w:rPr>
        <w:t>Deal with</w:t>
      </w:r>
      <w:r w:rsidR="00B775C5" w:rsidRPr="1C4B213A">
        <w:rPr>
          <w:rFonts w:ascii="Arial" w:hAnsi="Arial" w:cs="Arial"/>
          <w:sz w:val="22"/>
          <w:szCs w:val="22"/>
        </w:rPr>
        <w:t xml:space="preserve"> tenants/residents not landlords</w:t>
      </w:r>
    </w:p>
    <w:tbl>
      <w:tblPr>
        <w:tblStyle w:val="TableGrid"/>
        <w:tblW w:w="9214" w:type="dxa"/>
        <w:tblInd w:w="-5" w:type="dxa"/>
        <w:tblLook w:val="04A0" w:firstRow="1" w:lastRow="0" w:firstColumn="1" w:lastColumn="0" w:noHBand="0" w:noVBand="1"/>
      </w:tblPr>
      <w:tblGrid>
        <w:gridCol w:w="9214"/>
      </w:tblGrid>
      <w:tr w:rsidR="00B775C5" w:rsidRPr="008E7299" w14:paraId="5A3CF5B8" w14:textId="77777777" w:rsidTr="16AF8D35">
        <w:tc>
          <w:tcPr>
            <w:tcW w:w="9214" w:type="dxa"/>
          </w:tcPr>
          <w:p w14:paraId="2A8C193A" w14:textId="77777777" w:rsidR="00994F16" w:rsidRDefault="00994F16" w:rsidP="00B775C5">
            <w:pPr>
              <w:pStyle w:val="ListParagraph"/>
              <w:ind w:left="0" w:right="-330"/>
              <w:rPr>
                <w:rFonts w:ascii="Arial" w:hAnsi="Arial" w:cs="Arial"/>
              </w:rPr>
            </w:pPr>
          </w:p>
          <w:p w14:paraId="150762D3" w14:textId="6C9BA815" w:rsidR="00B775C5" w:rsidRPr="008E7299" w:rsidRDefault="1BF6BDC4" w:rsidP="00B775C5">
            <w:pPr>
              <w:pStyle w:val="ListParagraph"/>
              <w:ind w:left="0" w:right="-330"/>
              <w:rPr>
                <w:rFonts w:ascii="Arial" w:hAnsi="Arial" w:cs="Arial"/>
              </w:rPr>
            </w:pPr>
            <w:r w:rsidRPr="16AF8D35">
              <w:rPr>
                <w:rFonts w:ascii="Arial" w:hAnsi="Arial" w:cs="Arial"/>
              </w:rPr>
              <w:t xml:space="preserve">A number of respondents suggested the Council focuses its activity on tenants rather </w:t>
            </w:r>
          </w:p>
          <w:p w14:paraId="5767000F" w14:textId="77777777" w:rsidR="00B775C5" w:rsidRPr="008E7299" w:rsidRDefault="00B775C5" w:rsidP="00B775C5">
            <w:pPr>
              <w:pStyle w:val="ListParagraph"/>
              <w:ind w:left="0" w:right="-330"/>
              <w:rPr>
                <w:rFonts w:ascii="Arial" w:hAnsi="Arial" w:cs="Arial"/>
              </w:rPr>
            </w:pPr>
            <w:r w:rsidRPr="008E7299">
              <w:rPr>
                <w:rFonts w:ascii="Arial" w:hAnsi="Arial" w:cs="Arial"/>
              </w:rPr>
              <w:t xml:space="preserve">than landlords. Here are some of the </w:t>
            </w:r>
            <w:proofErr w:type="gramStart"/>
            <w:r w:rsidRPr="008E7299">
              <w:rPr>
                <w:rFonts w:ascii="Arial" w:hAnsi="Arial" w:cs="Arial"/>
              </w:rPr>
              <w:t>comments;</w:t>
            </w:r>
            <w:proofErr w:type="gramEnd"/>
          </w:p>
          <w:p w14:paraId="481A52D9" w14:textId="34E91FE8" w:rsidR="00B775C5" w:rsidRPr="008E7299" w:rsidRDefault="00B775C5" w:rsidP="00D91267">
            <w:pPr>
              <w:pStyle w:val="ListParagraph"/>
              <w:ind w:left="0" w:right="-330"/>
              <w:rPr>
                <w:rFonts w:ascii="Arial" w:hAnsi="Arial" w:cs="Arial"/>
                <w:i/>
                <w:iCs/>
              </w:rPr>
            </w:pPr>
          </w:p>
          <w:p w14:paraId="58C667E6" w14:textId="0C9FC2F8" w:rsidR="0043440C" w:rsidRPr="008E7299" w:rsidRDefault="0043440C" w:rsidP="00B4054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 xml:space="preserve"> “</w:t>
            </w:r>
            <w:r w:rsidR="00B775C5" w:rsidRPr="008E7299">
              <w:rPr>
                <w:rFonts w:ascii="Arial" w:hAnsi="Arial" w:cs="Arial"/>
                <w:i/>
                <w:iCs/>
                <w:shd w:val="clear" w:color="auto" w:fill="FFFFFF"/>
              </w:rPr>
              <w:t>Teach tenants how to clean and ventilate properties.</w:t>
            </w:r>
            <w:r w:rsidRPr="008E7299">
              <w:rPr>
                <w:rFonts w:ascii="Arial" w:hAnsi="Arial" w:cs="Arial"/>
                <w:i/>
                <w:iCs/>
                <w:shd w:val="clear" w:color="auto" w:fill="FFFFFF"/>
              </w:rPr>
              <w:t>”</w:t>
            </w:r>
          </w:p>
          <w:p w14:paraId="55C08BF4" w14:textId="4D993A0F" w:rsidR="00B40543" w:rsidRPr="008E7299" w:rsidRDefault="00B223D9" w:rsidP="00B4054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w:t>
            </w:r>
            <w:r w:rsidR="00B775C5" w:rsidRPr="008E7299">
              <w:rPr>
                <w:rFonts w:ascii="Arial" w:hAnsi="Arial" w:cs="Arial"/>
                <w:i/>
                <w:iCs/>
                <w:shd w:val="clear" w:color="auto" w:fill="FFFFFF"/>
              </w:rPr>
              <w:t>Deal with the bad tenants. They bring the areas down. You’ve tried this for years in Harehills but nothing has changed</w:t>
            </w:r>
            <w:r w:rsidRPr="008E7299">
              <w:rPr>
                <w:rFonts w:ascii="Arial" w:hAnsi="Arial" w:cs="Arial"/>
                <w:i/>
                <w:iCs/>
                <w:shd w:val="clear" w:color="auto" w:fill="FFFFFF"/>
              </w:rPr>
              <w:t>”</w:t>
            </w:r>
          </w:p>
          <w:p w14:paraId="55E25F4A" w14:textId="260D3B48" w:rsidR="0043440C" w:rsidRPr="008E7299" w:rsidRDefault="00B223D9"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w:t>
            </w:r>
            <w:r w:rsidR="00B775C5" w:rsidRPr="008E7299">
              <w:rPr>
                <w:rFonts w:ascii="Arial" w:hAnsi="Arial" w:cs="Arial"/>
                <w:i/>
                <w:iCs/>
                <w:shd w:val="clear" w:color="auto" w:fill="FFFFFF"/>
              </w:rPr>
              <w:t>I don't think that the desired outcomes can or should be pursued by licensing landlords. They should be addressed directly with residents, whether tenants or owner occupiers.</w:t>
            </w:r>
            <w:r w:rsidRPr="008E7299">
              <w:rPr>
                <w:rFonts w:ascii="Arial" w:hAnsi="Arial" w:cs="Arial"/>
                <w:i/>
                <w:iCs/>
                <w:shd w:val="clear" w:color="auto" w:fill="FFFFFF"/>
              </w:rPr>
              <w:t>”</w:t>
            </w:r>
          </w:p>
          <w:p w14:paraId="233BD005" w14:textId="4E388D1B" w:rsidR="0043440C" w:rsidRPr="008E7299" w:rsidRDefault="00B223D9" w:rsidP="000F45A3">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w:t>
            </w:r>
            <w:r w:rsidR="00B775C5" w:rsidRPr="008E7299">
              <w:rPr>
                <w:rFonts w:ascii="Arial" w:hAnsi="Arial" w:cs="Arial"/>
                <w:i/>
                <w:iCs/>
                <w:shd w:val="clear" w:color="auto" w:fill="FFFFFF"/>
              </w:rPr>
              <w:t>What then are the protections for the landlords of poor tenants?</w:t>
            </w:r>
            <w:r w:rsidRPr="008E7299">
              <w:rPr>
                <w:rFonts w:ascii="Arial" w:hAnsi="Arial" w:cs="Arial"/>
                <w:i/>
                <w:iCs/>
                <w:shd w:val="clear" w:color="auto" w:fill="FFFFFF"/>
              </w:rPr>
              <w:t>”</w:t>
            </w:r>
          </w:p>
          <w:p w14:paraId="79C0F986" w14:textId="3DBEAF0E" w:rsidR="003C4179" w:rsidRPr="008E7299" w:rsidRDefault="003C4179" w:rsidP="003C4179">
            <w:pPr>
              <w:pStyle w:val="ListParagraph"/>
              <w:numPr>
                <w:ilvl w:val="0"/>
                <w:numId w:val="17"/>
              </w:numPr>
              <w:ind w:left="171" w:hanging="171"/>
              <w:rPr>
                <w:rFonts w:ascii="Arial" w:hAnsi="Arial" w:cs="Arial"/>
                <w:i/>
                <w:iCs/>
              </w:rPr>
            </w:pPr>
            <w:r w:rsidRPr="008E7299">
              <w:rPr>
                <w:rFonts w:ascii="Arial" w:hAnsi="Arial" w:cs="Arial"/>
                <w:i/>
                <w:iCs/>
                <w:shd w:val="clear" w:color="auto" w:fill="FFFFFF"/>
              </w:rPr>
              <w:t>“there are some truly awful tenants and that’s a harder problem to deal with. They know the laws and use it to their advantage to avoid paying rent and sometimes destroy a property. That’s part of bigger social problems of poverty, addiction and/or a lack of education.”</w:t>
            </w:r>
          </w:p>
          <w:p w14:paraId="35676290" w14:textId="77777777" w:rsidR="00B775C5" w:rsidRPr="008E7299" w:rsidRDefault="00B775C5" w:rsidP="003C4179">
            <w:pPr>
              <w:pStyle w:val="ListParagraph"/>
              <w:ind w:left="153" w:right="-330"/>
              <w:rPr>
                <w:rFonts w:ascii="Arial" w:hAnsi="Arial" w:cs="Arial"/>
                <w:b/>
              </w:rPr>
            </w:pPr>
          </w:p>
        </w:tc>
      </w:tr>
      <w:tr w:rsidR="00B775C5" w:rsidRPr="008E7299" w14:paraId="1F33FD65" w14:textId="77777777" w:rsidTr="16AF8D35">
        <w:tc>
          <w:tcPr>
            <w:tcW w:w="9214" w:type="dxa"/>
          </w:tcPr>
          <w:p w14:paraId="6FAB71A7" w14:textId="02A577CD" w:rsidR="00B775C5" w:rsidRPr="008E7299" w:rsidRDefault="00993C0B" w:rsidP="00D91267">
            <w:pPr>
              <w:rPr>
                <w:rFonts w:ascii="Arial" w:hAnsi="Arial" w:cs="Arial"/>
                <w:b/>
              </w:rPr>
            </w:pPr>
            <w:r w:rsidRPr="008E7299">
              <w:rPr>
                <w:rFonts w:ascii="Arial" w:hAnsi="Arial" w:cs="Arial"/>
                <w:b/>
                <w:color w:val="ED7D31" w:themeColor="accent2"/>
              </w:rPr>
              <w:t>LCC Response:</w:t>
            </w:r>
          </w:p>
        </w:tc>
      </w:tr>
      <w:tr w:rsidR="00B775C5" w:rsidRPr="008E7299" w14:paraId="1269A6CC" w14:textId="77777777" w:rsidTr="16AF8D35">
        <w:tc>
          <w:tcPr>
            <w:tcW w:w="9214" w:type="dxa"/>
          </w:tcPr>
          <w:p w14:paraId="43E090BE" w14:textId="77777777" w:rsidR="00993C0B" w:rsidRDefault="00993C0B" w:rsidP="003A70E5">
            <w:pPr>
              <w:rPr>
                <w:rFonts w:ascii="Arial" w:hAnsi="Arial" w:cs="Arial"/>
              </w:rPr>
            </w:pPr>
          </w:p>
          <w:p w14:paraId="01A7AF44" w14:textId="15F8239C" w:rsidR="003A70E5" w:rsidRPr="00993C0B" w:rsidRDefault="00B775C5" w:rsidP="003A70E5">
            <w:pPr>
              <w:rPr>
                <w:rFonts w:ascii="Arial" w:hAnsi="Arial" w:cs="Arial"/>
              </w:rPr>
            </w:pPr>
            <w:r w:rsidRPr="00993C0B">
              <w:rPr>
                <w:rFonts w:ascii="Arial" w:hAnsi="Arial" w:cs="Arial"/>
              </w:rPr>
              <w:t>The Council and partners already have various initiatives and schemes in place across the city to support and educate tenants/residents</w:t>
            </w:r>
            <w:r w:rsidR="003C4179" w:rsidRPr="00993C0B">
              <w:rPr>
                <w:rFonts w:ascii="Arial" w:hAnsi="Arial" w:cs="Arial"/>
              </w:rPr>
              <w:t xml:space="preserve"> by</w:t>
            </w:r>
            <w:r w:rsidRPr="00993C0B">
              <w:rPr>
                <w:rFonts w:ascii="Arial" w:hAnsi="Arial" w:cs="Arial"/>
              </w:rPr>
              <w:t xml:space="preserve"> </w:t>
            </w:r>
            <w:r w:rsidR="003C4179" w:rsidRPr="00993C0B">
              <w:rPr>
                <w:rFonts w:ascii="Arial" w:hAnsi="Arial" w:cs="Arial"/>
              </w:rPr>
              <w:t>offering</w:t>
            </w:r>
            <w:r w:rsidRPr="00993C0B">
              <w:rPr>
                <w:rFonts w:ascii="Arial" w:hAnsi="Arial" w:cs="Arial"/>
              </w:rPr>
              <w:t xml:space="preserve"> various outreach services to support individuals, groups and communities. At the same time, various resources are available </w:t>
            </w:r>
            <w:r w:rsidR="003A70E5" w:rsidRPr="00993C0B">
              <w:rPr>
                <w:rFonts w:ascii="Arial" w:hAnsi="Arial" w:cs="Arial"/>
              </w:rPr>
              <w:t>online</w:t>
            </w:r>
            <w:r w:rsidRPr="00993C0B">
              <w:rPr>
                <w:rFonts w:ascii="Arial" w:hAnsi="Arial" w:cs="Arial"/>
              </w:rPr>
              <w:t xml:space="preserve"> and in the Council’s public buildings. </w:t>
            </w:r>
            <w:r w:rsidR="003A70E5" w:rsidRPr="00993C0B">
              <w:rPr>
                <w:rFonts w:ascii="Arial" w:hAnsi="Arial" w:cs="Arial"/>
              </w:rPr>
              <w:t>The Council and partners will continue to make helpful information available to</w:t>
            </w:r>
            <w:r w:rsidR="003571CA">
              <w:rPr>
                <w:rFonts w:ascii="Arial" w:hAnsi="Arial" w:cs="Arial"/>
              </w:rPr>
              <w:t xml:space="preserve"> all parties (</w:t>
            </w:r>
            <w:r w:rsidR="003A70E5" w:rsidRPr="00993C0B">
              <w:rPr>
                <w:rFonts w:ascii="Arial" w:hAnsi="Arial" w:cs="Arial"/>
              </w:rPr>
              <w:t>landlords</w:t>
            </w:r>
            <w:r w:rsidR="003571CA">
              <w:rPr>
                <w:rFonts w:ascii="Arial" w:hAnsi="Arial" w:cs="Arial"/>
              </w:rPr>
              <w:t xml:space="preserve">, residents </w:t>
            </w:r>
            <w:r w:rsidR="003A70E5" w:rsidRPr="00993C0B">
              <w:rPr>
                <w:rFonts w:ascii="Arial" w:hAnsi="Arial" w:cs="Arial"/>
              </w:rPr>
              <w:t xml:space="preserve">and tenants) on matters that </w:t>
            </w:r>
            <w:r w:rsidR="003571CA">
              <w:rPr>
                <w:rFonts w:ascii="Arial" w:hAnsi="Arial" w:cs="Arial"/>
              </w:rPr>
              <w:t xml:space="preserve">may </w:t>
            </w:r>
            <w:r w:rsidR="003A70E5" w:rsidRPr="00993C0B">
              <w:rPr>
                <w:rFonts w:ascii="Arial" w:hAnsi="Arial" w:cs="Arial"/>
              </w:rPr>
              <w:t>benefit them such as energy initiatives, updated guidance etc.</w:t>
            </w:r>
          </w:p>
          <w:p w14:paraId="5464B894" w14:textId="3709F0C4" w:rsidR="007E4BF9" w:rsidRPr="008E7299" w:rsidRDefault="007E4BF9" w:rsidP="00D91267">
            <w:pPr>
              <w:rPr>
                <w:rFonts w:ascii="Arial" w:hAnsi="Arial" w:cs="Arial"/>
                <w:color w:val="ED7D31" w:themeColor="accent2"/>
              </w:rPr>
            </w:pPr>
          </w:p>
          <w:p w14:paraId="73436002" w14:textId="0A2929B6" w:rsidR="00B775C5" w:rsidRPr="008E7299" w:rsidRDefault="2A067C83" w:rsidP="00D91267">
            <w:pPr>
              <w:rPr>
                <w:rFonts w:ascii="Arial" w:hAnsi="Arial" w:cs="Arial"/>
              </w:rPr>
            </w:pPr>
            <w:r w:rsidRPr="16AF8D35">
              <w:rPr>
                <w:rFonts w:ascii="Arial" w:hAnsi="Arial" w:cs="Arial"/>
              </w:rPr>
              <w:t xml:space="preserve">It is recognised that sometimes tenants can cause problems. </w:t>
            </w:r>
            <w:r w:rsidR="4DFA426D" w:rsidRPr="16AF8D35">
              <w:rPr>
                <w:rFonts w:ascii="Arial" w:hAnsi="Arial" w:cs="Arial"/>
              </w:rPr>
              <w:t xml:space="preserve">Regardless of </w:t>
            </w:r>
            <w:r w:rsidR="4B0E0928" w:rsidRPr="16AF8D35">
              <w:rPr>
                <w:rFonts w:ascii="Arial" w:hAnsi="Arial" w:cs="Arial"/>
              </w:rPr>
              <w:t>whether</w:t>
            </w:r>
            <w:r w:rsidR="4DFA426D" w:rsidRPr="16AF8D35">
              <w:rPr>
                <w:rFonts w:ascii="Arial" w:hAnsi="Arial" w:cs="Arial"/>
              </w:rPr>
              <w:t xml:space="preserve"> there is a </w:t>
            </w:r>
            <w:r w:rsidR="422CFE21" w:rsidRPr="16AF8D35">
              <w:rPr>
                <w:rFonts w:ascii="Arial" w:hAnsi="Arial" w:cs="Arial"/>
              </w:rPr>
              <w:t>S</w:t>
            </w:r>
            <w:r w:rsidR="4DFA426D" w:rsidRPr="16AF8D35">
              <w:rPr>
                <w:rFonts w:ascii="Arial" w:hAnsi="Arial" w:cs="Arial"/>
              </w:rPr>
              <w:t xml:space="preserve">elective </w:t>
            </w:r>
            <w:r w:rsidR="422CFE21" w:rsidRPr="16AF8D35">
              <w:rPr>
                <w:rFonts w:ascii="Arial" w:hAnsi="Arial" w:cs="Arial"/>
              </w:rPr>
              <w:t>L</w:t>
            </w:r>
            <w:r w:rsidR="4DFA426D" w:rsidRPr="16AF8D35">
              <w:rPr>
                <w:rFonts w:ascii="Arial" w:hAnsi="Arial" w:cs="Arial"/>
              </w:rPr>
              <w:t>icensing scheme in place, landlords are still likely to experience similar challenges in terms of managing their tenancies</w:t>
            </w:r>
            <w:r w:rsidRPr="16AF8D35">
              <w:rPr>
                <w:rFonts w:ascii="Arial" w:hAnsi="Arial" w:cs="Arial"/>
              </w:rPr>
              <w:t xml:space="preserve"> and the impact of their behaviour</w:t>
            </w:r>
            <w:r w:rsidR="4DFA426D" w:rsidRPr="16AF8D35">
              <w:rPr>
                <w:rFonts w:ascii="Arial" w:hAnsi="Arial" w:cs="Arial"/>
              </w:rPr>
              <w:t xml:space="preserve">. </w:t>
            </w:r>
            <w:r w:rsidRPr="16AF8D35">
              <w:rPr>
                <w:rFonts w:ascii="Arial" w:hAnsi="Arial" w:cs="Arial"/>
              </w:rPr>
              <w:t>T</w:t>
            </w:r>
            <w:r w:rsidR="1BF6BDC4" w:rsidRPr="16AF8D35">
              <w:rPr>
                <w:rFonts w:ascii="Arial" w:hAnsi="Arial" w:cs="Arial"/>
              </w:rPr>
              <w:t xml:space="preserve">he Council will seek to provide support and guidance through its officers and on its website to assist </w:t>
            </w:r>
            <w:r w:rsidR="422CFE21" w:rsidRPr="16AF8D35">
              <w:rPr>
                <w:rFonts w:ascii="Arial" w:hAnsi="Arial" w:cs="Arial"/>
              </w:rPr>
              <w:t>L</w:t>
            </w:r>
            <w:r w:rsidR="1BF6BDC4" w:rsidRPr="16AF8D35">
              <w:rPr>
                <w:rFonts w:ascii="Arial" w:hAnsi="Arial" w:cs="Arial"/>
              </w:rPr>
              <w:t xml:space="preserve">icence </w:t>
            </w:r>
            <w:r w:rsidR="422CFE21" w:rsidRPr="16AF8D35">
              <w:rPr>
                <w:rFonts w:ascii="Arial" w:hAnsi="Arial" w:cs="Arial"/>
              </w:rPr>
              <w:t>H</w:t>
            </w:r>
            <w:r w:rsidR="1BF6BDC4" w:rsidRPr="16AF8D35">
              <w:rPr>
                <w:rFonts w:ascii="Arial" w:hAnsi="Arial" w:cs="Arial"/>
              </w:rPr>
              <w:t xml:space="preserve">olders in these responsibilities. </w:t>
            </w:r>
            <w:r w:rsidR="4DFA426D" w:rsidRPr="16AF8D35">
              <w:rPr>
                <w:rFonts w:ascii="Arial" w:hAnsi="Arial" w:cs="Arial"/>
              </w:rPr>
              <w:t xml:space="preserve">This is the link to the </w:t>
            </w:r>
            <w:r w:rsidR="422CFE21" w:rsidRPr="16AF8D35">
              <w:rPr>
                <w:rFonts w:ascii="Arial" w:hAnsi="Arial" w:cs="Arial"/>
              </w:rPr>
              <w:t>C</w:t>
            </w:r>
            <w:r w:rsidR="4DFA426D" w:rsidRPr="16AF8D35">
              <w:rPr>
                <w:rFonts w:ascii="Arial" w:hAnsi="Arial" w:cs="Arial"/>
              </w:rPr>
              <w:t xml:space="preserve">ouncil’s website providing guidance and advice concerning landlord responsibilities: </w:t>
            </w:r>
            <w:hyperlink r:id="rId35">
              <w:r w:rsidR="4DFA426D" w:rsidRPr="16AF8D35">
                <w:rPr>
                  <w:rStyle w:val="Hyperlink"/>
                  <w:rFonts w:ascii="Arial" w:hAnsi="Arial" w:cs="Arial"/>
                </w:rPr>
                <w:t>https://www.gov.uk/renting-out-a-property</w:t>
              </w:r>
            </w:hyperlink>
          </w:p>
          <w:p w14:paraId="6E037B96" w14:textId="77777777" w:rsidR="003A70E5" w:rsidRPr="008E7299" w:rsidRDefault="003A70E5" w:rsidP="00D91267">
            <w:pPr>
              <w:rPr>
                <w:rFonts w:ascii="Arial" w:hAnsi="Arial" w:cs="Arial"/>
              </w:rPr>
            </w:pPr>
          </w:p>
          <w:p w14:paraId="45D5AAF3" w14:textId="0A3C85AA" w:rsidR="00B775C5" w:rsidRPr="008E7299" w:rsidRDefault="00B775C5" w:rsidP="00D91267">
            <w:pPr>
              <w:rPr>
                <w:rFonts w:ascii="Arial" w:hAnsi="Arial" w:cs="Arial"/>
              </w:rPr>
            </w:pPr>
            <w:r w:rsidRPr="008E7299">
              <w:rPr>
                <w:rFonts w:ascii="Arial" w:hAnsi="Arial" w:cs="Arial"/>
              </w:rPr>
              <w:t xml:space="preserve">Selective </w:t>
            </w:r>
            <w:r w:rsidR="003571CA">
              <w:rPr>
                <w:rFonts w:ascii="Arial" w:hAnsi="Arial" w:cs="Arial"/>
              </w:rPr>
              <w:t>L</w:t>
            </w:r>
            <w:r w:rsidRPr="008E7299">
              <w:rPr>
                <w:rFonts w:ascii="Arial" w:hAnsi="Arial" w:cs="Arial"/>
              </w:rPr>
              <w:t xml:space="preserve">icensing would give the Council the opportunity to gain access to all licensed houses in the area and therefore engage with tenants. At the same time, the intensive locality working would allow the Council to better engage with the community. This would </w:t>
            </w:r>
          </w:p>
          <w:p w14:paraId="379264B5" w14:textId="77777777" w:rsidR="00B775C5" w:rsidRPr="008E7299" w:rsidRDefault="00B775C5" w:rsidP="00D91267">
            <w:pPr>
              <w:rPr>
                <w:rFonts w:ascii="Arial" w:hAnsi="Arial" w:cs="Arial"/>
              </w:rPr>
            </w:pPr>
            <w:r w:rsidRPr="008E7299">
              <w:rPr>
                <w:rFonts w:ascii="Arial" w:hAnsi="Arial" w:cs="Arial"/>
              </w:rPr>
              <w:t xml:space="preserve">help ensure that all stakeholders were aware of their obligations and rights and also ensure that their needs were being met. It will </w:t>
            </w:r>
            <w:proofErr w:type="gramStart"/>
            <w:r w:rsidRPr="008E7299">
              <w:rPr>
                <w:rFonts w:ascii="Arial" w:hAnsi="Arial" w:cs="Arial"/>
              </w:rPr>
              <w:t>also;</w:t>
            </w:r>
            <w:proofErr w:type="gramEnd"/>
            <w:r w:rsidRPr="008E7299">
              <w:rPr>
                <w:rFonts w:ascii="Arial" w:hAnsi="Arial" w:cs="Arial"/>
              </w:rPr>
              <w:t xml:space="preserve"> </w:t>
            </w:r>
          </w:p>
          <w:p w14:paraId="062E3A91" w14:textId="4EE06E7F" w:rsidR="00B775C5" w:rsidRPr="008E7299" w:rsidRDefault="00B775C5" w:rsidP="000F45A3">
            <w:pPr>
              <w:pStyle w:val="ListParagraph"/>
              <w:numPr>
                <w:ilvl w:val="0"/>
                <w:numId w:val="13"/>
              </w:numPr>
              <w:ind w:left="318" w:hanging="318"/>
              <w:rPr>
                <w:rFonts w:ascii="Arial" w:hAnsi="Arial" w:cs="Arial"/>
              </w:rPr>
            </w:pPr>
            <w:r w:rsidRPr="008E7299">
              <w:rPr>
                <w:rFonts w:ascii="Arial" w:hAnsi="Arial" w:cs="Arial"/>
              </w:rPr>
              <w:t>provide residents with the opportunity to speak with Council officers about any issues they may have in the area, and</w:t>
            </w:r>
          </w:p>
          <w:p w14:paraId="368972BE" w14:textId="6E02C6E5" w:rsidR="00B775C5" w:rsidRPr="008E7299" w:rsidRDefault="00B775C5" w:rsidP="000F45A3">
            <w:pPr>
              <w:pStyle w:val="ListParagraph"/>
              <w:numPr>
                <w:ilvl w:val="0"/>
                <w:numId w:val="13"/>
              </w:numPr>
              <w:ind w:left="318" w:hanging="318"/>
              <w:rPr>
                <w:rFonts w:ascii="Arial" w:hAnsi="Arial" w:cs="Arial"/>
              </w:rPr>
            </w:pPr>
            <w:r w:rsidRPr="008E7299">
              <w:rPr>
                <w:rFonts w:ascii="Arial" w:hAnsi="Arial" w:cs="Arial"/>
              </w:rPr>
              <w:t xml:space="preserve">allow for more effective joint working (and closer working) between different Council services and </w:t>
            </w:r>
            <w:r w:rsidR="003571CA">
              <w:rPr>
                <w:rFonts w:ascii="Arial" w:hAnsi="Arial" w:cs="Arial"/>
              </w:rPr>
              <w:t xml:space="preserve">with </w:t>
            </w:r>
            <w:r w:rsidRPr="008E7299">
              <w:rPr>
                <w:rFonts w:ascii="Arial" w:hAnsi="Arial" w:cs="Arial"/>
              </w:rPr>
              <w:t>partner</w:t>
            </w:r>
            <w:r w:rsidR="003571CA">
              <w:rPr>
                <w:rFonts w:ascii="Arial" w:hAnsi="Arial" w:cs="Arial"/>
              </w:rPr>
              <w:t xml:space="preserve"> organisations and the third sector. </w:t>
            </w:r>
          </w:p>
          <w:p w14:paraId="7043EC10" w14:textId="4DEA50B3" w:rsidR="00B775C5" w:rsidRPr="008E7299" w:rsidRDefault="00B775C5" w:rsidP="00D91267">
            <w:pPr>
              <w:rPr>
                <w:rFonts w:ascii="Arial" w:hAnsi="Arial" w:cs="Arial"/>
              </w:rPr>
            </w:pPr>
            <w:r w:rsidRPr="008E7299">
              <w:rPr>
                <w:rFonts w:ascii="Arial" w:hAnsi="Arial" w:cs="Arial"/>
              </w:rPr>
              <w:t xml:space="preserve">This combined approach and </w:t>
            </w:r>
            <w:r w:rsidR="003571CA">
              <w:rPr>
                <w:rFonts w:ascii="Arial" w:hAnsi="Arial" w:cs="Arial"/>
              </w:rPr>
              <w:t xml:space="preserve">the </w:t>
            </w:r>
            <w:r w:rsidRPr="008E7299">
              <w:rPr>
                <w:rFonts w:ascii="Arial" w:hAnsi="Arial" w:cs="Arial"/>
              </w:rPr>
              <w:t>ability to access and support tenants will also benefit landlords in dealing with any issues they may have with tenants.</w:t>
            </w:r>
          </w:p>
          <w:p w14:paraId="78C42010" w14:textId="77777777" w:rsidR="00B775C5" w:rsidRPr="008E7299" w:rsidRDefault="00B775C5" w:rsidP="00D91267">
            <w:pPr>
              <w:rPr>
                <w:rFonts w:ascii="Arial" w:hAnsi="Arial" w:cs="Arial"/>
              </w:rPr>
            </w:pPr>
          </w:p>
          <w:p w14:paraId="3E6A2A2B" w14:textId="5FD19890" w:rsidR="00B775C5" w:rsidRPr="008E7299" w:rsidRDefault="00B775C5" w:rsidP="00D91267">
            <w:pPr>
              <w:ind w:right="-330"/>
              <w:rPr>
                <w:rFonts w:ascii="Arial" w:hAnsi="Arial" w:cs="Arial"/>
              </w:rPr>
            </w:pPr>
            <w:r w:rsidRPr="008E7299">
              <w:rPr>
                <w:rFonts w:ascii="Arial" w:hAnsi="Arial" w:cs="Arial"/>
              </w:rPr>
              <w:t xml:space="preserve">Guidance on how to comply with the proposed </w:t>
            </w:r>
            <w:r w:rsidR="003571CA">
              <w:rPr>
                <w:rFonts w:ascii="Arial" w:hAnsi="Arial" w:cs="Arial"/>
              </w:rPr>
              <w:t xml:space="preserve">licence </w:t>
            </w:r>
            <w:r w:rsidRPr="008E7299">
              <w:rPr>
                <w:rFonts w:ascii="Arial" w:hAnsi="Arial" w:cs="Arial"/>
              </w:rPr>
              <w:t>condition relating to ASB (and indeed</w:t>
            </w:r>
            <w:r w:rsidR="003571CA">
              <w:rPr>
                <w:rFonts w:ascii="Arial" w:hAnsi="Arial" w:cs="Arial"/>
              </w:rPr>
              <w:t xml:space="preserve">    </w:t>
            </w:r>
            <w:r w:rsidRPr="008E7299">
              <w:rPr>
                <w:rFonts w:ascii="Arial" w:hAnsi="Arial" w:cs="Arial"/>
              </w:rPr>
              <w:t xml:space="preserve"> all</w:t>
            </w:r>
            <w:r w:rsidR="003571CA">
              <w:rPr>
                <w:rFonts w:ascii="Arial" w:hAnsi="Arial" w:cs="Arial"/>
              </w:rPr>
              <w:t xml:space="preserve"> </w:t>
            </w:r>
            <w:r w:rsidRPr="008E7299">
              <w:rPr>
                <w:rFonts w:ascii="Arial" w:hAnsi="Arial" w:cs="Arial"/>
              </w:rPr>
              <w:t xml:space="preserve">other conditions) will be available for </w:t>
            </w:r>
            <w:r w:rsidR="003571CA">
              <w:rPr>
                <w:rFonts w:ascii="Arial" w:hAnsi="Arial" w:cs="Arial"/>
              </w:rPr>
              <w:t>L</w:t>
            </w:r>
            <w:r w:rsidRPr="008E7299">
              <w:rPr>
                <w:rFonts w:ascii="Arial" w:hAnsi="Arial" w:cs="Arial"/>
              </w:rPr>
              <w:t xml:space="preserve">icence </w:t>
            </w:r>
            <w:r w:rsidR="003571CA">
              <w:rPr>
                <w:rFonts w:ascii="Arial" w:hAnsi="Arial" w:cs="Arial"/>
              </w:rPr>
              <w:t>H</w:t>
            </w:r>
            <w:r w:rsidRPr="008E7299">
              <w:rPr>
                <w:rFonts w:ascii="Arial" w:hAnsi="Arial" w:cs="Arial"/>
              </w:rPr>
              <w:t xml:space="preserve">olders and </w:t>
            </w:r>
            <w:r w:rsidR="003571CA">
              <w:rPr>
                <w:rFonts w:ascii="Arial" w:hAnsi="Arial" w:cs="Arial"/>
              </w:rPr>
              <w:t xml:space="preserve">property </w:t>
            </w:r>
            <w:r w:rsidRPr="008E7299">
              <w:rPr>
                <w:rFonts w:ascii="Arial" w:hAnsi="Arial" w:cs="Arial"/>
              </w:rPr>
              <w:t xml:space="preserve">managers. At the </w:t>
            </w:r>
            <w:r w:rsidR="003571CA">
              <w:rPr>
                <w:rFonts w:ascii="Arial" w:hAnsi="Arial" w:cs="Arial"/>
              </w:rPr>
              <w:t xml:space="preserve">     </w:t>
            </w:r>
            <w:r w:rsidRPr="008E7299">
              <w:rPr>
                <w:rFonts w:ascii="Arial" w:hAnsi="Arial" w:cs="Arial"/>
              </w:rPr>
              <w:t>same</w:t>
            </w:r>
            <w:r w:rsidR="003571CA">
              <w:rPr>
                <w:rFonts w:ascii="Arial" w:hAnsi="Arial" w:cs="Arial"/>
              </w:rPr>
              <w:t xml:space="preserve"> </w:t>
            </w:r>
            <w:r w:rsidRPr="008E7299">
              <w:rPr>
                <w:rFonts w:ascii="Arial" w:hAnsi="Arial" w:cs="Arial"/>
              </w:rPr>
              <w:t>time, officers from the Selective Licensing team, with the support of partner agencies,</w:t>
            </w:r>
          </w:p>
          <w:p w14:paraId="09E08A77" w14:textId="3FC33DCF" w:rsidR="00B775C5" w:rsidRPr="008E7299" w:rsidRDefault="00B775C5" w:rsidP="00D91267">
            <w:pPr>
              <w:ind w:right="-330"/>
              <w:rPr>
                <w:rFonts w:ascii="Arial" w:hAnsi="Arial" w:cs="Arial"/>
              </w:rPr>
            </w:pPr>
            <w:r w:rsidRPr="008E7299">
              <w:rPr>
                <w:rFonts w:ascii="Arial" w:hAnsi="Arial" w:cs="Arial"/>
              </w:rPr>
              <w:t xml:space="preserve">will be able to assist </w:t>
            </w:r>
            <w:r w:rsidR="003571CA">
              <w:rPr>
                <w:rFonts w:ascii="Arial" w:hAnsi="Arial" w:cs="Arial"/>
              </w:rPr>
              <w:t>L</w:t>
            </w:r>
            <w:r w:rsidRPr="008E7299">
              <w:rPr>
                <w:rFonts w:ascii="Arial" w:hAnsi="Arial" w:cs="Arial"/>
              </w:rPr>
              <w:t xml:space="preserve">icence </w:t>
            </w:r>
            <w:r w:rsidR="003571CA">
              <w:rPr>
                <w:rFonts w:ascii="Arial" w:hAnsi="Arial" w:cs="Arial"/>
              </w:rPr>
              <w:t>H</w:t>
            </w:r>
            <w:r w:rsidRPr="008E7299">
              <w:rPr>
                <w:rFonts w:ascii="Arial" w:hAnsi="Arial" w:cs="Arial"/>
              </w:rPr>
              <w:t xml:space="preserve">olders who find themselves having to deal with ASB </w:t>
            </w:r>
          </w:p>
          <w:p w14:paraId="062CBEB7" w14:textId="2AA3A700" w:rsidR="00B775C5" w:rsidRPr="008E7299" w:rsidRDefault="00B775C5" w:rsidP="00D91267">
            <w:pPr>
              <w:ind w:right="-330"/>
              <w:rPr>
                <w:rFonts w:ascii="Arial" w:hAnsi="Arial" w:cs="Arial"/>
              </w:rPr>
            </w:pPr>
            <w:r w:rsidRPr="008E7299">
              <w:rPr>
                <w:rFonts w:ascii="Arial" w:hAnsi="Arial" w:cs="Arial"/>
              </w:rPr>
              <w:t xml:space="preserve">caused by their tenants or that is affecting their tenants.  </w:t>
            </w:r>
          </w:p>
          <w:p w14:paraId="7D9D30E4" w14:textId="77777777" w:rsidR="00B775C5" w:rsidRPr="008E7299" w:rsidRDefault="00B775C5" w:rsidP="004F510B">
            <w:pPr>
              <w:ind w:right="-330"/>
              <w:rPr>
                <w:rFonts w:ascii="Arial" w:hAnsi="Arial" w:cs="Arial"/>
                <w:color w:val="FF0000"/>
              </w:rPr>
            </w:pPr>
          </w:p>
        </w:tc>
      </w:tr>
    </w:tbl>
    <w:p w14:paraId="2B9D2067" w14:textId="45F0E6DC" w:rsidR="00ED3688" w:rsidRPr="008E7299" w:rsidRDefault="00ED3688" w:rsidP="00ED3688">
      <w:pPr>
        <w:rPr>
          <w:rFonts w:ascii="Arial" w:hAnsi="Arial" w:cs="Arial"/>
        </w:rPr>
      </w:pPr>
    </w:p>
    <w:p w14:paraId="3920913E" w14:textId="0F338438" w:rsidR="001078FE" w:rsidRPr="008E7299" w:rsidRDefault="001078FE" w:rsidP="001078FE">
      <w:pPr>
        <w:pStyle w:val="Heading2"/>
        <w:rPr>
          <w:rFonts w:ascii="Arial" w:hAnsi="Arial" w:cs="Arial"/>
          <w:sz w:val="22"/>
          <w:szCs w:val="22"/>
          <w:lang w:val="en"/>
        </w:rPr>
      </w:pPr>
      <w:r w:rsidRPr="008E7299">
        <w:rPr>
          <w:rFonts w:ascii="Arial" w:hAnsi="Arial" w:cs="Arial"/>
          <w:sz w:val="22"/>
          <w:szCs w:val="22"/>
          <w:lang w:val="en"/>
        </w:rPr>
        <w:t>1.</w:t>
      </w:r>
      <w:r w:rsidR="004126BB" w:rsidRPr="008E7299">
        <w:rPr>
          <w:rFonts w:ascii="Arial" w:hAnsi="Arial" w:cs="Arial"/>
          <w:sz w:val="22"/>
          <w:szCs w:val="22"/>
          <w:lang w:val="en"/>
        </w:rPr>
        <w:t>7.</w:t>
      </w:r>
      <w:r w:rsidR="00ED2AB8">
        <w:rPr>
          <w:rFonts w:ascii="Arial" w:hAnsi="Arial" w:cs="Arial"/>
          <w:sz w:val="22"/>
          <w:szCs w:val="22"/>
          <w:lang w:val="en"/>
        </w:rPr>
        <w:t>8</w:t>
      </w:r>
      <w:r w:rsidRPr="008E7299">
        <w:rPr>
          <w:rFonts w:ascii="Arial" w:hAnsi="Arial" w:cs="Arial"/>
          <w:sz w:val="22"/>
          <w:szCs w:val="22"/>
          <w:lang w:val="en"/>
        </w:rPr>
        <w:t xml:space="preserve"> Theme: Invest more and build more houses</w:t>
      </w:r>
    </w:p>
    <w:tbl>
      <w:tblPr>
        <w:tblStyle w:val="TableGrid"/>
        <w:tblW w:w="9214" w:type="dxa"/>
        <w:tblInd w:w="-5" w:type="dxa"/>
        <w:tblLook w:val="04A0" w:firstRow="1" w:lastRow="0" w:firstColumn="1" w:lastColumn="0" w:noHBand="0" w:noVBand="1"/>
      </w:tblPr>
      <w:tblGrid>
        <w:gridCol w:w="9214"/>
      </w:tblGrid>
      <w:tr w:rsidR="001078FE" w:rsidRPr="008E7299" w14:paraId="7903CAF2" w14:textId="77777777" w:rsidTr="2CD87A1C">
        <w:trPr>
          <w:trHeight w:val="445"/>
        </w:trPr>
        <w:tc>
          <w:tcPr>
            <w:tcW w:w="9214" w:type="dxa"/>
          </w:tcPr>
          <w:p w14:paraId="06CB5622" w14:textId="77777777" w:rsidR="00994F16" w:rsidRDefault="00994F16" w:rsidP="16AF8D35">
            <w:pPr>
              <w:pStyle w:val="ListParagraph"/>
              <w:ind w:left="0" w:right="-114"/>
              <w:rPr>
                <w:rFonts w:ascii="Arial" w:hAnsi="Arial" w:cs="Arial"/>
                <w:i/>
                <w:iCs/>
                <w:color w:val="000000"/>
                <w:shd w:val="clear" w:color="auto" w:fill="FFFFFF"/>
              </w:rPr>
            </w:pPr>
          </w:p>
          <w:p w14:paraId="3170BB7C" w14:textId="08261D74" w:rsidR="001078FE" w:rsidRPr="008E7299" w:rsidRDefault="46F649FE" w:rsidP="16AF8D35">
            <w:pPr>
              <w:pStyle w:val="ListParagraph"/>
              <w:ind w:left="0" w:right="-114"/>
              <w:rPr>
                <w:rFonts w:ascii="Arial" w:hAnsi="Arial" w:cs="Arial"/>
                <w:i/>
                <w:iCs/>
                <w:color w:val="000000"/>
                <w:shd w:val="clear" w:color="auto" w:fill="FFFFFF"/>
              </w:rPr>
            </w:pPr>
            <w:r w:rsidRPr="16AF8D35">
              <w:rPr>
                <w:rFonts w:ascii="Arial" w:hAnsi="Arial" w:cs="Arial"/>
                <w:i/>
                <w:iCs/>
                <w:color w:val="000000"/>
                <w:shd w:val="clear" w:color="auto" w:fill="FFFFFF"/>
              </w:rPr>
              <w:t xml:space="preserve">Some respondents suggested more houses should be built and in some cases made reference to building more council houses. Some made comments that the </w:t>
            </w:r>
            <w:r w:rsidR="1242AD16" w:rsidRPr="16AF8D35">
              <w:rPr>
                <w:rFonts w:ascii="Arial" w:hAnsi="Arial" w:cs="Arial"/>
                <w:i/>
                <w:iCs/>
                <w:color w:val="000000"/>
                <w:shd w:val="clear" w:color="auto" w:fill="FFFFFF"/>
              </w:rPr>
              <w:t>C</w:t>
            </w:r>
            <w:r w:rsidR="001B5930">
              <w:rPr>
                <w:rFonts w:ascii="Arial" w:hAnsi="Arial" w:cs="Arial"/>
                <w:i/>
                <w:iCs/>
                <w:color w:val="000000"/>
                <w:shd w:val="clear" w:color="auto" w:fill="FFFFFF"/>
              </w:rPr>
              <w:t>o</w:t>
            </w:r>
            <w:r w:rsidRPr="16AF8D35">
              <w:rPr>
                <w:rFonts w:ascii="Arial" w:hAnsi="Arial" w:cs="Arial"/>
                <w:i/>
                <w:iCs/>
                <w:color w:val="000000"/>
                <w:shd w:val="clear" w:color="auto" w:fill="FFFFFF"/>
              </w:rPr>
              <w:t>uncil needs to invest more in the areas and facilitate grants.  Here are some of those comments:</w:t>
            </w:r>
          </w:p>
          <w:p w14:paraId="2F0CCFD2" w14:textId="77777777" w:rsidR="001078FE" w:rsidRPr="008E7299" w:rsidRDefault="001078FE" w:rsidP="000F45A3">
            <w:pPr>
              <w:pStyle w:val="ListParagraph"/>
              <w:numPr>
                <w:ilvl w:val="0"/>
                <w:numId w:val="10"/>
              </w:numPr>
              <w:ind w:left="171" w:right="-330" w:hanging="171"/>
              <w:rPr>
                <w:rFonts w:ascii="Arial" w:hAnsi="Arial" w:cs="Arial"/>
                <w:i/>
                <w:iCs/>
              </w:rPr>
            </w:pPr>
            <w:r w:rsidRPr="008E7299">
              <w:rPr>
                <w:rFonts w:ascii="Arial" w:hAnsi="Arial" w:cs="Arial"/>
                <w:i/>
                <w:iCs/>
                <w:shd w:val="clear" w:color="auto" w:fill="FFFFFF"/>
              </w:rPr>
              <w:t>“There isn't any council homes, there is a shortage of houses, please create more houses”</w:t>
            </w:r>
          </w:p>
          <w:p w14:paraId="198D7F36" w14:textId="77777777" w:rsidR="001078FE" w:rsidRPr="008E7299" w:rsidRDefault="001078FE" w:rsidP="000F45A3">
            <w:pPr>
              <w:pStyle w:val="ListParagraph"/>
              <w:numPr>
                <w:ilvl w:val="0"/>
                <w:numId w:val="10"/>
              </w:numPr>
              <w:ind w:left="171" w:right="-330" w:hanging="171"/>
              <w:rPr>
                <w:rFonts w:ascii="Arial" w:hAnsi="Arial" w:cs="Arial"/>
                <w:i/>
                <w:iCs/>
              </w:rPr>
            </w:pPr>
            <w:r w:rsidRPr="008E7299">
              <w:rPr>
                <w:rFonts w:ascii="Arial" w:hAnsi="Arial" w:cs="Arial"/>
                <w:i/>
                <w:iCs/>
                <w:shd w:val="clear" w:color="auto" w:fill="FFFFFF"/>
              </w:rPr>
              <w:t>“if the council was really wanting to do something for private renters it would build more houses”</w:t>
            </w:r>
          </w:p>
          <w:p w14:paraId="6455FEE0" w14:textId="77777777" w:rsidR="001078FE" w:rsidRPr="008E7299" w:rsidRDefault="001078FE" w:rsidP="000F45A3">
            <w:pPr>
              <w:pStyle w:val="ListParagraph"/>
              <w:numPr>
                <w:ilvl w:val="0"/>
                <w:numId w:val="10"/>
              </w:numPr>
              <w:ind w:left="171" w:right="-330" w:hanging="171"/>
              <w:rPr>
                <w:rFonts w:ascii="Arial" w:hAnsi="Arial" w:cs="Arial"/>
                <w:i/>
                <w:iCs/>
              </w:rPr>
            </w:pPr>
            <w:r w:rsidRPr="008E7299">
              <w:rPr>
                <w:rFonts w:ascii="Arial" w:hAnsi="Arial" w:cs="Arial"/>
                <w:i/>
                <w:iCs/>
                <w:shd w:val="clear" w:color="auto" w:fill="FFFFFF"/>
              </w:rPr>
              <w:t>“Leeds city council needs to invest more in these areas and create better spaces for the community and improve the standards of the education for these communities.”</w:t>
            </w:r>
          </w:p>
          <w:p w14:paraId="3D372F71" w14:textId="43F746B5" w:rsidR="0086239D" w:rsidRPr="008E7299" w:rsidRDefault="0086239D" w:rsidP="0086239D">
            <w:pPr>
              <w:pStyle w:val="ListParagraph"/>
              <w:numPr>
                <w:ilvl w:val="0"/>
                <w:numId w:val="10"/>
              </w:numPr>
              <w:ind w:left="171" w:right="-330" w:hanging="171"/>
              <w:rPr>
                <w:rFonts w:ascii="Arial" w:hAnsi="Arial" w:cs="Arial"/>
                <w:i/>
                <w:iCs/>
              </w:rPr>
            </w:pPr>
            <w:r w:rsidRPr="008E7299">
              <w:rPr>
                <w:rFonts w:ascii="Arial" w:hAnsi="Arial" w:cs="Arial"/>
                <w:i/>
                <w:iCs/>
                <w:shd w:val="clear" w:color="auto" w:fill="FFFFFF"/>
              </w:rPr>
              <w:t xml:space="preserve">“Deprivation is caused by many factors in society and cannot be solved just by more legislation in housing. Things that may </w:t>
            </w:r>
            <w:proofErr w:type="gramStart"/>
            <w:r w:rsidRPr="008E7299">
              <w:rPr>
                <w:rFonts w:ascii="Arial" w:hAnsi="Arial" w:cs="Arial"/>
                <w:i/>
                <w:iCs/>
                <w:shd w:val="clear" w:color="auto" w:fill="FFFFFF"/>
              </w:rPr>
              <w:t>help:</w:t>
            </w:r>
            <w:proofErr w:type="gramEnd"/>
            <w:r w:rsidRPr="008E7299">
              <w:rPr>
                <w:rFonts w:ascii="Arial" w:hAnsi="Arial" w:cs="Arial"/>
                <w:i/>
                <w:iCs/>
                <w:shd w:val="clear" w:color="auto" w:fill="FFFFFF"/>
              </w:rPr>
              <w:t xml:space="preserve"> better schooling, after school facilities in communities, opportunities for jobs and apprenticeships, mentoring, funding events or supporting charitable organizations that help a community etc.”</w:t>
            </w:r>
          </w:p>
          <w:p w14:paraId="2798DD3A" w14:textId="77638DDB" w:rsidR="001078FE" w:rsidRPr="008E7299" w:rsidRDefault="001078FE" w:rsidP="0086239D">
            <w:pPr>
              <w:pStyle w:val="ListParagraph"/>
              <w:numPr>
                <w:ilvl w:val="0"/>
                <w:numId w:val="10"/>
              </w:numPr>
              <w:ind w:left="171" w:hanging="171"/>
              <w:rPr>
                <w:rFonts w:ascii="Arial" w:hAnsi="Arial" w:cs="Arial"/>
                <w:i/>
                <w:iCs/>
              </w:rPr>
            </w:pPr>
            <w:r w:rsidRPr="008E7299">
              <w:rPr>
                <w:rFonts w:ascii="Arial" w:hAnsi="Arial" w:cs="Arial"/>
                <w:i/>
                <w:iCs/>
                <w:shd w:val="clear" w:color="auto" w:fill="FFFFFF"/>
              </w:rPr>
              <w:t xml:space="preserve">“I hope that there will be good support available to help improve the energy efficiency of homes. I think good insulation, windows and heating would help tackle damp and help keep costs down for </w:t>
            </w:r>
            <w:proofErr w:type="spellStart"/>
            <w:r w:rsidRPr="008E7299">
              <w:rPr>
                <w:rFonts w:ascii="Arial" w:hAnsi="Arial" w:cs="Arial"/>
                <w:i/>
                <w:iCs/>
                <w:shd w:val="clear" w:color="auto" w:fill="FFFFFF"/>
              </w:rPr>
              <w:t>tennents</w:t>
            </w:r>
            <w:proofErr w:type="spellEnd"/>
            <w:r w:rsidRPr="008E7299">
              <w:rPr>
                <w:rFonts w:ascii="Arial" w:hAnsi="Arial" w:cs="Arial"/>
                <w:i/>
                <w:iCs/>
                <w:shd w:val="clear" w:color="auto" w:fill="FFFFFF"/>
              </w:rPr>
              <w:t xml:space="preserve">. Also I would like to see support and encouragement to adapt housing for disabled </w:t>
            </w:r>
            <w:proofErr w:type="spellStart"/>
            <w:r w:rsidRPr="008E7299">
              <w:rPr>
                <w:rFonts w:ascii="Arial" w:hAnsi="Arial" w:cs="Arial"/>
                <w:i/>
                <w:iCs/>
                <w:shd w:val="clear" w:color="auto" w:fill="FFFFFF"/>
              </w:rPr>
              <w:t>tennents</w:t>
            </w:r>
            <w:proofErr w:type="spellEnd"/>
            <w:r w:rsidRPr="008E7299">
              <w:rPr>
                <w:rFonts w:ascii="Arial" w:hAnsi="Arial" w:cs="Arial"/>
                <w:i/>
                <w:iCs/>
                <w:shd w:val="clear" w:color="auto" w:fill="FFFFFF"/>
              </w:rPr>
              <w:t xml:space="preserve">. One of my </w:t>
            </w:r>
            <w:proofErr w:type="spellStart"/>
            <w:r w:rsidRPr="008E7299">
              <w:rPr>
                <w:rFonts w:ascii="Arial" w:hAnsi="Arial" w:cs="Arial"/>
                <w:i/>
                <w:iCs/>
                <w:shd w:val="clear" w:color="auto" w:fill="FFFFFF"/>
              </w:rPr>
              <w:t>tennents</w:t>
            </w:r>
            <w:proofErr w:type="spellEnd"/>
            <w:r w:rsidRPr="008E7299">
              <w:rPr>
                <w:rFonts w:ascii="Arial" w:hAnsi="Arial" w:cs="Arial"/>
                <w:i/>
                <w:iCs/>
                <w:shd w:val="clear" w:color="auto" w:fill="FFFFFF"/>
              </w:rPr>
              <w:t xml:space="preserve"> is disabled and I have had grab rails added to my property. Before doing this it was hard to find any local support on how best to approach this with a tenant”.</w:t>
            </w:r>
          </w:p>
          <w:p w14:paraId="2E6BCF7D" w14:textId="77777777" w:rsidR="001078FE" w:rsidRPr="008E7299" w:rsidRDefault="001078FE" w:rsidP="0086239D">
            <w:pPr>
              <w:ind w:right="-330"/>
              <w:rPr>
                <w:rFonts w:ascii="Arial" w:hAnsi="Arial" w:cs="Arial"/>
                <w:b/>
              </w:rPr>
            </w:pPr>
          </w:p>
        </w:tc>
      </w:tr>
      <w:tr w:rsidR="001078FE" w:rsidRPr="008E7299" w14:paraId="7BDB85DA" w14:textId="77777777" w:rsidTr="2CD87A1C">
        <w:trPr>
          <w:trHeight w:val="272"/>
        </w:trPr>
        <w:tc>
          <w:tcPr>
            <w:tcW w:w="9214" w:type="dxa"/>
          </w:tcPr>
          <w:p w14:paraId="710C31B3" w14:textId="16DD0832" w:rsidR="00993C0B" w:rsidRPr="00993C0B" w:rsidRDefault="00993C0B" w:rsidP="00D91267">
            <w:pPr>
              <w:pStyle w:val="ListParagraph"/>
              <w:ind w:left="0" w:right="-330"/>
              <w:rPr>
                <w:rFonts w:ascii="Arial" w:hAnsi="Arial" w:cs="Arial"/>
                <w:b/>
                <w:color w:val="ED7D31" w:themeColor="accent2"/>
              </w:rPr>
            </w:pPr>
            <w:r w:rsidRPr="008E7299">
              <w:rPr>
                <w:rFonts w:ascii="Arial" w:hAnsi="Arial" w:cs="Arial"/>
                <w:b/>
                <w:color w:val="ED7D31" w:themeColor="accent2"/>
              </w:rPr>
              <w:t>LCC Response:</w:t>
            </w:r>
          </w:p>
        </w:tc>
      </w:tr>
      <w:tr w:rsidR="00993C0B" w:rsidRPr="008E7299" w14:paraId="28E0B81B" w14:textId="77777777" w:rsidTr="2CD87A1C">
        <w:trPr>
          <w:trHeight w:val="3011"/>
        </w:trPr>
        <w:tc>
          <w:tcPr>
            <w:tcW w:w="9214" w:type="dxa"/>
          </w:tcPr>
          <w:p w14:paraId="0C794BA4" w14:textId="77777777" w:rsidR="00993C0B" w:rsidRDefault="00993C0B" w:rsidP="00993C0B">
            <w:pPr>
              <w:pStyle w:val="ListParagraph"/>
              <w:ind w:left="0"/>
              <w:rPr>
                <w:rFonts w:ascii="Arial" w:hAnsi="Arial" w:cs="Arial"/>
                <w:color w:val="000000"/>
                <w:shd w:val="clear" w:color="auto" w:fill="FFFFFF"/>
              </w:rPr>
            </w:pPr>
          </w:p>
          <w:p w14:paraId="0536F8B1" w14:textId="5298914D" w:rsidR="00993C0B" w:rsidRPr="008E7299" w:rsidRDefault="2F716D65" w:rsidP="16AF8D35">
            <w:pPr>
              <w:pStyle w:val="ListParagraph"/>
              <w:ind w:left="0"/>
              <w:rPr>
                <w:rFonts w:ascii="Arial" w:hAnsi="Arial" w:cs="Arial"/>
                <w:color w:val="000000" w:themeColor="text1"/>
              </w:rPr>
            </w:pPr>
            <w:r w:rsidRPr="16AF8D35">
              <w:rPr>
                <w:rFonts w:ascii="Arial" w:hAnsi="Arial" w:cs="Arial"/>
                <w:color w:val="000000" w:themeColor="text1"/>
              </w:rPr>
              <w:t xml:space="preserve">The Council does recognise the importance of building more houses and other measures as part of its wider housing strategy and the Council’s three pillars of the Best City Ambition. </w:t>
            </w:r>
            <w:r w:rsidR="2DB36E29" w:rsidRPr="16AF8D35">
              <w:rPr>
                <w:rFonts w:ascii="Arial" w:hAnsi="Arial" w:cs="Arial"/>
                <w:color w:val="000000" w:themeColor="text1"/>
              </w:rPr>
              <w:t>B</w:t>
            </w:r>
            <w:r w:rsidR="07663E35" w:rsidRPr="16AF8D35">
              <w:rPr>
                <w:rFonts w:ascii="Arial" w:hAnsi="Arial" w:cs="Arial"/>
                <w:color w:val="000000" w:themeColor="text1"/>
              </w:rPr>
              <w:t xml:space="preserve">uilding </w:t>
            </w:r>
            <w:r w:rsidR="63448A1E" w:rsidRPr="16AF8D35">
              <w:rPr>
                <w:rFonts w:ascii="Arial" w:hAnsi="Arial" w:cs="Arial"/>
                <w:color w:val="000000" w:themeColor="text1"/>
              </w:rPr>
              <w:t xml:space="preserve">new </w:t>
            </w:r>
            <w:r w:rsidR="07663E35" w:rsidRPr="16AF8D35">
              <w:rPr>
                <w:rFonts w:ascii="Arial" w:hAnsi="Arial" w:cs="Arial"/>
                <w:color w:val="000000" w:themeColor="text1"/>
              </w:rPr>
              <w:t>houses however as an altern</w:t>
            </w:r>
            <w:r w:rsidR="3A70F0C1" w:rsidRPr="16AF8D35">
              <w:rPr>
                <w:rFonts w:ascii="Arial" w:hAnsi="Arial" w:cs="Arial"/>
                <w:color w:val="000000" w:themeColor="text1"/>
              </w:rPr>
              <w:t>a</w:t>
            </w:r>
            <w:r w:rsidR="07663E35" w:rsidRPr="16AF8D35">
              <w:rPr>
                <w:rFonts w:ascii="Arial" w:hAnsi="Arial" w:cs="Arial"/>
                <w:color w:val="000000" w:themeColor="text1"/>
              </w:rPr>
              <w:t>tive to Selective Licensing will not impact the condition and management of houses in the private rented sector</w:t>
            </w:r>
            <w:r w:rsidR="5872DB50" w:rsidRPr="16AF8D35">
              <w:rPr>
                <w:rFonts w:ascii="Arial" w:hAnsi="Arial" w:cs="Arial"/>
                <w:color w:val="000000" w:themeColor="text1"/>
              </w:rPr>
              <w:t xml:space="preserve"> nor will it help reduce the high level of deprivation that is evident across the area. </w:t>
            </w:r>
          </w:p>
          <w:p w14:paraId="20F1CFD0" w14:textId="39EE52FC" w:rsidR="00993C0B" w:rsidRPr="008E7299" w:rsidRDefault="355592FA" w:rsidP="16AF8D35">
            <w:pPr>
              <w:pStyle w:val="ListParagraph"/>
              <w:ind w:left="0"/>
              <w:rPr>
                <w:rFonts w:ascii="Arial" w:hAnsi="Arial" w:cs="Arial"/>
                <w:color w:val="000000" w:themeColor="text1"/>
              </w:rPr>
            </w:pPr>
            <w:r w:rsidRPr="16AF8D35">
              <w:rPr>
                <w:rFonts w:ascii="Arial" w:hAnsi="Arial" w:cs="Arial"/>
                <w:color w:val="000000" w:themeColor="text1"/>
              </w:rPr>
              <w:t>F</w:t>
            </w:r>
            <w:r w:rsidR="2F716D65" w:rsidRPr="16AF8D35">
              <w:rPr>
                <w:rFonts w:ascii="Arial" w:hAnsi="Arial" w:cs="Arial"/>
                <w:color w:val="000000" w:themeColor="text1"/>
              </w:rPr>
              <w:t xml:space="preserve">urther information on the Leeds housing strategy and the ambitions are available at: </w:t>
            </w:r>
          </w:p>
          <w:p w14:paraId="0E6111F0" w14:textId="77777777" w:rsidR="00993C0B" w:rsidRPr="008E7299" w:rsidRDefault="2F716D65" w:rsidP="16AF8D35">
            <w:pPr>
              <w:pStyle w:val="ListParagraph"/>
              <w:ind w:left="0"/>
              <w:rPr>
                <w:rFonts w:ascii="Arial" w:hAnsi="Arial" w:cs="Arial"/>
              </w:rPr>
            </w:pPr>
            <w:hyperlink r:id="rId36" w:history="1">
              <w:r w:rsidRPr="16AF8D35">
                <w:rPr>
                  <w:rStyle w:val="Hyperlink"/>
                  <w:rFonts w:ascii="Arial" w:hAnsi="Arial" w:cs="Arial"/>
                </w:rPr>
                <w:t>https://www.leeds.gov.uk/housing/housing-strategy/leeds-housing-strategy/current-strategy</w:t>
              </w:r>
            </w:hyperlink>
          </w:p>
          <w:p w14:paraId="1CDFB72F" w14:textId="727CD284" w:rsidR="00993C0B" w:rsidRPr="008E7299" w:rsidRDefault="00993C0B" w:rsidP="16AF8D35">
            <w:pPr>
              <w:pStyle w:val="ListParagraph"/>
              <w:ind w:left="0"/>
              <w:rPr>
                <w:rFonts w:ascii="Arial" w:hAnsi="Arial" w:cs="Arial"/>
                <w:color w:val="000000" w:themeColor="text1"/>
              </w:rPr>
            </w:pPr>
          </w:p>
          <w:p w14:paraId="357095F3" w14:textId="30B36A2A" w:rsidR="00993C0B" w:rsidRPr="008E7299" w:rsidRDefault="113C3640" w:rsidP="00993C0B">
            <w:pPr>
              <w:pStyle w:val="ListParagraph"/>
              <w:ind w:left="0"/>
              <w:rPr>
                <w:rFonts w:ascii="Arial" w:hAnsi="Arial" w:cs="Arial"/>
                <w:color w:val="000000"/>
                <w:shd w:val="clear" w:color="auto" w:fill="FFFFFF"/>
              </w:rPr>
            </w:pPr>
            <w:r w:rsidRPr="2CD87A1C">
              <w:rPr>
                <w:rFonts w:ascii="Arial" w:hAnsi="Arial" w:cs="Arial"/>
                <w:color w:val="000000" w:themeColor="text1"/>
              </w:rPr>
              <w:t>O</w:t>
            </w:r>
            <w:r w:rsidR="4B1D5C0E" w:rsidRPr="008E7299">
              <w:rPr>
                <w:rFonts w:ascii="Arial" w:hAnsi="Arial" w:cs="Arial"/>
                <w:color w:val="000000"/>
                <w:shd w:val="clear" w:color="auto" w:fill="FFFFFF"/>
              </w:rPr>
              <w:t>ffering grants</w:t>
            </w:r>
            <w:r w:rsidR="001B5930">
              <w:rPr>
                <w:rFonts w:ascii="Arial" w:hAnsi="Arial" w:cs="Arial"/>
                <w:color w:val="000000"/>
                <w:shd w:val="clear" w:color="auto" w:fill="FFFFFF"/>
              </w:rPr>
              <w:t>,</w:t>
            </w:r>
            <w:r w:rsidR="0FBBEEDC">
              <w:rPr>
                <w:rFonts w:ascii="Arial" w:hAnsi="Arial" w:cs="Arial"/>
                <w:color w:val="000000"/>
                <w:shd w:val="clear" w:color="auto" w:fill="FFFFFF"/>
              </w:rPr>
              <w:t xml:space="preserve"> </w:t>
            </w:r>
            <w:r w:rsidR="4B1D5C0E" w:rsidRPr="008E7299">
              <w:rPr>
                <w:rFonts w:ascii="Arial" w:hAnsi="Arial" w:cs="Arial"/>
                <w:color w:val="000000"/>
                <w:shd w:val="clear" w:color="auto" w:fill="FFFFFF"/>
              </w:rPr>
              <w:t>investing in the infrastructure</w:t>
            </w:r>
            <w:r w:rsidR="2125D0F0" w:rsidRPr="2CD87A1C">
              <w:rPr>
                <w:rFonts w:ascii="Arial" w:hAnsi="Arial" w:cs="Arial"/>
                <w:color w:val="000000" w:themeColor="text1"/>
              </w:rPr>
              <w:t>,</w:t>
            </w:r>
            <w:r w:rsidR="1C35EFAA" w:rsidRPr="2CD87A1C">
              <w:rPr>
                <w:rFonts w:ascii="Arial" w:hAnsi="Arial" w:cs="Arial"/>
                <w:color w:val="000000" w:themeColor="text1"/>
              </w:rPr>
              <w:t xml:space="preserve"> better schooling/after school facilities, apprenticeship projects</w:t>
            </w:r>
            <w:r w:rsidR="001B5930">
              <w:rPr>
                <w:rFonts w:ascii="Arial" w:hAnsi="Arial" w:cs="Arial"/>
                <w:color w:val="000000" w:themeColor="text1"/>
              </w:rPr>
              <w:t>,</w:t>
            </w:r>
            <w:r w:rsidR="1C35EFAA" w:rsidRPr="2CD87A1C">
              <w:rPr>
                <w:rFonts w:ascii="Arial" w:hAnsi="Arial" w:cs="Arial"/>
                <w:color w:val="000000" w:themeColor="text1"/>
              </w:rPr>
              <w:t xml:space="preserve"> etc</w:t>
            </w:r>
            <w:r w:rsidR="4B1D5C0E" w:rsidRPr="008E7299">
              <w:rPr>
                <w:rFonts w:ascii="Arial" w:hAnsi="Arial" w:cs="Arial"/>
                <w:color w:val="000000"/>
                <w:shd w:val="clear" w:color="auto" w:fill="FFFFFF"/>
              </w:rPr>
              <w:t xml:space="preserve"> </w:t>
            </w:r>
            <w:r w:rsidR="5E610373" w:rsidRPr="2CD87A1C">
              <w:rPr>
                <w:rFonts w:ascii="Arial" w:hAnsi="Arial" w:cs="Arial"/>
                <w:color w:val="000000" w:themeColor="text1"/>
              </w:rPr>
              <w:t xml:space="preserve">and </w:t>
            </w:r>
            <w:r w:rsidR="4B1D5C0E" w:rsidRPr="008E7299">
              <w:rPr>
                <w:rFonts w:ascii="Arial" w:hAnsi="Arial" w:cs="Arial"/>
                <w:color w:val="000000"/>
                <w:shd w:val="clear" w:color="auto" w:fill="FFFFFF"/>
              </w:rPr>
              <w:t>energy efficiency measures</w:t>
            </w:r>
            <w:r w:rsidR="5C29D50E" w:rsidRPr="2CD87A1C">
              <w:rPr>
                <w:rFonts w:ascii="Arial" w:hAnsi="Arial" w:cs="Arial"/>
                <w:color w:val="000000" w:themeColor="text1"/>
              </w:rPr>
              <w:t xml:space="preserve"> as an alternative to Selective Licensing would require</w:t>
            </w:r>
            <w:r w:rsidR="68C699BD" w:rsidRPr="2CD87A1C">
              <w:rPr>
                <w:rFonts w:ascii="Arial" w:hAnsi="Arial" w:cs="Arial"/>
                <w:color w:val="000000" w:themeColor="text1"/>
              </w:rPr>
              <w:t xml:space="preserve"> a level of</w:t>
            </w:r>
            <w:r w:rsidR="5C29D50E" w:rsidRPr="2CD87A1C">
              <w:rPr>
                <w:rFonts w:ascii="Arial" w:hAnsi="Arial" w:cs="Arial"/>
                <w:color w:val="000000" w:themeColor="text1"/>
              </w:rPr>
              <w:t xml:space="preserve"> </w:t>
            </w:r>
            <w:r w:rsidR="7DB12AF2" w:rsidRPr="2CD87A1C">
              <w:rPr>
                <w:rFonts w:ascii="Arial" w:hAnsi="Arial" w:cs="Arial"/>
                <w:color w:val="000000" w:themeColor="text1"/>
              </w:rPr>
              <w:t xml:space="preserve">funding </w:t>
            </w:r>
            <w:r w:rsidR="4A85CCD9" w:rsidRPr="2CD87A1C">
              <w:rPr>
                <w:rFonts w:ascii="Arial" w:hAnsi="Arial" w:cs="Arial"/>
                <w:color w:val="000000" w:themeColor="text1"/>
              </w:rPr>
              <w:t>which</w:t>
            </w:r>
            <w:r w:rsidR="4269E6AA" w:rsidRPr="2CD87A1C">
              <w:rPr>
                <w:rFonts w:ascii="Arial" w:hAnsi="Arial" w:cs="Arial"/>
                <w:color w:val="000000" w:themeColor="text1"/>
              </w:rPr>
              <w:t>, given the Council’s current financial position, would be unrealistic</w:t>
            </w:r>
            <w:r w:rsidR="7BA1F558" w:rsidRPr="2CD87A1C">
              <w:rPr>
                <w:rFonts w:ascii="Arial" w:hAnsi="Arial" w:cs="Arial"/>
                <w:color w:val="000000" w:themeColor="text1"/>
              </w:rPr>
              <w:t xml:space="preserve"> </w:t>
            </w:r>
            <w:r w:rsidR="625180FC" w:rsidRPr="2CD87A1C">
              <w:rPr>
                <w:rFonts w:ascii="Arial" w:hAnsi="Arial" w:cs="Arial"/>
                <w:color w:val="000000" w:themeColor="text1"/>
              </w:rPr>
              <w:t xml:space="preserve">and would also require </w:t>
            </w:r>
            <w:r w:rsidR="7BA1F558" w:rsidRPr="2CD87A1C">
              <w:rPr>
                <w:rFonts w:ascii="Arial" w:hAnsi="Arial" w:cs="Arial"/>
                <w:color w:val="000000" w:themeColor="text1"/>
              </w:rPr>
              <w:t>the input of other organisations/bodies</w:t>
            </w:r>
            <w:r w:rsidR="0ACA9CF5" w:rsidRPr="2CD87A1C">
              <w:rPr>
                <w:rFonts w:ascii="Arial" w:hAnsi="Arial" w:cs="Arial"/>
                <w:color w:val="000000" w:themeColor="text1"/>
              </w:rPr>
              <w:t xml:space="preserve"> which are outside of the Council’s control</w:t>
            </w:r>
            <w:r w:rsidR="34623204" w:rsidRPr="2CD87A1C">
              <w:rPr>
                <w:rFonts w:ascii="Arial" w:hAnsi="Arial" w:cs="Arial"/>
                <w:color w:val="000000" w:themeColor="text1"/>
              </w:rPr>
              <w:t xml:space="preserve">. </w:t>
            </w:r>
            <w:r w:rsidR="40AE0F98" w:rsidRPr="2CD87A1C">
              <w:rPr>
                <w:rFonts w:ascii="Arial" w:hAnsi="Arial" w:cs="Arial"/>
                <w:color w:val="000000" w:themeColor="text1"/>
              </w:rPr>
              <w:t xml:space="preserve">Such initiatives </w:t>
            </w:r>
            <w:r w:rsidR="1194CC6A" w:rsidRPr="2CD87A1C">
              <w:rPr>
                <w:rFonts w:ascii="Arial" w:hAnsi="Arial" w:cs="Arial"/>
                <w:color w:val="000000" w:themeColor="text1"/>
              </w:rPr>
              <w:t xml:space="preserve">alongside Selective Licensing would </w:t>
            </w:r>
            <w:r w:rsidR="12CF0F80" w:rsidRPr="2CD87A1C">
              <w:rPr>
                <w:rFonts w:ascii="Arial" w:hAnsi="Arial" w:cs="Arial"/>
                <w:color w:val="000000" w:themeColor="text1"/>
              </w:rPr>
              <w:t xml:space="preserve">help reduce the level of deprivation </w:t>
            </w:r>
            <w:r w:rsidR="6B8D1EB3" w:rsidRPr="2CD87A1C">
              <w:rPr>
                <w:rFonts w:ascii="Arial" w:hAnsi="Arial" w:cs="Arial"/>
                <w:color w:val="000000" w:themeColor="text1"/>
              </w:rPr>
              <w:t xml:space="preserve">across </w:t>
            </w:r>
            <w:r w:rsidR="12CF0F80" w:rsidRPr="2CD87A1C">
              <w:rPr>
                <w:rFonts w:ascii="Arial" w:hAnsi="Arial" w:cs="Arial"/>
                <w:color w:val="000000" w:themeColor="text1"/>
              </w:rPr>
              <w:t xml:space="preserve">the area. </w:t>
            </w:r>
          </w:p>
          <w:p w14:paraId="5E8ED726" w14:textId="77777777" w:rsidR="00993C0B" w:rsidRDefault="00993C0B" w:rsidP="16AF8D35">
            <w:pPr>
              <w:pStyle w:val="ListParagraph"/>
              <w:ind w:left="0"/>
              <w:rPr>
                <w:rFonts w:ascii="Arial" w:hAnsi="Arial" w:cs="Arial"/>
                <w:color w:val="000000"/>
                <w:shd w:val="clear" w:color="auto" w:fill="FFFFFF"/>
              </w:rPr>
            </w:pPr>
          </w:p>
        </w:tc>
      </w:tr>
    </w:tbl>
    <w:p w14:paraId="3ECC9F93" w14:textId="77777777" w:rsidR="00902D2D" w:rsidRPr="008E7299" w:rsidRDefault="00902D2D" w:rsidP="001078FE">
      <w:pPr>
        <w:rPr>
          <w:rFonts w:ascii="Arial" w:hAnsi="Arial" w:cs="Arial"/>
          <w:lang w:val="en"/>
        </w:rPr>
      </w:pPr>
    </w:p>
    <w:p w14:paraId="507F9813" w14:textId="7EF6B487" w:rsidR="00BF6D64" w:rsidRPr="008E7299" w:rsidRDefault="00BF6D64" w:rsidP="00BF6D64">
      <w:pPr>
        <w:pStyle w:val="Heading2"/>
        <w:rPr>
          <w:rFonts w:ascii="Arial" w:hAnsi="Arial" w:cs="Arial"/>
          <w:sz w:val="22"/>
          <w:szCs w:val="22"/>
        </w:rPr>
      </w:pPr>
      <w:r w:rsidRPr="008E7299">
        <w:rPr>
          <w:rFonts w:ascii="Arial" w:hAnsi="Arial" w:cs="Arial"/>
          <w:sz w:val="22"/>
          <w:szCs w:val="22"/>
        </w:rPr>
        <w:t>1.</w:t>
      </w:r>
      <w:r w:rsidR="004126BB" w:rsidRPr="008E7299">
        <w:rPr>
          <w:rFonts w:ascii="Arial" w:hAnsi="Arial" w:cs="Arial"/>
          <w:sz w:val="22"/>
          <w:szCs w:val="22"/>
        </w:rPr>
        <w:t>7.</w:t>
      </w:r>
      <w:r w:rsidR="00ED2AB8">
        <w:rPr>
          <w:rFonts w:ascii="Arial" w:hAnsi="Arial" w:cs="Arial"/>
          <w:sz w:val="22"/>
          <w:szCs w:val="22"/>
        </w:rPr>
        <w:t>9</w:t>
      </w:r>
      <w:r w:rsidR="004126BB" w:rsidRPr="008E7299">
        <w:rPr>
          <w:rFonts w:ascii="Arial" w:hAnsi="Arial" w:cs="Arial"/>
          <w:sz w:val="22"/>
          <w:szCs w:val="22"/>
        </w:rPr>
        <w:t xml:space="preserve"> </w:t>
      </w:r>
      <w:r w:rsidRPr="008E7299">
        <w:rPr>
          <w:rFonts w:ascii="Arial" w:hAnsi="Arial" w:cs="Arial"/>
          <w:sz w:val="22"/>
          <w:szCs w:val="22"/>
        </w:rPr>
        <w:t>Theme: Use other resources</w:t>
      </w:r>
      <w:r w:rsidR="00C574A6" w:rsidRPr="008E7299">
        <w:rPr>
          <w:rFonts w:ascii="Arial" w:hAnsi="Arial" w:cs="Arial"/>
          <w:sz w:val="22"/>
          <w:szCs w:val="22"/>
        </w:rPr>
        <w:t xml:space="preserve"> </w:t>
      </w:r>
      <w:r w:rsidR="003571CA">
        <w:rPr>
          <w:rFonts w:ascii="Arial" w:hAnsi="Arial" w:cs="Arial"/>
          <w:sz w:val="22"/>
          <w:szCs w:val="22"/>
        </w:rPr>
        <w:t>to tackle issues</w:t>
      </w:r>
    </w:p>
    <w:tbl>
      <w:tblPr>
        <w:tblStyle w:val="TableGrid"/>
        <w:tblW w:w="9214" w:type="dxa"/>
        <w:tblInd w:w="-5" w:type="dxa"/>
        <w:tblLook w:val="04A0" w:firstRow="1" w:lastRow="0" w:firstColumn="1" w:lastColumn="0" w:noHBand="0" w:noVBand="1"/>
      </w:tblPr>
      <w:tblGrid>
        <w:gridCol w:w="9214"/>
      </w:tblGrid>
      <w:tr w:rsidR="00BF6D64" w:rsidRPr="008E7299" w14:paraId="4CCF691D" w14:textId="77777777" w:rsidTr="2CD87A1C">
        <w:trPr>
          <w:trHeight w:val="416"/>
        </w:trPr>
        <w:tc>
          <w:tcPr>
            <w:tcW w:w="9214" w:type="dxa"/>
            <w:shd w:val="clear" w:color="auto" w:fill="auto"/>
          </w:tcPr>
          <w:p w14:paraId="49FA0052" w14:textId="77777777" w:rsidR="00BF6D64" w:rsidRPr="008E7299" w:rsidRDefault="00BF6D64" w:rsidP="00D91267">
            <w:pPr>
              <w:ind w:right="-330"/>
              <w:rPr>
                <w:rFonts w:ascii="Arial" w:hAnsi="Arial" w:cs="Arial"/>
              </w:rPr>
            </w:pPr>
          </w:p>
          <w:p w14:paraId="16EB2774" w14:textId="5568A93C" w:rsidR="00BF6D64" w:rsidRPr="008E7299" w:rsidRDefault="00BF6D64" w:rsidP="00D91267">
            <w:pPr>
              <w:rPr>
                <w:rFonts w:ascii="Arial" w:hAnsi="Arial" w:cs="Arial"/>
              </w:rPr>
            </w:pPr>
            <w:r w:rsidRPr="008E7299">
              <w:rPr>
                <w:rFonts w:ascii="Arial" w:hAnsi="Arial" w:cs="Arial"/>
              </w:rPr>
              <w:t xml:space="preserve">Various ideas </w:t>
            </w:r>
            <w:r w:rsidR="003571CA">
              <w:rPr>
                <w:rFonts w:ascii="Arial" w:hAnsi="Arial" w:cs="Arial"/>
              </w:rPr>
              <w:t xml:space="preserve">were </w:t>
            </w:r>
            <w:r w:rsidRPr="008E7299">
              <w:rPr>
                <w:rFonts w:ascii="Arial" w:hAnsi="Arial" w:cs="Arial"/>
              </w:rPr>
              <w:t xml:space="preserve">suggested to </w:t>
            </w:r>
            <w:r w:rsidR="000D4C2A">
              <w:rPr>
                <w:rFonts w:ascii="Arial" w:hAnsi="Arial" w:cs="Arial"/>
              </w:rPr>
              <w:t xml:space="preserve">tackle issues in the proposed area. </w:t>
            </w:r>
            <w:r w:rsidRPr="008E7299">
              <w:rPr>
                <w:rFonts w:ascii="Arial" w:hAnsi="Arial" w:cs="Arial"/>
              </w:rPr>
              <w:t>Some of the ideas included:</w:t>
            </w:r>
          </w:p>
          <w:p w14:paraId="1FE77BB6" w14:textId="77777777" w:rsidR="00BF6D64" w:rsidRPr="008E7299" w:rsidRDefault="00BF6D64" w:rsidP="00D91267">
            <w:pPr>
              <w:rPr>
                <w:rFonts w:ascii="Arial" w:hAnsi="Arial" w:cs="Arial"/>
                <w:color w:val="70AD47" w:themeColor="accent6"/>
              </w:rPr>
            </w:pPr>
          </w:p>
          <w:p w14:paraId="204D13F6" w14:textId="32FAD7F9" w:rsidR="00BF6D64" w:rsidRPr="008E7299" w:rsidRDefault="00BF6D64" w:rsidP="000F45A3">
            <w:pPr>
              <w:pStyle w:val="ListParagraph"/>
              <w:numPr>
                <w:ilvl w:val="0"/>
                <w:numId w:val="9"/>
              </w:numPr>
              <w:ind w:hanging="153"/>
              <w:rPr>
                <w:rFonts w:ascii="Arial" w:hAnsi="Arial" w:cs="Arial"/>
                <w:i/>
                <w:iCs/>
              </w:rPr>
            </w:pPr>
            <w:r w:rsidRPr="008E7299">
              <w:rPr>
                <w:rFonts w:ascii="Arial" w:hAnsi="Arial" w:cs="Arial"/>
                <w:i/>
                <w:iCs/>
              </w:rPr>
              <w:t>“it should if anything be charged in high council tax areas and based on the value of the property. That money could then be used to support those in financial difficulty.</w:t>
            </w:r>
            <w:r w:rsidR="00B36E39" w:rsidRPr="008E7299">
              <w:rPr>
                <w:rFonts w:ascii="Arial" w:hAnsi="Arial" w:cs="Arial"/>
                <w:i/>
                <w:iCs/>
              </w:rPr>
              <w:t>”</w:t>
            </w:r>
          </w:p>
          <w:p w14:paraId="48038149" w14:textId="52D45F91" w:rsidR="00BF6D64" w:rsidRPr="008E7299" w:rsidRDefault="00B36E39" w:rsidP="000F45A3">
            <w:pPr>
              <w:pStyle w:val="ListParagraph"/>
              <w:numPr>
                <w:ilvl w:val="0"/>
                <w:numId w:val="9"/>
              </w:numPr>
              <w:ind w:hanging="153"/>
              <w:rPr>
                <w:rFonts w:ascii="Arial" w:hAnsi="Arial" w:cs="Arial"/>
                <w:i/>
                <w:iCs/>
              </w:rPr>
            </w:pPr>
            <w:r w:rsidRPr="008E7299">
              <w:rPr>
                <w:rFonts w:ascii="Arial" w:hAnsi="Arial" w:cs="Arial"/>
                <w:i/>
                <w:iCs/>
                <w:shd w:val="clear" w:color="auto" w:fill="FFFFFF"/>
              </w:rPr>
              <w:t>“</w:t>
            </w:r>
            <w:r w:rsidR="00BF6D64" w:rsidRPr="008E7299">
              <w:rPr>
                <w:rFonts w:ascii="Arial" w:hAnsi="Arial" w:cs="Arial"/>
                <w:i/>
                <w:iCs/>
                <w:shd w:val="clear" w:color="auto" w:fill="FFFFFF"/>
              </w:rPr>
              <w:t>Perhaps the government or local government should fund some of these improvements or subsidise the costs of EICR or other requirements.</w:t>
            </w:r>
            <w:r w:rsidRPr="008E7299">
              <w:rPr>
                <w:rFonts w:ascii="Arial" w:hAnsi="Arial" w:cs="Arial"/>
                <w:i/>
                <w:iCs/>
                <w:shd w:val="clear" w:color="auto" w:fill="FFFFFF"/>
              </w:rPr>
              <w:t>”</w:t>
            </w:r>
          </w:p>
          <w:p w14:paraId="49839AD8" w14:textId="28ADB4EA" w:rsidR="00BF6D64" w:rsidRPr="008E7299" w:rsidRDefault="00B36E39" w:rsidP="000F45A3">
            <w:pPr>
              <w:pStyle w:val="ListParagraph"/>
              <w:numPr>
                <w:ilvl w:val="0"/>
                <w:numId w:val="9"/>
              </w:numPr>
              <w:ind w:hanging="153"/>
              <w:rPr>
                <w:rFonts w:ascii="Arial" w:hAnsi="Arial" w:cs="Arial"/>
                <w:i/>
                <w:iCs/>
              </w:rPr>
            </w:pPr>
            <w:r w:rsidRPr="008E7299">
              <w:rPr>
                <w:rFonts w:ascii="Arial" w:hAnsi="Arial" w:cs="Arial"/>
                <w:i/>
                <w:iCs/>
                <w:shd w:val="clear" w:color="auto" w:fill="FFFFFF"/>
              </w:rPr>
              <w:t>“</w:t>
            </w:r>
            <w:r w:rsidR="00BF6D64" w:rsidRPr="008E7299">
              <w:rPr>
                <w:rFonts w:ascii="Arial" w:hAnsi="Arial" w:cs="Arial"/>
                <w:i/>
                <w:iCs/>
                <w:shd w:val="clear" w:color="auto" w:fill="FFFFFF"/>
              </w:rPr>
              <w:t>can housing benefit not be paid to landlords? or only paid on condition that property is suitable. The problem is exploitation of lower income people / families</w:t>
            </w:r>
            <w:r w:rsidRPr="008E7299">
              <w:rPr>
                <w:rFonts w:ascii="Arial" w:hAnsi="Arial" w:cs="Arial"/>
                <w:i/>
                <w:iCs/>
                <w:shd w:val="clear" w:color="auto" w:fill="FFFFFF"/>
              </w:rPr>
              <w:t>”</w:t>
            </w:r>
          </w:p>
          <w:p w14:paraId="58D83BB1" w14:textId="7EE7C73C" w:rsidR="00BF6D64" w:rsidRPr="008E7299" w:rsidRDefault="00B36E39" w:rsidP="000F45A3">
            <w:pPr>
              <w:pStyle w:val="ListParagraph"/>
              <w:numPr>
                <w:ilvl w:val="0"/>
                <w:numId w:val="9"/>
              </w:numPr>
              <w:ind w:hanging="153"/>
              <w:rPr>
                <w:rFonts w:ascii="Arial" w:hAnsi="Arial" w:cs="Arial"/>
                <w:i/>
                <w:iCs/>
              </w:rPr>
            </w:pPr>
            <w:r w:rsidRPr="008E7299">
              <w:rPr>
                <w:rFonts w:ascii="Arial" w:hAnsi="Arial" w:cs="Arial"/>
                <w:i/>
                <w:iCs/>
                <w:shd w:val="clear" w:color="auto" w:fill="FFFFFF"/>
              </w:rPr>
              <w:t>“</w:t>
            </w:r>
            <w:r w:rsidR="00BF6D64" w:rsidRPr="008E7299">
              <w:rPr>
                <w:rFonts w:ascii="Arial" w:hAnsi="Arial" w:cs="Arial"/>
                <w:i/>
                <w:iCs/>
                <w:shd w:val="clear" w:color="auto" w:fill="FFFFFF"/>
              </w:rPr>
              <w:t xml:space="preserve">Find other ways to make landlords compliant eg check their EICR, gas safety checks etc - all of which are required for rental properties but don't add licences. </w:t>
            </w:r>
            <w:proofErr w:type="spellStart"/>
            <w:r w:rsidR="00BF6D64" w:rsidRPr="008E7299">
              <w:rPr>
                <w:rFonts w:ascii="Arial" w:hAnsi="Arial" w:cs="Arial"/>
                <w:i/>
                <w:iCs/>
                <w:shd w:val="clear" w:color="auto" w:fill="FFFFFF"/>
              </w:rPr>
              <w:t>Self regulation</w:t>
            </w:r>
            <w:proofErr w:type="spellEnd"/>
            <w:r w:rsidR="00BF6D64" w:rsidRPr="008E7299">
              <w:rPr>
                <w:rFonts w:ascii="Arial" w:hAnsi="Arial" w:cs="Arial"/>
                <w:i/>
                <w:iCs/>
                <w:shd w:val="clear" w:color="auto" w:fill="FFFFFF"/>
              </w:rPr>
              <w:t xml:space="preserve"> and spot checks of EICR, gas safety etc</w:t>
            </w:r>
            <w:r w:rsidRPr="008E7299">
              <w:rPr>
                <w:rFonts w:ascii="Arial" w:hAnsi="Arial" w:cs="Arial"/>
                <w:i/>
                <w:iCs/>
                <w:shd w:val="clear" w:color="auto" w:fill="FFFFFF"/>
              </w:rPr>
              <w:t>”</w:t>
            </w:r>
          </w:p>
          <w:p w14:paraId="7A76CC5D" w14:textId="51886690" w:rsidR="00BF6D64" w:rsidRPr="008E7299" w:rsidRDefault="00B36E39" w:rsidP="00D91267">
            <w:pPr>
              <w:pStyle w:val="ListParagraph"/>
              <w:numPr>
                <w:ilvl w:val="0"/>
                <w:numId w:val="9"/>
              </w:numPr>
              <w:ind w:hanging="153"/>
              <w:rPr>
                <w:rFonts w:ascii="Arial" w:hAnsi="Arial" w:cs="Arial"/>
                <w:i/>
                <w:iCs/>
              </w:rPr>
            </w:pPr>
            <w:r w:rsidRPr="008E7299">
              <w:rPr>
                <w:rFonts w:ascii="Arial" w:hAnsi="Arial" w:cs="Arial"/>
                <w:i/>
                <w:iCs/>
                <w:shd w:val="clear" w:color="auto" w:fill="FFFFFF"/>
              </w:rPr>
              <w:t>“</w:t>
            </w:r>
            <w:r w:rsidR="00BF6D64" w:rsidRPr="008E7299">
              <w:rPr>
                <w:rFonts w:ascii="Arial" w:hAnsi="Arial" w:cs="Arial"/>
                <w:i/>
                <w:iCs/>
                <w:shd w:val="clear" w:color="auto" w:fill="FFFFFF"/>
              </w:rPr>
              <w:t xml:space="preserve">go on </w:t>
            </w:r>
            <w:proofErr w:type="spellStart"/>
            <w:r w:rsidR="00BF6D64" w:rsidRPr="008E7299">
              <w:rPr>
                <w:rFonts w:ascii="Arial" w:hAnsi="Arial" w:cs="Arial"/>
                <w:i/>
                <w:iCs/>
                <w:shd w:val="clear" w:color="auto" w:fill="FFFFFF"/>
              </w:rPr>
              <w:t>rightmove</w:t>
            </w:r>
            <w:proofErr w:type="spellEnd"/>
            <w:r w:rsidR="00BF6D64" w:rsidRPr="008E7299">
              <w:rPr>
                <w:rFonts w:ascii="Arial" w:hAnsi="Arial" w:cs="Arial"/>
                <w:i/>
                <w:iCs/>
                <w:shd w:val="clear" w:color="auto" w:fill="FFFFFF"/>
              </w:rPr>
              <w:t xml:space="preserve"> look for houses for sale with tenants in situ - look at the photos and you would be able to identify loads to inspect</w:t>
            </w:r>
            <w:r w:rsidRPr="008E7299">
              <w:rPr>
                <w:rFonts w:ascii="Arial" w:hAnsi="Arial" w:cs="Arial"/>
                <w:i/>
                <w:iCs/>
                <w:shd w:val="clear" w:color="auto" w:fill="FFFFFF"/>
              </w:rPr>
              <w:t>”</w:t>
            </w:r>
          </w:p>
          <w:p w14:paraId="4C5AA742" w14:textId="77777777" w:rsidR="00C7793C" w:rsidRPr="008E7299" w:rsidRDefault="00C7793C" w:rsidP="00C7793C">
            <w:pPr>
              <w:pStyle w:val="ListParagraph"/>
              <w:ind w:left="153"/>
              <w:rPr>
                <w:rFonts w:ascii="Arial" w:hAnsi="Arial" w:cs="Arial"/>
                <w:i/>
                <w:iCs/>
              </w:rPr>
            </w:pPr>
          </w:p>
        </w:tc>
      </w:tr>
      <w:tr w:rsidR="00BF6D64" w:rsidRPr="008E7299" w14:paraId="4718CD89" w14:textId="77777777" w:rsidTr="2CD87A1C">
        <w:trPr>
          <w:trHeight w:val="157"/>
        </w:trPr>
        <w:tc>
          <w:tcPr>
            <w:tcW w:w="9214" w:type="dxa"/>
            <w:shd w:val="clear" w:color="auto" w:fill="auto"/>
          </w:tcPr>
          <w:p w14:paraId="4C006B14" w14:textId="03729467" w:rsidR="00993C0B" w:rsidRPr="00993C0B" w:rsidRDefault="00993C0B" w:rsidP="00D91267">
            <w:pPr>
              <w:ind w:right="-330"/>
              <w:rPr>
                <w:rFonts w:ascii="Arial" w:hAnsi="Arial" w:cs="Arial"/>
                <w:b/>
              </w:rPr>
            </w:pPr>
            <w:r w:rsidRPr="008E7299">
              <w:rPr>
                <w:rFonts w:ascii="Arial" w:hAnsi="Arial" w:cs="Arial"/>
                <w:b/>
                <w:color w:val="ED7D31" w:themeColor="accent2"/>
              </w:rPr>
              <w:t>LCC Response:</w:t>
            </w:r>
          </w:p>
        </w:tc>
      </w:tr>
      <w:tr w:rsidR="00BF6D64" w:rsidRPr="008E7299" w14:paraId="5B7969A9" w14:textId="77777777" w:rsidTr="2CD87A1C">
        <w:trPr>
          <w:trHeight w:val="796"/>
        </w:trPr>
        <w:tc>
          <w:tcPr>
            <w:tcW w:w="9214" w:type="dxa"/>
            <w:shd w:val="clear" w:color="auto" w:fill="auto"/>
          </w:tcPr>
          <w:p w14:paraId="21CAA7F2" w14:textId="77777777" w:rsidR="00993C0B" w:rsidRDefault="00993C0B" w:rsidP="00D91267">
            <w:pPr>
              <w:ind w:right="-330"/>
              <w:rPr>
                <w:rFonts w:ascii="Arial" w:hAnsi="Arial" w:cs="Arial"/>
                <w:bCs/>
              </w:rPr>
            </w:pPr>
          </w:p>
          <w:p w14:paraId="02933FF5" w14:textId="3C3770BD" w:rsidR="00BF6D64" w:rsidRPr="008E7299" w:rsidRDefault="23853357" w:rsidP="004C5E9F">
            <w:pPr>
              <w:rPr>
                <w:rFonts w:ascii="Arial" w:hAnsi="Arial" w:cs="Arial"/>
              </w:rPr>
            </w:pPr>
            <w:r w:rsidRPr="004C5E9F">
              <w:rPr>
                <w:rFonts w:ascii="Arial" w:hAnsi="Arial" w:cs="Arial"/>
              </w:rPr>
              <w:t xml:space="preserve">Many of the suggestions would not </w:t>
            </w:r>
            <w:r w:rsidR="67F47A44" w:rsidRPr="004C5E9F">
              <w:rPr>
                <w:rFonts w:ascii="Arial" w:hAnsi="Arial" w:cs="Arial"/>
              </w:rPr>
              <w:t xml:space="preserve">provide </w:t>
            </w:r>
            <w:r w:rsidRPr="004C5E9F">
              <w:rPr>
                <w:rFonts w:ascii="Arial" w:hAnsi="Arial" w:cs="Arial"/>
              </w:rPr>
              <w:t>a</w:t>
            </w:r>
            <w:r w:rsidR="11F9CC45" w:rsidRPr="004C5E9F">
              <w:rPr>
                <w:rFonts w:ascii="Arial" w:hAnsi="Arial" w:cs="Arial"/>
              </w:rPr>
              <w:t>n effective method of achieving the objective</w:t>
            </w:r>
            <w:r w:rsidR="2FAAF3AE" w:rsidRPr="004C5E9F">
              <w:rPr>
                <w:rFonts w:ascii="Arial" w:hAnsi="Arial" w:cs="Arial"/>
              </w:rPr>
              <w:t xml:space="preserve"> </w:t>
            </w:r>
            <w:r w:rsidR="11F9CC45" w:rsidRPr="004C5E9F">
              <w:rPr>
                <w:rFonts w:ascii="Arial" w:hAnsi="Arial" w:cs="Arial"/>
              </w:rPr>
              <w:t>of Selective Licensing i</w:t>
            </w:r>
            <w:r w:rsidR="17EA0CAC" w:rsidRPr="004C5E9F">
              <w:rPr>
                <w:rFonts w:ascii="Arial" w:hAnsi="Arial" w:cs="Arial"/>
              </w:rPr>
              <w:t>.</w:t>
            </w:r>
            <w:r w:rsidR="11F9CC45" w:rsidRPr="004C5E9F">
              <w:rPr>
                <w:rFonts w:ascii="Arial" w:hAnsi="Arial" w:cs="Arial"/>
              </w:rPr>
              <w:t xml:space="preserve">e. reducing deprivation across </w:t>
            </w:r>
            <w:r w:rsidR="2D58719A" w:rsidRPr="004C5E9F">
              <w:rPr>
                <w:rFonts w:ascii="Arial" w:hAnsi="Arial" w:cs="Arial"/>
              </w:rPr>
              <w:t xml:space="preserve">the area. </w:t>
            </w:r>
            <w:r w:rsidR="715A7B03" w:rsidRPr="001D1C44">
              <w:rPr>
                <w:rFonts w:ascii="Arial" w:hAnsi="Arial" w:cs="Arial"/>
              </w:rPr>
              <w:t>In</w:t>
            </w:r>
            <w:r w:rsidR="715A7B03" w:rsidRPr="2CD87A1C">
              <w:rPr>
                <w:rFonts w:ascii="Arial" w:hAnsi="Arial" w:cs="Arial"/>
              </w:rPr>
              <w:t xml:space="preserve"> </w:t>
            </w:r>
            <w:r w:rsidR="5F652FE3" w:rsidRPr="2CD87A1C">
              <w:rPr>
                <w:rFonts w:ascii="Arial" w:hAnsi="Arial" w:cs="Arial"/>
              </w:rPr>
              <w:t>many</w:t>
            </w:r>
            <w:r w:rsidR="715A7B03" w:rsidRPr="2CD87A1C">
              <w:rPr>
                <w:rFonts w:ascii="Arial" w:hAnsi="Arial" w:cs="Arial"/>
              </w:rPr>
              <w:t xml:space="preserve"> cases, the suggestions are </w:t>
            </w:r>
            <w:r w:rsidR="67CEAA8C" w:rsidRPr="2CD87A1C">
              <w:rPr>
                <w:rFonts w:ascii="Arial" w:hAnsi="Arial" w:cs="Arial"/>
              </w:rPr>
              <w:t xml:space="preserve">either </w:t>
            </w:r>
            <w:r w:rsidR="715A7B03" w:rsidRPr="2CD87A1C">
              <w:rPr>
                <w:rFonts w:ascii="Arial" w:hAnsi="Arial" w:cs="Arial"/>
              </w:rPr>
              <w:t>not coherent with legislation</w:t>
            </w:r>
            <w:r w:rsidR="2BC09FB7" w:rsidRPr="2CD87A1C">
              <w:rPr>
                <w:rFonts w:ascii="Arial" w:hAnsi="Arial" w:cs="Arial"/>
              </w:rPr>
              <w:t>;</w:t>
            </w:r>
            <w:r w:rsidR="5F652FE3" w:rsidRPr="2CD87A1C">
              <w:rPr>
                <w:rFonts w:ascii="Arial" w:hAnsi="Arial" w:cs="Arial"/>
              </w:rPr>
              <w:t xml:space="preserve"> </w:t>
            </w:r>
            <w:r w:rsidR="67961293" w:rsidRPr="2CD87A1C">
              <w:rPr>
                <w:rFonts w:ascii="Arial" w:hAnsi="Arial" w:cs="Arial"/>
              </w:rPr>
              <w:t>the</w:t>
            </w:r>
            <w:r w:rsidR="6B4D45F6" w:rsidRPr="2CD87A1C">
              <w:rPr>
                <w:rFonts w:ascii="Arial" w:hAnsi="Arial" w:cs="Arial"/>
              </w:rPr>
              <w:t>y have</w:t>
            </w:r>
            <w:r w:rsidR="67961293" w:rsidRPr="2CD87A1C">
              <w:rPr>
                <w:rFonts w:ascii="Arial" w:hAnsi="Arial" w:cs="Arial"/>
              </w:rPr>
              <w:t xml:space="preserve"> </w:t>
            </w:r>
            <w:r w:rsidR="5F652FE3" w:rsidRPr="2CD87A1C">
              <w:rPr>
                <w:rFonts w:ascii="Arial" w:hAnsi="Arial" w:cs="Arial"/>
              </w:rPr>
              <w:t xml:space="preserve">funding/resource </w:t>
            </w:r>
            <w:r w:rsidR="435A30F0" w:rsidRPr="2CD87A1C">
              <w:rPr>
                <w:rFonts w:ascii="Arial" w:hAnsi="Arial" w:cs="Arial"/>
              </w:rPr>
              <w:t xml:space="preserve">implications </w:t>
            </w:r>
            <w:r w:rsidR="5F652FE3" w:rsidRPr="2CD87A1C">
              <w:rPr>
                <w:rFonts w:ascii="Arial" w:hAnsi="Arial" w:cs="Arial"/>
              </w:rPr>
              <w:t>and</w:t>
            </w:r>
            <w:r w:rsidR="715A7B03" w:rsidRPr="2CD87A1C">
              <w:rPr>
                <w:rFonts w:ascii="Arial" w:hAnsi="Arial" w:cs="Arial"/>
              </w:rPr>
              <w:t xml:space="preserve"> practicalities </w:t>
            </w:r>
            <w:r w:rsidR="752DC08E" w:rsidRPr="2CD87A1C">
              <w:rPr>
                <w:rFonts w:ascii="Arial" w:hAnsi="Arial" w:cs="Arial"/>
              </w:rPr>
              <w:t xml:space="preserve">as to their </w:t>
            </w:r>
            <w:r w:rsidR="5F652FE3" w:rsidRPr="2CD87A1C">
              <w:rPr>
                <w:rFonts w:ascii="Arial" w:hAnsi="Arial" w:cs="Arial"/>
              </w:rPr>
              <w:t>deliver</w:t>
            </w:r>
            <w:r w:rsidR="12B0EDA7" w:rsidRPr="2CD87A1C">
              <w:rPr>
                <w:rFonts w:ascii="Arial" w:hAnsi="Arial" w:cs="Arial"/>
              </w:rPr>
              <w:t>y</w:t>
            </w:r>
            <w:r w:rsidR="5F652FE3" w:rsidRPr="2CD87A1C">
              <w:rPr>
                <w:rFonts w:ascii="Arial" w:hAnsi="Arial" w:cs="Arial"/>
              </w:rPr>
              <w:t xml:space="preserve"> as part of </w:t>
            </w:r>
            <w:r w:rsidR="46D4606D" w:rsidRPr="2CD87A1C">
              <w:rPr>
                <w:rFonts w:ascii="Arial" w:hAnsi="Arial" w:cs="Arial"/>
              </w:rPr>
              <w:t xml:space="preserve">or as an alternative to </w:t>
            </w:r>
            <w:r w:rsidR="5AF2D659" w:rsidRPr="2CD87A1C">
              <w:rPr>
                <w:rFonts w:ascii="Arial" w:hAnsi="Arial" w:cs="Arial"/>
              </w:rPr>
              <w:t xml:space="preserve">the </w:t>
            </w:r>
            <w:r w:rsidR="7A9AB3C2" w:rsidRPr="2CD87A1C">
              <w:rPr>
                <w:rFonts w:ascii="Arial" w:hAnsi="Arial" w:cs="Arial"/>
              </w:rPr>
              <w:t xml:space="preserve">Selective Licensing </w:t>
            </w:r>
            <w:r w:rsidR="5F652FE3" w:rsidRPr="2CD87A1C">
              <w:rPr>
                <w:rFonts w:ascii="Arial" w:hAnsi="Arial" w:cs="Arial"/>
              </w:rPr>
              <w:t xml:space="preserve">scheme. </w:t>
            </w:r>
          </w:p>
          <w:p w14:paraId="04F9E114" w14:textId="3AEE0393" w:rsidR="001D1C44" w:rsidRDefault="13BFA2BA" w:rsidP="001D1C44">
            <w:pPr>
              <w:rPr>
                <w:rFonts w:ascii="Arial" w:hAnsi="Arial" w:cs="Arial"/>
              </w:rPr>
            </w:pPr>
            <w:r w:rsidRPr="004C5E9F">
              <w:rPr>
                <w:rFonts w:ascii="Arial" w:hAnsi="Arial" w:cs="Arial"/>
              </w:rPr>
              <w:t xml:space="preserve">In relation to the above </w:t>
            </w:r>
            <w:r w:rsidR="7E1B4336" w:rsidRPr="004C5E9F">
              <w:rPr>
                <w:rFonts w:ascii="Arial" w:hAnsi="Arial" w:cs="Arial"/>
              </w:rPr>
              <w:t xml:space="preserve">suggestions, </w:t>
            </w:r>
            <w:r w:rsidR="5BBC98BA" w:rsidRPr="004C5E9F">
              <w:rPr>
                <w:rFonts w:ascii="Arial" w:hAnsi="Arial" w:cs="Arial"/>
              </w:rPr>
              <w:t>f</w:t>
            </w:r>
            <w:r w:rsidR="4B1C51ED" w:rsidRPr="004C5E9F">
              <w:rPr>
                <w:rFonts w:ascii="Arial" w:hAnsi="Arial" w:cs="Arial"/>
              </w:rPr>
              <w:t xml:space="preserve">or example: </w:t>
            </w:r>
          </w:p>
          <w:p w14:paraId="15908CB1" w14:textId="1DDE99A0" w:rsidR="001D1C44" w:rsidRPr="004C5E9F" w:rsidRDefault="001D1C44" w:rsidP="004C5E9F">
            <w:pPr>
              <w:pStyle w:val="ListParagraph"/>
              <w:numPr>
                <w:ilvl w:val="0"/>
                <w:numId w:val="1"/>
              </w:numPr>
              <w:rPr>
                <w:rFonts w:ascii="Arial" w:hAnsi="Arial" w:cs="Arial"/>
              </w:rPr>
            </w:pPr>
            <w:r>
              <w:rPr>
                <w:rFonts w:ascii="Arial" w:hAnsi="Arial" w:cs="Arial"/>
              </w:rPr>
              <w:t>Council Tax i</w:t>
            </w:r>
            <w:r w:rsidRPr="004C5E9F">
              <w:rPr>
                <w:rFonts w:ascii="Arial" w:hAnsi="Arial" w:cs="Arial"/>
              </w:rPr>
              <w:t>s costed and used to fund vital Council services. Imposing an additional levy on higher banded houses across the city to support those in financial difficulty is not appropriate nor within the Council’s power to do so. Additionally</w:t>
            </w:r>
            <w:r>
              <w:rPr>
                <w:rFonts w:ascii="Arial" w:hAnsi="Arial" w:cs="Arial"/>
              </w:rPr>
              <w:t>,</w:t>
            </w:r>
            <w:r w:rsidRPr="004C5E9F">
              <w:rPr>
                <w:rFonts w:ascii="Arial" w:hAnsi="Arial" w:cs="Arial"/>
              </w:rPr>
              <w:t xml:space="preserve"> it would not impact conditions of privately rented properties nor would it reduce the level of deprivation across the area</w:t>
            </w:r>
            <w:r>
              <w:rPr>
                <w:rFonts w:ascii="Arial" w:hAnsi="Arial" w:cs="Arial"/>
              </w:rPr>
              <w:t>.</w:t>
            </w:r>
          </w:p>
          <w:p w14:paraId="1BE5CF14" w14:textId="3E74E12F" w:rsidR="71B9BDB0" w:rsidRDefault="71B9BDB0" w:rsidP="004C5E9F">
            <w:pPr>
              <w:pStyle w:val="ListParagraph"/>
              <w:numPr>
                <w:ilvl w:val="0"/>
                <w:numId w:val="1"/>
              </w:numPr>
              <w:rPr>
                <w:rFonts w:ascii="Arial" w:hAnsi="Arial" w:cs="Arial"/>
              </w:rPr>
            </w:pPr>
            <w:r w:rsidRPr="16AF8D35">
              <w:rPr>
                <w:rFonts w:ascii="Arial" w:hAnsi="Arial" w:cs="Arial"/>
              </w:rPr>
              <w:t xml:space="preserve">It would be inappropriate for public funds to be used to </w:t>
            </w:r>
            <w:r w:rsidR="157AB0C3" w:rsidRPr="16AF8D35">
              <w:rPr>
                <w:rFonts w:ascii="Arial" w:hAnsi="Arial" w:cs="Arial"/>
              </w:rPr>
              <w:t xml:space="preserve">contribute to </w:t>
            </w:r>
            <w:r w:rsidRPr="16AF8D35">
              <w:rPr>
                <w:rFonts w:ascii="Arial" w:hAnsi="Arial" w:cs="Arial"/>
              </w:rPr>
              <w:t xml:space="preserve">improvements to privately rented properties or </w:t>
            </w:r>
            <w:r w:rsidR="75329D8D" w:rsidRPr="16AF8D35">
              <w:rPr>
                <w:rFonts w:ascii="Arial" w:hAnsi="Arial" w:cs="Arial"/>
              </w:rPr>
              <w:t xml:space="preserve">to subsidise the </w:t>
            </w:r>
            <w:r w:rsidR="57AEA56F" w:rsidRPr="16AF8D35">
              <w:rPr>
                <w:rFonts w:ascii="Arial" w:hAnsi="Arial" w:cs="Arial"/>
              </w:rPr>
              <w:t xml:space="preserve">safety </w:t>
            </w:r>
            <w:r w:rsidR="75329D8D" w:rsidRPr="16AF8D35">
              <w:rPr>
                <w:rFonts w:ascii="Arial" w:hAnsi="Arial" w:cs="Arial"/>
              </w:rPr>
              <w:t>checks that are require</w:t>
            </w:r>
            <w:r w:rsidR="5E4A2140" w:rsidRPr="16AF8D35">
              <w:rPr>
                <w:rFonts w:ascii="Arial" w:hAnsi="Arial" w:cs="Arial"/>
              </w:rPr>
              <w:t xml:space="preserve">d by </w:t>
            </w:r>
            <w:r w:rsidR="75329D8D" w:rsidRPr="16AF8D35">
              <w:rPr>
                <w:rFonts w:ascii="Arial" w:hAnsi="Arial" w:cs="Arial"/>
              </w:rPr>
              <w:t xml:space="preserve">legislation. </w:t>
            </w:r>
            <w:r w:rsidR="17C9F04B" w:rsidRPr="16AF8D35">
              <w:rPr>
                <w:rFonts w:ascii="Arial" w:hAnsi="Arial" w:cs="Arial"/>
              </w:rPr>
              <w:t>The</w:t>
            </w:r>
            <w:r w:rsidR="529F5530" w:rsidRPr="16AF8D35">
              <w:rPr>
                <w:rFonts w:ascii="Arial" w:hAnsi="Arial" w:cs="Arial"/>
              </w:rPr>
              <w:t xml:space="preserve">se are business costs </w:t>
            </w:r>
            <w:r w:rsidR="1EB78134" w:rsidRPr="16AF8D35">
              <w:rPr>
                <w:rFonts w:ascii="Arial" w:hAnsi="Arial" w:cs="Arial"/>
              </w:rPr>
              <w:t>(</w:t>
            </w:r>
            <w:r w:rsidR="529F5530" w:rsidRPr="16AF8D35">
              <w:rPr>
                <w:rFonts w:ascii="Arial" w:hAnsi="Arial" w:cs="Arial"/>
              </w:rPr>
              <w:t>overheads</w:t>
            </w:r>
            <w:r w:rsidR="14C8F4BE" w:rsidRPr="16AF8D35">
              <w:rPr>
                <w:rFonts w:ascii="Arial" w:hAnsi="Arial" w:cs="Arial"/>
              </w:rPr>
              <w:t xml:space="preserve">) </w:t>
            </w:r>
            <w:r w:rsidR="529F5530" w:rsidRPr="16AF8D35">
              <w:rPr>
                <w:rFonts w:ascii="Arial" w:hAnsi="Arial" w:cs="Arial"/>
              </w:rPr>
              <w:t xml:space="preserve">that a landlord has to absorb. </w:t>
            </w:r>
            <w:r w:rsidR="17C9F04B" w:rsidRPr="16AF8D35">
              <w:rPr>
                <w:rFonts w:ascii="Arial" w:hAnsi="Arial" w:cs="Arial"/>
              </w:rPr>
              <w:t xml:space="preserve">In </w:t>
            </w:r>
            <w:r w:rsidR="495AAC67" w:rsidRPr="16AF8D35">
              <w:rPr>
                <w:rFonts w:ascii="Arial" w:hAnsi="Arial" w:cs="Arial"/>
              </w:rPr>
              <w:t xml:space="preserve"> </w:t>
            </w:r>
            <w:r w:rsidR="17C9F04B" w:rsidRPr="16AF8D35">
              <w:rPr>
                <w:rFonts w:ascii="Arial" w:hAnsi="Arial" w:cs="Arial"/>
              </w:rPr>
              <w:t>a</w:t>
            </w:r>
            <w:r w:rsidR="75329D8D" w:rsidRPr="16AF8D35">
              <w:rPr>
                <w:rFonts w:ascii="Arial" w:hAnsi="Arial" w:cs="Arial"/>
              </w:rPr>
              <w:t xml:space="preserve">ny </w:t>
            </w:r>
            <w:r w:rsidR="62B1A409" w:rsidRPr="16AF8D35">
              <w:rPr>
                <w:rFonts w:ascii="Arial" w:hAnsi="Arial" w:cs="Arial"/>
              </w:rPr>
              <w:t>event</w:t>
            </w:r>
            <w:r w:rsidR="75329D8D" w:rsidRPr="16AF8D35">
              <w:rPr>
                <w:rFonts w:ascii="Arial" w:hAnsi="Arial" w:cs="Arial"/>
              </w:rPr>
              <w:t xml:space="preserve">, such measures in isolation would not achieve the objective of Selective Licensing, </w:t>
            </w:r>
            <w:r w:rsidR="001D1C44" w:rsidRPr="16AF8D35">
              <w:rPr>
                <w:rFonts w:ascii="Arial" w:hAnsi="Arial" w:cs="Arial"/>
              </w:rPr>
              <w:t>i.e.</w:t>
            </w:r>
            <w:r w:rsidR="75329D8D" w:rsidRPr="16AF8D35">
              <w:rPr>
                <w:rFonts w:ascii="Arial" w:hAnsi="Arial" w:cs="Arial"/>
              </w:rPr>
              <w:t xml:space="preserve"> reducing the level of dep</w:t>
            </w:r>
            <w:r w:rsidR="197D02AC" w:rsidRPr="16AF8D35">
              <w:rPr>
                <w:rFonts w:ascii="Arial" w:hAnsi="Arial" w:cs="Arial"/>
              </w:rPr>
              <w:t xml:space="preserve">rivation across the area. </w:t>
            </w:r>
          </w:p>
          <w:p w14:paraId="334437A4" w14:textId="0F9532C2" w:rsidR="00BF6D64" w:rsidRDefault="4B1C51ED" w:rsidP="004C5E9F">
            <w:pPr>
              <w:pStyle w:val="ListParagraph"/>
              <w:numPr>
                <w:ilvl w:val="0"/>
                <w:numId w:val="27"/>
              </w:numPr>
              <w:rPr>
                <w:rFonts w:ascii="Arial" w:hAnsi="Arial" w:cs="Arial"/>
              </w:rPr>
            </w:pPr>
            <w:r w:rsidRPr="16AF8D35">
              <w:rPr>
                <w:rFonts w:ascii="Arial" w:hAnsi="Arial" w:cs="Arial"/>
              </w:rPr>
              <w:t xml:space="preserve">The payment of housing benefit payments to landlords is </w:t>
            </w:r>
            <w:r w:rsidR="009F607D" w:rsidRPr="16AF8D35">
              <w:rPr>
                <w:rFonts w:ascii="Arial" w:hAnsi="Arial" w:cs="Arial"/>
              </w:rPr>
              <w:t xml:space="preserve">not within the Council’s powers. In any </w:t>
            </w:r>
            <w:r w:rsidR="678286FC" w:rsidRPr="16AF8D35">
              <w:rPr>
                <w:rFonts w:ascii="Arial" w:hAnsi="Arial" w:cs="Arial"/>
              </w:rPr>
              <w:t>event</w:t>
            </w:r>
            <w:r w:rsidR="009F607D" w:rsidRPr="16AF8D35">
              <w:rPr>
                <w:rFonts w:ascii="Arial" w:hAnsi="Arial" w:cs="Arial"/>
              </w:rPr>
              <w:t xml:space="preserve">, </w:t>
            </w:r>
            <w:r w:rsidR="46EC23AC" w:rsidRPr="16AF8D35">
              <w:rPr>
                <w:rFonts w:ascii="Arial" w:hAnsi="Arial" w:cs="Arial"/>
              </w:rPr>
              <w:t xml:space="preserve">it </w:t>
            </w:r>
            <w:r w:rsidR="009F607D" w:rsidRPr="16AF8D35">
              <w:rPr>
                <w:rFonts w:ascii="Arial" w:hAnsi="Arial" w:cs="Arial"/>
              </w:rPr>
              <w:t>is not</w:t>
            </w:r>
            <w:r w:rsidR="62A01D80" w:rsidRPr="16AF8D35">
              <w:rPr>
                <w:rFonts w:ascii="Arial" w:hAnsi="Arial" w:cs="Arial"/>
              </w:rPr>
              <w:t xml:space="preserve"> </w:t>
            </w:r>
            <w:r w:rsidR="009F607D" w:rsidRPr="16AF8D35">
              <w:rPr>
                <w:rFonts w:ascii="Arial" w:hAnsi="Arial" w:cs="Arial"/>
              </w:rPr>
              <w:t>considered an alternative to Selective Licen</w:t>
            </w:r>
            <w:r w:rsidR="06336F70" w:rsidRPr="16AF8D35">
              <w:rPr>
                <w:rFonts w:ascii="Arial" w:hAnsi="Arial" w:cs="Arial"/>
              </w:rPr>
              <w:t>s</w:t>
            </w:r>
            <w:r w:rsidR="009F607D" w:rsidRPr="16AF8D35">
              <w:rPr>
                <w:rFonts w:ascii="Arial" w:hAnsi="Arial" w:cs="Arial"/>
              </w:rPr>
              <w:t xml:space="preserve">ing as it would not </w:t>
            </w:r>
            <w:r w:rsidR="0F9370F3" w:rsidRPr="16AF8D35">
              <w:rPr>
                <w:rFonts w:ascii="Arial" w:hAnsi="Arial" w:cs="Arial"/>
              </w:rPr>
              <w:t>tackle deprivation in</w:t>
            </w:r>
            <w:r w:rsidR="44F1B3BD" w:rsidRPr="16AF8D35">
              <w:rPr>
                <w:rFonts w:ascii="Arial" w:hAnsi="Arial" w:cs="Arial"/>
              </w:rPr>
              <w:t xml:space="preserve"> the area. </w:t>
            </w:r>
            <w:r w:rsidR="0F9370F3" w:rsidRPr="16AF8D35">
              <w:rPr>
                <w:rFonts w:ascii="Arial" w:hAnsi="Arial" w:cs="Arial"/>
              </w:rPr>
              <w:t xml:space="preserve"> </w:t>
            </w:r>
          </w:p>
          <w:p w14:paraId="3B645D73" w14:textId="42326CB2" w:rsidR="00445B28" w:rsidRPr="004C5E9F" w:rsidRDefault="060F3275" w:rsidP="004C5E9F">
            <w:pPr>
              <w:pStyle w:val="ListParagraph"/>
              <w:numPr>
                <w:ilvl w:val="0"/>
                <w:numId w:val="27"/>
              </w:numPr>
              <w:rPr>
                <w:rFonts w:ascii="Arial" w:hAnsi="Arial" w:cs="Arial"/>
              </w:rPr>
            </w:pPr>
            <w:r w:rsidRPr="16AF8D35">
              <w:rPr>
                <w:rFonts w:ascii="Arial" w:hAnsi="Arial" w:cs="Arial"/>
              </w:rPr>
              <w:t xml:space="preserve">Current legislation </w:t>
            </w:r>
            <w:r w:rsidR="561EC4BD" w:rsidRPr="16AF8D35">
              <w:rPr>
                <w:rFonts w:ascii="Arial" w:hAnsi="Arial" w:cs="Arial"/>
              </w:rPr>
              <w:t xml:space="preserve">already </w:t>
            </w:r>
            <w:r w:rsidR="5BB88782" w:rsidRPr="16AF8D35">
              <w:rPr>
                <w:rFonts w:ascii="Arial" w:hAnsi="Arial" w:cs="Arial"/>
              </w:rPr>
              <w:t xml:space="preserve">provides for </w:t>
            </w:r>
            <w:r w:rsidRPr="16AF8D35">
              <w:rPr>
                <w:rFonts w:ascii="Arial" w:hAnsi="Arial" w:cs="Arial"/>
              </w:rPr>
              <w:t xml:space="preserve">a local authority to </w:t>
            </w:r>
            <w:r w:rsidR="3685C061" w:rsidRPr="16AF8D35">
              <w:rPr>
                <w:rFonts w:ascii="Arial" w:hAnsi="Arial" w:cs="Arial"/>
              </w:rPr>
              <w:t xml:space="preserve">check </w:t>
            </w:r>
            <w:r w:rsidR="3E46CA8D" w:rsidRPr="16AF8D35">
              <w:rPr>
                <w:rFonts w:ascii="Arial" w:hAnsi="Arial" w:cs="Arial"/>
              </w:rPr>
              <w:t>safety certificates</w:t>
            </w:r>
            <w:r w:rsidR="1F2C2707" w:rsidRPr="16AF8D35">
              <w:rPr>
                <w:rFonts w:ascii="Arial" w:hAnsi="Arial" w:cs="Arial"/>
              </w:rPr>
              <w:t xml:space="preserve"> and</w:t>
            </w:r>
            <w:r w:rsidR="69FA9533" w:rsidRPr="16AF8D35">
              <w:rPr>
                <w:rFonts w:ascii="Arial" w:hAnsi="Arial" w:cs="Arial"/>
              </w:rPr>
              <w:t xml:space="preserve"> </w:t>
            </w:r>
            <w:r w:rsidR="1F2C2707" w:rsidRPr="16AF8D35">
              <w:rPr>
                <w:rFonts w:ascii="Arial" w:hAnsi="Arial" w:cs="Arial"/>
              </w:rPr>
              <w:t>in Leeds there is a self-regulation scheme however take up outside of the student market is low (see 1</w:t>
            </w:r>
            <w:r w:rsidR="7D1DABA1" w:rsidRPr="16AF8D35">
              <w:rPr>
                <w:rFonts w:ascii="Arial" w:hAnsi="Arial" w:cs="Arial"/>
              </w:rPr>
              <w:t xml:space="preserve">.7.3 above). </w:t>
            </w:r>
            <w:r w:rsidR="2DE2204F" w:rsidRPr="16AF8D35">
              <w:rPr>
                <w:rFonts w:ascii="Arial" w:hAnsi="Arial" w:cs="Arial"/>
              </w:rPr>
              <w:t xml:space="preserve"> In isolation, these alternatives would not</w:t>
            </w:r>
            <w:r w:rsidR="3BDB9EC7" w:rsidRPr="16AF8D35">
              <w:rPr>
                <w:rFonts w:ascii="Arial" w:hAnsi="Arial" w:cs="Arial"/>
              </w:rPr>
              <w:t xml:space="preserve"> reduce the high level of deprivation across the area. </w:t>
            </w:r>
            <w:r w:rsidR="31E36811" w:rsidRPr="16AF8D35">
              <w:rPr>
                <w:rFonts w:ascii="Arial" w:hAnsi="Arial" w:cs="Arial"/>
              </w:rPr>
              <w:t xml:space="preserve"> As part of any Selective Licensing scheme, Licence Holders would be required to provide copies of their safety certificates to the Council</w:t>
            </w:r>
            <w:r w:rsidR="122A9F5A" w:rsidRPr="16AF8D35">
              <w:rPr>
                <w:rFonts w:ascii="Arial" w:hAnsi="Arial" w:cs="Arial"/>
              </w:rPr>
              <w:t xml:space="preserve">. Landlords are always encouraged to become members of a recognised accreditation scheme. </w:t>
            </w:r>
            <w:r w:rsidR="31E36811" w:rsidRPr="16AF8D35">
              <w:rPr>
                <w:rFonts w:ascii="Arial" w:hAnsi="Arial" w:cs="Arial"/>
              </w:rPr>
              <w:t xml:space="preserve"> </w:t>
            </w:r>
            <w:r w:rsidR="157D5087" w:rsidRPr="16AF8D35">
              <w:rPr>
                <w:rFonts w:ascii="Arial" w:hAnsi="Arial" w:cs="Arial"/>
              </w:rPr>
              <w:t>Carrying out online searches</w:t>
            </w:r>
            <w:r w:rsidR="699876CC" w:rsidRPr="16AF8D35">
              <w:rPr>
                <w:rFonts w:ascii="Arial" w:hAnsi="Arial" w:cs="Arial"/>
              </w:rPr>
              <w:t xml:space="preserve"> in isolation</w:t>
            </w:r>
            <w:r w:rsidR="157D5087" w:rsidRPr="16AF8D35">
              <w:rPr>
                <w:rFonts w:ascii="Arial" w:hAnsi="Arial" w:cs="Arial"/>
              </w:rPr>
              <w:t xml:space="preserve"> to identify </w:t>
            </w:r>
            <w:r w:rsidR="55C881A2" w:rsidRPr="16AF8D35">
              <w:rPr>
                <w:rFonts w:ascii="Arial" w:hAnsi="Arial" w:cs="Arial"/>
              </w:rPr>
              <w:t>rented houses</w:t>
            </w:r>
            <w:r w:rsidR="6071F5BE" w:rsidRPr="16AF8D35">
              <w:rPr>
                <w:rFonts w:ascii="Arial" w:hAnsi="Arial" w:cs="Arial"/>
              </w:rPr>
              <w:t xml:space="preserve"> for sale </w:t>
            </w:r>
            <w:r w:rsidR="55C881A2" w:rsidRPr="16AF8D35">
              <w:rPr>
                <w:rFonts w:ascii="Arial" w:hAnsi="Arial" w:cs="Arial"/>
              </w:rPr>
              <w:t>with tenants in-situ</w:t>
            </w:r>
            <w:r w:rsidR="3B48F1EE" w:rsidRPr="16AF8D35">
              <w:rPr>
                <w:rFonts w:ascii="Arial" w:hAnsi="Arial" w:cs="Arial"/>
              </w:rPr>
              <w:t xml:space="preserve"> is not considered an alternative to Selective Licensing as it </w:t>
            </w:r>
            <w:r w:rsidR="6D3D6987" w:rsidRPr="16AF8D35">
              <w:rPr>
                <w:rFonts w:ascii="Arial" w:hAnsi="Arial" w:cs="Arial"/>
              </w:rPr>
              <w:t xml:space="preserve">would not </w:t>
            </w:r>
            <w:r w:rsidR="39FDFDDE" w:rsidRPr="16AF8D35">
              <w:rPr>
                <w:rFonts w:ascii="Arial" w:hAnsi="Arial" w:cs="Arial"/>
              </w:rPr>
              <w:t>red</w:t>
            </w:r>
            <w:r w:rsidR="6D3D6987" w:rsidRPr="16AF8D35">
              <w:rPr>
                <w:rFonts w:ascii="Arial" w:hAnsi="Arial" w:cs="Arial"/>
              </w:rPr>
              <w:t xml:space="preserve">uce </w:t>
            </w:r>
            <w:r w:rsidR="6D3D6987" w:rsidRPr="004C5E9F">
              <w:rPr>
                <w:rFonts w:ascii="Arial" w:hAnsi="Arial" w:cs="Arial"/>
              </w:rPr>
              <w:t xml:space="preserve">the level of deprivation across the area. </w:t>
            </w:r>
            <w:r w:rsidR="3A9B44A8" w:rsidRPr="004C5E9F">
              <w:rPr>
                <w:rFonts w:ascii="Arial" w:hAnsi="Arial" w:cs="Arial"/>
              </w:rPr>
              <w:t>This</w:t>
            </w:r>
            <w:r w:rsidR="55C881A2" w:rsidRPr="004C5E9F">
              <w:rPr>
                <w:rFonts w:ascii="Arial" w:hAnsi="Arial" w:cs="Arial"/>
              </w:rPr>
              <w:t xml:space="preserve"> </w:t>
            </w:r>
            <w:r w:rsidR="3A9B44A8" w:rsidRPr="004C5E9F">
              <w:rPr>
                <w:rFonts w:ascii="Arial" w:hAnsi="Arial" w:cs="Arial"/>
              </w:rPr>
              <w:t xml:space="preserve">would form part of the delivery of any scheme should the proposal for Selective Licensing go ahead. </w:t>
            </w:r>
            <w:r w:rsidR="3E8EDAF2" w:rsidRPr="004C5E9F">
              <w:rPr>
                <w:rFonts w:ascii="Arial" w:hAnsi="Arial" w:cs="Arial"/>
              </w:rPr>
              <w:t xml:space="preserve"> </w:t>
            </w:r>
          </w:p>
          <w:p w14:paraId="2AA372D7" w14:textId="28666EBA" w:rsidR="0086239D" w:rsidRPr="00445B28" w:rsidRDefault="0086239D" w:rsidP="00445B28">
            <w:pPr>
              <w:ind w:right="-330"/>
              <w:rPr>
                <w:rFonts w:ascii="Arial" w:hAnsi="Arial" w:cs="Arial"/>
                <w:bCs/>
              </w:rPr>
            </w:pPr>
          </w:p>
        </w:tc>
      </w:tr>
    </w:tbl>
    <w:p w14:paraId="55E03601" w14:textId="77777777" w:rsidR="004E58D3" w:rsidRPr="008E7299" w:rsidRDefault="004E58D3" w:rsidP="006A5161">
      <w:pPr>
        <w:rPr>
          <w:rFonts w:ascii="Arial" w:hAnsi="Arial" w:cs="Arial"/>
          <w:lang w:val="en"/>
        </w:rPr>
      </w:pPr>
    </w:p>
    <w:p w14:paraId="72B5357E" w14:textId="2380CA86" w:rsidR="009A5BC8" w:rsidRPr="008E7299" w:rsidRDefault="00A44D43" w:rsidP="009A5BC8">
      <w:pPr>
        <w:pStyle w:val="Heading2"/>
        <w:rPr>
          <w:rFonts w:ascii="Arial" w:hAnsi="Arial" w:cs="Arial"/>
          <w:sz w:val="22"/>
          <w:szCs w:val="22"/>
        </w:rPr>
      </w:pPr>
      <w:r w:rsidRPr="008E7299">
        <w:rPr>
          <w:rFonts w:ascii="Arial" w:hAnsi="Arial" w:cs="Arial"/>
          <w:sz w:val="22"/>
          <w:szCs w:val="22"/>
        </w:rPr>
        <w:t>1.7.1</w:t>
      </w:r>
      <w:r w:rsidR="00ED2AB8">
        <w:rPr>
          <w:rFonts w:ascii="Arial" w:hAnsi="Arial" w:cs="Arial"/>
          <w:sz w:val="22"/>
          <w:szCs w:val="22"/>
        </w:rPr>
        <w:t>0</w:t>
      </w:r>
      <w:r w:rsidRPr="008E7299">
        <w:rPr>
          <w:rFonts w:ascii="Arial" w:hAnsi="Arial" w:cs="Arial"/>
          <w:sz w:val="22"/>
          <w:szCs w:val="22"/>
        </w:rPr>
        <w:t xml:space="preserve"> </w:t>
      </w:r>
      <w:r w:rsidR="009A5BC8" w:rsidRPr="008E7299">
        <w:rPr>
          <w:rFonts w:ascii="Arial" w:hAnsi="Arial" w:cs="Arial"/>
          <w:sz w:val="22"/>
          <w:szCs w:val="22"/>
        </w:rPr>
        <w:t>Theme: The Council should focus on specific issues in the area</w:t>
      </w:r>
      <w:r w:rsidR="004126BB" w:rsidRPr="008E7299">
        <w:rPr>
          <w:rFonts w:ascii="Arial" w:hAnsi="Arial" w:cs="Arial"/>
          <w:sz w:val="22"/>
          <w:szCs w:val="22"/>
        </w:rPr>
        <w:t xml:space="preserve"> </w:t>
      </w:r>
    </w:p>
    <w:tbl>
      <w:tblPr>
        <w:tblStyle w:val="TableGrid"/>
        <w:tblW w:w="9214" w:type="dxa"/>
        <w:tblInd w:w="-5" w:type="dxa"/>
        <w:tblLook w:val="04A0" w:firstRow="1" w:lastRow="0" w:firstColumn="1" w:lastColumn="0" w:noHBand="0" w:noVBand="1"/>
      </w:tblPr>
      <w:tblGrid>
        <w:gridCol w:w="9214"/>
      </w:tblGrid>
      <w:tr w:rsidR="006A5161" w:rsidRPr="008E7299" w14:paraId="5367F29F" w14:textId="77777777" w:rsidTr="16AF8D35">
        <w:tc>
          <w:tcPr>
            <w:tcW w:w="9214" w:type="dxa"/>
            <w:shd w:val="clear" w:color="auto" w:fill="auto"/>
          </w:tcPr>
          <w:p w14:paraId="205356FB" w14:textId="57B447A7" w:rsidR="006A5161" w:rsidRPr="008E7299" w:rsidRDefault="006A5161" w:rsidP="00D91267">
            <w:pPr>
              <w:ind w:right="-330"/>
              <w:rPr>
                <w:rFonts w:ascii="Arial" w:hAnsi="Arial" w:cs="Arial"/>
              </w:rPr>
            </w:pPr>
          </w:p>
          <w:p w14:paraId="37DD7572" w14:textId="212E4E24" w:rsidR="00651635" w:rsidRPr="00B7681F" w:rsidRDefault="00651635" w:rsidP="00B7681F">
            <w:pPr>
              <w:pStyle w:val="ListParagraph"/>
              <w:ind w:left="34" w:right="-330"/>
              <w:rPr>
                <w:rFonts w:ascii="Arial" w:hAnsi="Arial" w:cs="Arial"/>
              </w:rPr>
            </w:pPr>
            <w:r w:rsidRPr="008E7299">
              <w:rPr>
                <w:rFonts w:ascii="Arial" w:hAnsi="Arial" w:cs="Arial"/>
              </w:rPr>
              <w:t>Some respondents made comments on specific issues. Here are some of those comments:</w:t>
            </w:r>
          </w:p>
          <w:p w14:paraId="356064A9" w14:textId="7FC5540F" w:rsidR="00651635" w:rsidRPr="008E7299" w:rsidRDefault="00651635" w:rsidP="000F45A3">
            <w:pPr>
              <w:pStyle w:val="ListParagraph"/>
              <w:numPr>
                <w:ilvl w:val="0"/>
                <w:numId w:val="10"/>
              </w:numPr>
              <w:ind w:left="171" w:right="-330" w:hanging="171"/>
              <w:rPr>
                <w:rFonts w:ascii="Arial" w:hAnsi="Arial" w:cs="Arial"/>
                <w:i/>
                <w:iCs/>
              </w:rPr>
            </w:pPr>
            <w:r w:rsidRPr="008E7299">
              <w:rPr>
                <w:rFonts w:ascii="Arial" w:hAnsi="Arial" w:cs="Arial"/>
                <w:i/>
                <w:iCs/>
                <w:shd w:val="clear" w:color="auto" w:fill="FFFFFF"/>
              </w:rPr>
              <w:t>“</w:t>
            </w:r>
            <w:r w:rsidR="00D42C8C" w:rsidRPr="008E7299">
              <w:rPr>
                <w:rFonts w:ascii="Arial" w:hAnsi="Arial" w:cs="Arial"/>
                <w:i/>
                <w:iCs/>
                <w:shd w:val="clear" w:color="auto" w:fill="FFFFFF"/>
              </w:rPr>
              <w:t>How is giving more money to the council going to change anything. The area is really deprived of local amenities and transport links of anything</w:t>
            </w:r>
            <w:r w:rsidRPr="008E7299">
              <w:rPr>
                <w:rFonts w:ascii="Arial" w:hAnsi="Arial" w:cs="Arial"/>
                <w:i/>
                <w:iCs/>
                <w:shd w:val="clear" w:color="auto" w:fill="FFFFFF"/>
              </w:rPr>
              <w:t>”</w:t>
            </w:r>
          </w:p>
          <w:p w14:paraId="6A42FB57" w14:textId="0F39C300" w:rsidR="00651635" w:rsidRPr="008E7299" w:rsidRDefault="00651635" w:rsidP="000F45A3">
            <w:pPr>
              <w:pStyle w:val="ListParagraph"/>
              <w:numPr>
                <w:ilvl w:val="0"/>
                <w:numId w:val="10"/>
              </w:numPr>
              <w:ind w:left="171" w:right="-330" w:hanging="171"/>
              <w:rPr>
                <w:rFonts w:ascii="Arial" w:hAnsi="Arial" w:cs="Arial"/>
                <w:i/>
                <w:iCs/>
              </w:rPr>
            </w:pPr>
            <w:r w:rsidRPr="008E7299">
              <w:rPr>
                <w:rFonts w:ascii="Arial" w:hAnsi="Arial" w:cs="Arial"/>
                <w:i/>
                <w:iCs/>
                <w:shd w:val="clear" w:color="auto" w:fill="FFFFFF"/>
              </w:rPr>
              <w:t>“</w:t>
            </w:r>
            <w:r w:rsidR="007160E0" w:rsidRPr="008E7299">
              <w:rPr>
                <w:rFonts w:ascii="Arial" w:hAnsi="Arial" w:cs="Arial"/>
                <w:i/>
                <w:iCs/>
                <w:shd w:val="clear" w:color="auto" w:fill="FFFFFF"/>
              </w:rPr>
              <w:t>Issues with crime and environment in these areas is a far bigger issue than just individual poorly maintained rental properties. It feels like it’s just an excuse to blame private landlords yet again rather than address the issue of lack of housing, empty housing and poorly maintained housing.</w:t>
            </w:r>
            <w:r w:rsidRPr="008E7299">
              <w:rPr>
                <w:rFonts w:ascii="Arial" w:hAnsi="Arial" w:cs="Arial"/>
                <w:i/>
                <w:iCs/>
                <w:shd w:val="clear" w:color="auto" w:fill="FFFFFF"/>
              </w:rPr>
              <w:t>”</w:t>
            </w:r>
          </w:p>
          <w:p w14:paraId="2DA6A0B7" w14:textId="5676EE38" w:rsidR="00651635" w:rsidRPr="008E7299" w:rsidRDefault="00651635" w:rsidP="000F45A3">
            <w:pPr>
              <w:pStyle w:val="ListParagraph"/>
              <w:numPr>
                <w:ilvl w:val="0"/>
                <w:numId w:val="10"/>
              </w:numPr>
              <w:ind w:left="171" w:right="-330" w:hanging="171"/>
              <w:rPr>
                <w:rFonts w:ascii="Arial" w:hAnsi="Arial" w:cs="Arial"/>
                <w:i/>
                <w:iCs/>
              </w:rPr>
            </w:pPr>
            <w:r w:rsidRPr="008E7299">
              <w:rPr>
                <w:rFonts w:ascii="Arial" w:hAnsi="Arial" w:cs="Arial"/>
                <w:i/>
                <w:iCs/>
                <w:shd w:val="clear" w:color="auto" w:fill="FFFFFF"/>
              </w:rPr>
              <w:t>“More funding to address ASB. This could come from fees levied on Landlords for the selective licensing scheme. Ultimately Landlords would benefit from this as well as tenants and other residents.”</w:t>
            </w:r>
          </w:p>
          <w:p w14:paraId="01D13EEE" w14:textId="77777777" w:rsidR="006A5161" w:rsidRPr="008E7299" w:rsidRDefault="006A5161" w:rsidP="00074BDC">
            <w:pPr>
              <w:ind w:right="-330"/>
              <w:rPr>
                <w:rFonts w:ascii="Arial" w:hAnsi="Arial" w:cs="Arial"/>
                <w:b/>
              </w:rPr>
            </w:pPr>
          </w:p>
        </w:tc>
      </w:tr>
      <w:tr w:rsidR="006A5161" w:rsidRPr="008E7299" w14:paraId="33A7DDE3" w14:textId="77777777" w:rsidTr="16AF8D35">
        <w:tc>
          <w:tcPr>
            <w:tcW w:w="9214" w:type="dxa"/>
            <w:shd w:val="clear" w:color="auto" w:fill="auto"/>
          </w:tcPr>
          <w:p w14:paraId="55D3A683" w14:textId="01FA99BC" w:rsidR="006A5161" w:rsidRPr="008E7299" w:rsidRDefault="00B7681F" w:rsidP="00D91267">
            <w:pPr>
              <w:ind w:right="-330"/>
              <w:rPr>
                <w:rFonts w:ascii="Arial" w:hAnsi="Arial" w:cs="Arial"/>
              </w:rPr>
            </w:pPr>
            <w:r w:rsidRPr="008E7299">
              <w:rPr>
                <w:rFonts w:ascii="Arial" w:hAnsi="Arial" w:cs="Arial"/>
                <w:b/>
                <w:color w:val="ED7D31" w:themeColor="accent2"/>
              </w:rPr>
              <w:t>LCC Response:</w:t>
            </w:r>
          </w:p>
        </w:tc>
      </w:tr>
      <w:tr w:rsidR="006A5161" w:rsidRPr="008E7299" w14:paraId="7B734789" w14:textId="77777777" w:rsidTr="16AF8D35">
        <w:tc>
          <w:tcPr>
            <w:tcW w:w="9214" w:type="dxa"/>
            <w:shd w:val="clear" w:color="auto" w:fill="auto"/>
          </w:tcPr>
          <w:p w14:paraId="040E0FED" w14:textId="78D54826" w:rsidR="006A5161" w:rsidRPr="008E7299" w:rsidRDefault="006A5161" w:rsidP="00D91267">
            <w:pPr>
              <w:ind w:right="-330"/>
              <w:rPr>
                <w:rFonts w:ascii="Arial" w:hAnsi="Arial" w:cs="Arial"/>
              </w:rPr>
            </w:pPr>
          </w:p>
          <w:p w14:paraId="723D6FE1" w14:textId="34FF9E71" w:rsidR="0E942A9A" w:rsidRDefault="0E942A9A">
            <w:pPr>
              <w:ind w:right="-330"/>
              <w:rPr>
                <w:rFonts w:ascii="Arial" w:hAnsi="Arial" w:cs="Arial"/>
              </w:rPr>
            </w:pPr>
            <w:r w:rsidRPr="16AF8D35">
              <w:rPr>
                <w:rFonts w:ascii="Arial" w:hAnsi="Arial" w:cs="Arial"/>
              </w:rPr>
              <w:t xml:space="preserve">The fee income from any </w:t>
            </w:r>
            <w:r w:rsidR="7A6AE1D6" w:rsidRPr="16AF8D35">
              <w:rPr>
                <w:rFonts w:ascii="Arial" w:hAnsi="Arial" w:cs="Arial"/>
              </w:rPr>
              <w:t xml:space="preserve">Selective Licensing </w:t>
            </w:r>
            <w:r w:rsidR="2043373F" w:rsidRPr="16AF8D35">
              <w:rPr>
                <w:rFonts w:ascii="Arial" w:hAnsi="Arial" w:cs="Arial"/>
              </w:rPr>
              <w:t xml:space="preserve">designation </w:t>
            </w:r>
            <w:r w:rsidR="7A6AE1D6" w:rsidRPr="16AF8D35">
              <w:rPr>
                <w:rFonts w:ascii="Arial" w:hAnsi="Arial" w:cs="Arial"/>
              </w:rPr>
              <w:t xml:space="preserve">in east, south and west </w:t>
            </w:r>
            <w:r w:rsidR="5934F4C2" w:rsidRPr="16AF8D35">
              <w:rPr>
                <w:rFonts w:ascii="Arial" w:hAnsi="Arial" w:cs="Arial"/>
              </w:rPr>
              <w:t>L</w:t>
            </w:r>
            <w:r w:rsidR="7A6AE1D6" w:rsidRPr="16AF8D35">
              <w:rPr>
                <w:rFonts w:ascii="Arial" w:hAnsi="Arial" w:cs="Arial"/>
              </w:rPr>
              <w:t xml:space="preserve">eeds </w:t>
            </w:r>
            <w:r w:rsidR="6E33E5B0" w:rsidRPr="16AF8D35">
              <w:rPr>
                <w:rFonts w:ascii="Arial" w:hAnsi="Arial" w:cs="Arial"/>
              </w:rPr>
              <w:t xml:space="preserve">    </w:t>
            </w:r>
            <w:r w:rsidR="7A6AE1D6" w:rsidRPr="16AF8D35">
              <w:rPr>
                <w:rFonts w:ascii="Arial" w:hAnsi="Arial" w:cs="Arial"/>
              </w:rPr>
              <w:t>would provide for a dedicated resource of officers</w:t>
            </w:r>
            <w:r w:rsidR="5CBCDC04" w:rsidRPr="16AF8D35">
              <w:rPr>
                <w:rFonts w:ascii="Arial" w:hAnsi="Arial" w:cs="Arial"/>
              </w:rPr>
              <w:t xml:space="preserve"> who would administer and deliver the scheme. In doing so, they would work</w:t>
            </w:r>
            <w:r w:rsidR="4C485BE1" w:rsidRPr="16AF8D35">
              <w:rPr>
                <w:rFonts w:ascii="Arial" w:hAnsi="Arial" w:cs="Arial"/>
              </w:rPr>
              <w:t xml:space="preserve"> in partnership with other</w:t>
            </w:r>
            <w:r w:rsidR="10EE48F3" w:rsidRPr="16AF8D35">
              <w:rPr>
                <w:rFonts w:ascii="Arial" w:hAnsi="Arial" w:cs="Arial"/>
              </w:rPr>
              <w:t xml:space="preserve">s </w:t>
            </w:r>
            <w:r w:rsidR="4F58963F" w:rsidRPr="16AF8D35">
              <w:rPr>
                <w:rFonts w:ascii="Arial" w:hAnsi="Arial" w:cs="Arial"/>
              </w:rPr>
              <w:t xml:space="preserve">e.g. </w:t>
            </w:r>
            <w:r w:rsidR="4C485BE1" w:rsidRPr="16AF8D35">
              <w:rPr>
                <w:rFonts w:ascii="Arial" w:hAnsi="Arial" w:cs="Arial"/>
              </w:rPr>
              <w:t>housing providers</w:t>
            </w:r>
            <w:r w:rsidR="06D48843" w:rsidRPr="16AF8D35">
              <w:rPr>
                <w:rFonts w:ascii="Arial" w:hAnsi="Arial" w:cs="Arial"/>
              </w:rPr>
              <w:t xml:space="preserve">, other </w:t>
            </w:r>
            <w:r w:rsidR="4C485BE1" w:rsidRPr="16AF8D35">
              <w:rPr>
                <w:rFonts w:ascii="Arial" w:hAnsi="Arial" w:cs="Arial"/>
              </w:rPr>
              <w:t>Council servic</w:t>
            </w:r>
            <w:r w:rsidR="61DEC33A" w:rsidRPr="16AF8D35">
              <w:rPr>
                <w:rFonts w:ascii="Arial" w:hAnsi="Arial" w:cs="Arial"/>
              </w:rPr>
              <w:t>es</w:t>
            </w:r>
            <w:r w:rsidR="2C3F83A6" w:rsidRPr="16AF8D35">
              <w:rPr>
                <w:rFonts w:ascii="Arial" w:hAnsi="Arial" w:cs="Arial"/>
              </w:rPr>
              <w:t xml:space="preserve"> and enforcement agencies as</w:t>
            </w:r>
            <w:r w:rsidR="001D1C44">
              <w:rPr>
                <w:rFonts w:ascii="Arial" w:hAnsi="Arial" w:cs="Arial"/>
              </w:rPr>
              <w:t xml:space="preserve"> </w:t>
            </w:r>
            <w:r w:rsidR="2C3F83A6" w:rsidRPr="16AF8D35">
              <w:rPr>
                <w:rFonts w:ascii="Arial" w:hAnsi="Arial" w:cs="Arial"/>
              </w:rPr>
              <w:t>well as the third sector</w:t>
            </w:r>
            <w:r w:rsidR="564F7720" w:rsidRPr="16AF8D35">
              <w:rPr>
                <w:rFonts w:ascii="Arial" w:hAnsi="Arial" w:cs="Arial"/>
              </w:rPr>
              <w:t>, to not onl</w:t>
            </w:r>
            <w:r w:rsidR="334399B4" w:rsidRPr="16AF8D35">
              <w:rPr>
                <w:rFonts w:ascii="Arial" w:hAnsi="Arial" w:cs="Arial"/>
              </w:rPr>
              <w:t>y impact the condition and management of privately rented properties</w:t>
            </w:r>
            <w:r w:rsidR="4C502582" w:rsidRPr="16AF8D35">
              <w:rPr>
                <w:rFonts w:ascii="Arial" w:hAnsi="Arial" w:cs="Arial"/>
              </w:rPr>
              <w:t xml:space="preserve"> within the boundary </w:t>
            </w:r>
            <w:r w:rsidR="334399B4" w:rsidRPr="16AF8D35">
              <w:rPr>
                <w:rFonts w:ascii="Arial" w:hAnsi="Arial" w:cs="Arial"/>
              </w:rPr>
              <w:t xml:space="preserve">but to </w:t>
            </w:r>
            <w:r w:rsidR="3E27C553" w:rsidRPr="16AF8D35">
              <w:rPr>
                <w:rFonts w:ascii="Arial" w:hAnsi="Arial" w:cs="Arial"/>
              </w:rPr>
              <w:t xml:space="preserve">also </w:t>
            </w:r>
            <w:r w:rsidR="334399B4" w:rsidRPr="16AF8D35">
              <w:rPr>
                <w:rFonts w:ascii="Arial" w:hAnsi="Arial" w:cs="Arial"/>
              </w:rPr>
              <w:t xml:space="preserve">help reduce the level of deprivation in the area. </w:t>
            </w:r>
            <w:r w:rsidR="78EFB878" w:rsidRPr="16AF8D35">
              <w:rPr>
                <w:rFonts w:ascii="Arial" w:hAnsi="Arial" w:cs="Arial"/>
              </w:rPr>
              <w:t xml:space="preserve"> </w:t>
            </w:r>
          </w:p>
          <w:p w14:paraId="1483C18D" w14:textId="77777777" w:rsidR="001D1C44" w:rsidRDefault="001D1C44" w:rsidP="16AF8D35">
            <w:pPr>
              <w:ind w:right="-330"/>
              <w:rPr>
                <w:rFonts w:ascii="Arial" w:hAnsi="Arial" w:cs="Arial"/>
              </w:rPr>
            </w:pPr>
          </w:p>
          <w:p w14:paraId="2532C8AA" w14:textId="0033C377" w:rsidR="1791CD45" w:rsidRDefault="1791CD45" w:rsidP="16AF8D35">
            <w:pPr>
              <w:ind w:right="-330"/>
              <w:rPr>
                <w:rFonts w:ascii="Arial" w:hAnsi="Arial" w:cs="Arial"/>
              </w:rPr>
            </w:pPr>
            <w:r w:rsidRPr="16AF8D35">
              <w:rPr>
                <w:rFonts w:ascii="Arial" w:hAnsi="Arial" w:cs="Arial"/>
              </w:rPr>
              <w:t>Licence f</w:t>
            </w:r>
            <w:r w:rsidR="78EFB878" w:rsidRPr="16AF8D35">
              <w:rPr>
                <w:rFonts w:ascii="Arial" w:hAnsi="Arial" w:cs="Arial"/>
              </w:rPr>
              <w:t xml:space="preserve">ee income cannot be used to provide tangible benefits </w:t>
            </w:r>
            <w:r w:rsidR="001D1C44" w:rsidRPr="16AF8D35">
              <w:rPr>
                <w:rFonts w:ascii="Arial" w:hAnsi="Arial" w:cs="Arial"/>
              </w:rPr>
              <w:t>i.e</w:t>
            </w:r>
            <w:r w:rsidR="78EFB878" w:rsidRPr="16AF8D35">
              <w:rPr>
                <w:rFonts w:ascii="Arial" w:hAnsi="Arial" w:cs="Arial"/>
              </w:rPr>
              <w:t xml:space="preserve">. </w:t>
            </w:r>
            <w:r w:rsidR="1E71B6C0" w:rsidRPr="16AF8D35">
              <w:rPr>
                <w:rFonts w:ascii="Arial" w:hAnsi="Arial" w:cs="Arial"/>
              </w:rPr>
              <w:t>i</w:t>
            </w:r>
            <w:r w:rsidR="78EFB878" w:rsidRPr="16AF8D35">
              <w:rPr>
                <w:rFonts w:ascii="Arial" w:hAnsi="Arial" w:cs="Arial"/>
              </w:rPr>
              <w:t>nfrastruct</w:t>
            </w:r>
            <w:r w:rsidR="47BADB27" w:rsidRPr="16AF8D35">
              <w:rPr>
                <w:rFonts w:ascii="Arial" w:hAnsi="Arial" w:cs="Arial"/>
              </w:rPr>
              <w:t>u</w:t>
            </w:r>
            <w:r w:rsidR="78EFB878" w:rsidRPr="16AF8D35">
              <w:rPr>
                <w:rFonts w:ascii="Arial" w:hAnsi="Arial" w:cs="Arial"/>
              </w:rPr>
              <w:t>re</w:t>
            </w:r>
            <w:r w:rsidR="334399B4" w:rsidRPr="16AF8D35">
              <w:rPr>
                <w:rFonts w:ascii="Arial" w:hAnsi="Arial" w:cs="Arial"/>
              </w:rPr>
              <w:t xml:space="preserve"> </w:t>
            </w:r>
            <w:r w:rsidR="392594D5" w:rsidRPr="16AF8D35">
              <w:rPr>
                <w:rFonts w:ascii="Arial" w:hAnsi="Arial" w:cs="Arial"/>
              </w:rPr>
              <w:t xml:space="preserve">and new homes </w:t>
            </w:r>
            <w:r w:rsidR="50235E9F" w:rsidRPr="16AF8D35">
              <w:rPr>
                <w:rFonts w:ascii="Arial" w:hAnsi="Arial" w:cs="Arial"/>
              </w:rPr>
              <w:t>in the area</w:t>
            </w:r>
            <w:r w:rsidR="56F8D958" w:rsidRPr="16AF8D35">
              <w:rPr>
                <w:rFonts w:ascii="Arial" w:hAnsi="Arial" w:cs="Arial"/>
              </w:rPr>
              <w:t xml:space="preserve"> nor officers in other service areas/</w:t>
            </w:r>
            <w:r w:rsidR="74EEAEF7" w:rsidRPr="16AF8D35">
              <w:rPr>
                <w:rFonts w:ascii="Arial" w:hAnsi="Arial" w:cs="Arial"/>
              </w:rPr>
              <w:t>organisations</w:t>
            </w:r>
            <w:r w:rsidR="56F8D958" w:rsidRPr="16AF8D35">
              <w:rPr>
                <w:rFonts w:ascii="Arial" w:hAnsi="Arial" w:cs="Arial"/>
              </w:rPr>
              <w:t xml:space="preserve">. </w:t>
            </w:r>
            <w:r w:rsidR="50235E9F" w:rsidRPr="16AF8D35">
              <w:rPr>
                <w:rFonts w:ascii="Arial" w:hAnsi="Arial" w:cs="Arial"/>
              </w:rPr>
              <w:t xml:space="preserve"> </w:t>
            </w:r>
          </w:p>
          <w:p w14:paraId="4ED520F1" w14:textId="7D931AB4" w:rsidR="16AF8D35" w:rsidRDefault="16AF8D35" w:rsidP="16AF8D35">
            <w:pPr>
              <w:ind w:right="-330"/>
              <w:rPr>
                <w:rFonts w:ascii="Arial" w:hAnsi="Arial" w:cs="Arial"/>
              </w:rPr>
            </w:pPr>
          </w:p>
          <w:p w14:paraId="4D211E1C" w14:textId="588F057F" w:rsidR="50235E9F" w:rsidRDefault="50235E9F" w:rsidP="16AF8D35">
            <w:pPr>
              <w:ind w:right="28"/>
              <w:rPr>
                <w:rFonts w:ascii="Arial" w:hAnsi="Arial" w:cs="Arial"/>
              </w:rPr>
            </w:pPr>
            <w:r w:rsidRPr="16AF8D35">
              <w:rPr>
                <w:rFonts w:ascii="Arial" w:hAnsi="Arial" w:cs="Arial"/>
              </w:rPr>
              <w:t xml:space="preserve">Private landlords </w:t>
            </w:r>
            <w:r w:rsidR="7E099FD9" w:rsidRPr="16AF8D35">
              <w:rPr>
                <w:rFonts w:ascii="Arial" w:hAnsi="Arial" w:cs="Arial"/>
              </w:rPr>
              <w:t xml:space="preserve">and agents </w:t>
            </w:r>
            <w:r w:rsidRPr="16AF8D35">
              <w:rPr>
                <w:rFonts w:ascii="Arial" w:hAnsi="Arial" w:cs="Arial"/>
              </w:rPr>
              <w:t xml:space="preserve">are not being blamed for </w:t>
            </w:r>
            <w:r w:rsidR="49B301F0" w:rsidRPr="16AF8D35">
              <w:rPr>
                <w:rFonts w:ascii="Arial" w:hAnsi="Arial" w:cs="Arial"/>
              </w:rPr>
              <w:t xml:space="preserve">criminality and environmental issues in the proposed area. </w:t>
            </w:r>
            <w:r w:rsidR="59AD43C3" w:rsidRPr="16AF8D35">
              <w:rPr>
                <w:rFonts w:ascii="Arial" w:hAnsi="Arial" w:cs="Arial"/>
              </w:rPr>
              <w:t>Unfortunately</w:t>
            </w:r>
            <w:r w:rsidR="49B301F0" w:rsidRPr="16AF8D35">
              <w:rPr>
                <w:rFonts w:ascii="Arial" w:hAnsi="Arial" w:cs="Arial"/>
              </w:rPr>
              <w:t xml:space="preserve"> however </w:t>
            </w:r>
            <w:r w:rsidR="6A3B25DC" w:rsidRPr="16AF8D35">
              <w:rPr>
                <w:rFonts w:ascii="Arial" w:hAnsi="Arial" w:cs="Arial"/>
              </w:rPr>
              <w:t>there</w:t>
            </w:r>
            <w:r w:rsidR="42859091" w:rsidRPr="16AF8D35">
              <w:rPr>
                <w:rFonts w:ascii="Arial" w:hAnsi="Arial" w:cs="Arial"/>
              </w:rPr>
              <w:t xml:space="preserve"> </w:t>
            </w:r>
            <w:r w:rsidR="6AE017FF" w:rsidRPr="16AF8D35">
              <w:rPr>
                <w:rFonts w:ascii="Arial" w:hAnsi="Arial" w:cs="Arial"/>
              </w:rPr>
              <w:t xml:space="preserve">is a small </w:t>
            </w:r>
            <w:r w:rsidR="09F0FD8F" w:rsidRPr="16AF8D35">
              <w:rPr>
                <w:rFonts w:ascii="Arial" w:hAnsi="Arial" w:cs="Arial"/>
              </w:rPr>
              <w:t xml:space="preserve">minority </w:t>
            </w:r>
            <w:r w:rsidR="42859091" w:rsidRPr="16AF8D35">
              <w:rPr>
                <w:rFonts w:ascii="Arial" w:hAnsi="Arial" w:cs="Arial"/>
              </w:rPr>
              <w:t xml:space="preserve">who are implicit in </w:t>
            </w:r>
            <w:r w:rsidR="30F7C890" w:rsidRPr="16AF8D35">
              <w:rPr>
                <w:rFonts w:ascii="Arial" w:hAnsi="Arial" w:cs="Arial"/>
              </w:rPr>
              <w:t>crime</w:t>
            </w:r>
            <w:r w:rsidR="43DB2EBC" w:rsidRPr="16AF8D35">
              <w:rPr>
                <w:rFonts w:ascii="Arial" w:hAnsi="Arial" w:cs="Arial"/>
              </w:rPr>
              <w:t xml:space="preserve">, </w:t>
            </w:r>
            <w:r w:rsidR="42859091" w:rsidRPr="16AF8D35">
              <w:rPr>
                <w:rFonts w:ascii="Arial" w:hAnsi="Arial" w:cs="Arial"/>
              </w:rPr>
              <w:t xml:space="preserve">for example </w:t>
            </w:r>
            <w:r w:rsidR="25359CCA" w:rsidRPr="16AF8D35">
              <w:rPr>
                <w:rFonts w:ascii="Arial" w:hAnsi="Arial" w:cs="Arial"/>
              </w:rPr>
              <w:t xml:space="preserve">in April 2025, </w:t>
            </w:r>
            <w:r w:rsidR="42859091" w:rsidRPr="16AF8D35">
              <w:rPr>
                <w:rFonts w:ascii="Arial" w:hAnsi="Arial" w:cs="Arial"/>
              </w:rPr>
              <w:t>3 agents</w:t>
            </w:r>
            <w:r w:rsidR="0B716AB7" w:rsidRPr="16AF8D35">
              <w:rPr>
                <w:rFonts w:ascii="Arial" w:hAnsi="Arial" w:cs="Arial"/>
              </w:rPr>
              <w:t xml:space="preserve"> operating in the Harehills area of the city were sentenced </w:t>
            </w:r>
            <w:r w:rsidR="42859091" w:rsidRPr="16AF8D35">
              <w:rPr>
                <w:rFonts w:ascii="Arial" w:hAnsi="Arial" w:cs="Arial"/>
              </w:rPr>
              <w:t xml:space="preserve"> </w:t>
            </w:r>
            <w:r w:rsidR="6EB42680" w:rsidRPr="16AF8D35">
              <w:rPr>
                <w:rFonts w:ascii="Arial" w:hAnsi="Arial" w:cs="Arial"/>
              </w:rPr>
              <w:t xml:space="preserve">over their part in a multi-million pound cannabis growing operation in 75  </w:t>
            </w:r>
            <w:r w:rsidR="502FF39C" w:rsidRPr="16AF8D35">
              <w:rPr>
                <w:rFonts w:ascii="Arial" w:hAnsi="Arial" w:cs="Arial"/>
              </w:rPr>
              <w:t xml:space="preserve">residential </w:t>
            </w:r>
            <w:r w:rsidR="24F38F50" w:rsidRPr="16AF8D35">
              <w:rPr>
                <w:rFonts w:ascii="Arial" w:hAnsi="Arial" w:cs="Arial"/>
              </w:rPr>
              <w:t xml:space="preserve">properties. </w:t>
            </w:r>
            <w:r w:rsidR="5E8F0586" w:rsidRPr="16AF8D35">
              <w:rPr>
                <w:rFonts w:ascii="Arial" w:hAnsi="Arial" w:cs="Arial"/>
              </w:rPr>
              <w:t xml:space="preserve">More information can be found on the Police website, </w:t>
            </w:r>
            <w:r w:rsidR="68C17119" w:rsidRPr="16AF8D35">
              <w:rPr>
                <w:rFonts w:ascii="Arial" w:hAnsi="Arial" w:cs="Arial"/>
              </w:rPr>
              <w:t xml:space="preserve">  </w:t>
            </w:r>
            <w:hyperlink r:id="rId37" w:history="1">
              <w:r w:rsidR="001D1C44">
                <w:rPr>
                  <w:rStyle w:val="Hyperlink"/>
                  <w:rFonts w:ascii="Arial" w:hAnsi="Arial" w:cs="Arial"/>
                </w:rPr>
                <w:t>https://www.westyorkshire.police.uk/news-appeals/three-men-sentenced-ps45m-leeds-cannabis-farm-investigation</w:t>
              </w:r>
            </w:hyperlink>
            <w:r w:rsidR="337E1BEA" w:rsidRPr="16AF8D35">
              <w:rPr>
                <w:rFonts w:ascii="Arial" w:hAnsi="Arial" w:cs="Arial"/>
              </w:rPr>
              <w:t xml:space="preserve"> </w:t>
            </w:r>
          </w:p>
          <w:p w14:paraId="6A4770E6" w14:textId="23E83D57" w:rsidR="16AF8D35" w:rsidRDefault="16AF8D35" w:rsidP="16AF8D35">
            <w:pPr>
              <w:ind w:right="-114"/>
              <w:rPr>
                <w:rFonts w:ascii="Arial" w:hAnsi="Arial" w:cs="Arial"/>
                <w:highlight w:val="yellow"/>
              </w:rPr>
            </w:pPr>
          </w:p>
          <w:p w14:paraId="24349C16" w14:textId="4D7B184B" w:rsidR="006A5161" w:rsidRPr="008E7299" w:rsidRDefault="079EB773" w:rsidP="00C7793C">
            <w:pPr>
              <w:ind w:right="-114"/>
              <w:rPr>
                <w:rFonts w:ascii="Arial" w:hAnsi="Arial" w:cs="Arial"/>
              </w:rPr>
            </w:pPr>
            <w:r w:rsidRPr="16AF8D35">
              <w:rPr>
                <w:rFonts w:ascii="Arial" w:hAnsi="Arial" w:cs="Arial"/>
              </w:rPr>
              <w:t>T</w:t>
            </w:r>
            <w:r w:rsidR="7B6CFD23" w:rsidRPr="16AF8D35">
              <w:rPr>
                <w:rFonts w:ascii="Arial" w:hAnsi="Arial" w:cs="Arial"/>
              </w:rPr>
              <w:t xml:space="preserve">he Council believes that </w:t>
            </w:r>
            <w:r w:rsidR="3E8EDAF2" w:rsidRPr="16AF8D35">
              <w:rPr>
                <w:rFonts w:ascii="Arial" w:hAnsi="Arial" w:cs="Arial"/>
              </w:rPr>
              <w:t>S</w:t>
            </w:r>
            <w:r w:rsidR="7B6CFD23" w:rsidRPr="16AF8D35">
              <w:rPr>
                <w:rFonts w:ascii="Arial" w:hAnsi="Arial" w:cs="Arial"/>
              </w:rPr>
              <w:t xml:space="preserve">elective </w:t>
            </w:r>
            <w:r w:rsidR="3E8EDAF2" w:rsidRPr="16AF8D35">
              <w:rPr>
                <w:rFonts w:ascii="Arial" w:hAnsi="Arial" w:cs="Arial"/>
              </w:rPr>
              <w:t>L</w:t>
            </w:r>
            <w:r w:rsidR="7B6CFD23" w:rsidRPr="16AF8D35">
              <w:rPr>
                <w:rFonts w:ascii="Arial" w:hAnsi="Arial" w:cs="Arial"/>
              </w:rPr>
              <w:t>icensing, together with other complementary measures and initiatives as part of</w:t>
            </w:r>
            <w:r w:rsidR="797A01F6" w:rsidRPr="16AF8D35">
              <w:rPr>
                <w:rFonts w:ascii="Arial" w:hAnsi="Arial" w:cs="Arial"/>
              </w:rPr>
              <w:t xml:space="preserve"> a</w:t>
            </w:r>
            <w:r w:rsidR="7B6CFD23" w:rsidRPr="16AF8D35">
              <w:rPr>
                <w:rFonts w:ascii="Arial" w:hAnsi="Arial" w:cs="Arial"/>
              </w:rPr>
              <w:t xml:space="preserve"> wider strategy, would allow it and partners to address the complex range of issues that are evident in</w:t>
            </w:r>
            <w:r w:rsidR="06991ED0" w:rsidRPr="16AF8D35">
              <w:rPr>
                <w:rFonts w:ascii="Arial" w:hAnsi="Arial" w:cs="Arial"/>
              </w:rPr>
              <w:t xml:space="preserve"> the proposed licensing </w:t>
            </w:r>
            <w:r w:rsidR="09E911A7" w:rsidRPr="16AF8D35">
              <w:rPr>
                <w:rFonts w:ascii="Arial" w:hAnsi="Arial" w:cs="Arial"/>
              </w:rPr>
              <w:t xml:space="preserve">area and to </w:t>
            </w:r>
            <w:r w:rsidR="7B6CFD23" w:rsidRPr="16AF8D35">
              <w:rPr>
                <w:rFonts w:ascii="Arial" w:hAnsi="Arial" w:cs="Arial"/>
              </w:rPr>
              <w:t xml:space="preserve">improve housing conditions in the private rented sector.  </w:t>
            </w:r>
            <w:r w:rsidR="4AF55A1C" w:rsidRPr="16AF8D35">
              <w:rPr>
                <w:rFonts w:ascii="Arial" w:hAnsi="Arial" w:cs="Arial"/>
              </w:rPr>
              <w:t xml:space="preserve">However, </w:t>
            </w:r>
            <w:r w:rsidR="33750024" w:rsidRPr="16AF8D35">
              <w:rPr>
                <w:rFonts w:ascii="Arial" w:hAnsi="Arial" w:cs="Arial"/>
              </w:rPr>
              <w:t xml:space="preserve">it is considered that </w:t>
            </w:r>
            <w:r w:rsidR="4AF55A1C" w:rsidRPr="16AF8D35">
              <w:rPr>
                <w:rFonts w:ascii="Arial" w:hAnsi="Arial" w:cs="Arial"/>
              </w:rPr>
              <w:t xml:space="preserve">the </w:t>
            </w:r>
            <w:r w:rsidR="3937C7E0" w:rsidRPr="16AF8D35">
              <w:rPr>
                <w:rFonts w:ascii="Arial" w:hAnsi="Arial" w:cs="Arial"/>
              </w:rPr>
              <w:t xml:space="preserve">proposals made would not have the outcome that Selective Licensing could achieve. </w:t>
            </w:r>
          </w:p>
          <w:p w14:paraId="1154C0C0" w14:textId="77777777" w:rsidR="006A5161" w:rsidRPr="008E7299" w:rsidRDefault="006A5161" w:rsidP="00D91267">
            <w:pPr>
              <w:ind w:right="-330"/>
              <w:rPr>
                <w:rFonts w:ascii="Arial" w:hAnsi="Arial" w:cs="Arial"/>
              </w:rPr>
            </w:pPr>
          </w:p>
        </w:tc>
      </w:tr>
    </w:tbl>
    <w:p w14:paraId="2EE8BC7D" w14:textId="3193D629" w:rsidR="006A5161" w:rsidRPr="008E7299" w:rsidRDefault="006A5161" w:rsidP="006A5161">
      <w:pPr>
        <w:rPr>
          <w:rFonts w:ascii="Arial" w:hAnsi="Arial" w:cs="Arial"/>
        </w:rPr>
      </w:pPr>
    </w:p>
    <w:p w14:paraId="36977276" w14:textId="065FC26D" w:rsidR="00CE1E37" w:rsidRPr="008E7299" w:rsidRDefault="00950F3D" w:rsidP="007A381F">
      <w:pPr>
        <w:pStyle w:val="Heading2"/>
        <w:rPr>
          <w:rFonts w:ascii="Arial" w:hAnsi="Arial" w:cs="Arial"/>
          <w:sz w:val="22"/>
          <w:szCs w:val="22"/>
        </w:rPr>
      </w:pPr>
      <w:r w:rsidRPr="008E7299">
        <w:rPr>
          <w:rFonts w:ascii="Arial" w:hAnsi="Arial" w:cs="Arial"/>
          <w:sz w:val="22"/>
          <w:szCs w:val="22"/>
        </w:rPr>
        <w:t>1.</w:t>
      </w:r>
      <w:r w:rsidR="004126BB" w:rsidRPr="008E7299">
        <w:rPr>
          <w:rFonts w:ascii="Arial" w:hAnsi="Arial" w:cs="Arial"/>
          <w:sz w:val="22"/>
          <w:szCs w:val="22"/>
        </w:rPr>
        <w:t>7.11</w:t>
      </w:r>
      <w:r w:rsidRPr="008E7299">
        <w:rPr>
          <w:rFonts w:ascii="Arial" w:hAnsi="Arial" w:cs="Arial"/>
          <w:sz w:val="22"/>
          <w:szCs w:val="22"/>
        </w:rPr>
        <w:t xml:space="preserve"> </w:t>
      </w:r>
      <w:r w:rsidR="00CE1E37" w:rsidRPr="008E7299">
        <w:rPr>
          <w:rFonts w:ascii="Arial" w:hAnsi="Arial" w:cs="Arial"/>
          <w:sz w:val="22"/>
          <w:szCs w:val="22"/>
        </w:rPr>
        <w:t xml:space="preserve">Theme: </w:t>
      </w:r>
      <w:r w:rsidR="008F3ECB" w:rsidRPr="008E7299">
        <w:rPr>
          <w:rFonts w:ascii="Arial" w:hAnsi="Arial" w:cs="Arial"/>
          <w:sz w:val="22"/>
          <w:szCs w:val="22"/>
        </w:rPr>
        <w:t>Work with and r</w:t>
      </w:r>
      <w:r w:rsidR="00CE1E37" w:rsidRPr="008E7299">
        <w:rPr>
          <w:rFonts w:ascii="Arial" w:hAnsi="Arial" w:cs="Arial"/>
          <w:sz w:val="22"/>
          <w:szCs w:val="22"/>
        </w:rPr>
        <w:t xml:space="preserve">egulate </w:t>
      </w:r>
      <w:r w:rsidR="007A381F" w:rsidRPr="008E7299">
        <w:rPr>
          <w:rFonts w:ascii="Arial" w:hAnsi="Arial" w:cs="Arial"/>
          <w:sz w:val="22"/>
          <w:szCs w:val="22"/>
        </w:rPr>
        <w:t>managing agents</w:t>
      </w:r>
    </w:p>
    <w:tbl>
      <w:tblPr>
        <w:tblStyle w:val="TableGrid"/>
        <w:tblW w:w="9214" w:type="dxa"/>
        <w:tblInd w:w="-5" w:type="dxa"/>
        <w:tblLook w:val="04A0" w:firstRow="1" w:lastRow="0" w:firstColumn="1" w:lastColumn="0" w:noHBand="0" w:noVBand="1"/>
      </w:tblPr>
      <w:tblGrid>
        <w:gridCol w:w="9214"/>
      </w:tblGrid>
      <w:tr w:rsidR="007A381F" w:rsidRPr="008E7299" w14:paraId="3BE3207C" w14:textId="77777777" w:rsidTr="16AF8D35">
        <w:trPr>
          <w:trHeight w:val="5416"/>
        </w:trPr>
        <w:tc>
          <w:tcPr>
            <w:tcW w:w="9214" w:type="dxa"/>
            <w:shd w:val="clear" w:color="auto" w:fill="auto"/>
          </w:tcPr>
          <w:p w14:paraId="5A6B6854" w14:textId="77777777" w:rsidR="00993C0B" w:rsidRDefault="00993C0B" w:rsidP="00077A79">
            <w:pPr>
              <w:rPr>
                <w:rFonts w:ascii="Arial" w:hAnsi="Arial" w:cs="Arial"/>
              </w:rPr>
            </w:pPr>
          </w:p>
          <w:p w14:paraId="6DAF4480" w14:textId="658E3475" w:rsidR="00077A79" w:rsidRDefault="00077A79" w:rsidP="00077A79">
            <w:pPr>
              <w:rPr>
                <w:rFonts w:ascii="Arial" w:hAnsi="Arial" w:cs="Arial"/>
              </w:rPr>
            </w:pPr>
            <w:r w:rsidRPr="008E7299">
              <w:rPr>
                <w:rFonts w:ascii="Arial" w:hAnsi="Arial" w:cs="Arial"/>
              </w:rPr>
              <w:t>There were some respondents that made comments and suggestions in relation to agents. Comments and suggestions included regulating agents, targeting agents, working with agents,</w:t>
            </w:r>
            <w:r w:rsidR="00C33B89" w:rsidRPr="008E7299">
              <w:rPr>
                <w:rFonts w:ascii="Arial" w:hAnsi="Arial" w:cs="Arial"/>
              </w:rPr>
              <w:t xml:space="preserve"> </w:t>
            </w:r>
            <w:r w:rsidRPr="008E7299">
              <w:rPr>
                <w:rFonts w:ascii="Arial" w:hAnsi="Arial" w:cs="Arial"/>
              </w:rPr>
              <w:t>taking lighter touch action or allowing exemptions for agents. Here are some of the comments:</w:t>
            </w:r>
          </w:p>
          <w:p w14:paraId="1B7F5375" w14:textId="77777777" w:rsidR="00993C0B" w:rsidRPr="008E7299" w:rsidRDefault="00993C0B" w:rsidP="00077A79">
            <w:pPr>
              <w:rPr>
                <w:rFonts w:ascii="Arial" w:hAnsi="Arial" w:cs="Arial"/>
              </w:rPr>
            </w:pPr>
          </w:p>
          <w:p w14:paraId="76D5B282" w14:textId="77777777" w:rsidR="00C7793C" w:rsidRPr="008E7299" w:rsidRDefault="00BA6E32" w:rsidP="00C7793C">
            <w:pPr>
              <w:pStyle w:val="ListParagraph"/>
              <w:numPr>
                <w:ilvl w:val="0"/>
                <w:numId w:val="9"/>
              </w:numPr>
              <w:ind w:hanging="153"/>
              <w:rPr>
                <w:rFonts w:ascii="Arial" w:hAnsi="Arial" w:cs="Arial"/>
                <w:i/>
                <w:iCs/>
              </w:rPr>
            </w:pPr>
            <w:r w:rsidRPr="008E7299">
              <w:rPr>
                <w:rFonts w:ascii="Arial" w:hAnsi="Arial" w:cs="Arial"/>
                <w:i/>
                <w:iCs/>
              </w:rPr>
              <w:t>“</w:t>
            </w:r>
            <w:r w:rsidRPr="008E7299">
              <w:rPr>
                <w:rFonts w:ascii="Arial" w:hAnsi="Arial" w:cs="Arial"/>
                <w:i/>
                <w:iCs/>
                <w:shd w:val="clear" w:color="auto" w:fill="FFFFFF"/>
              </w:rPr>
              <w:t>Our agents conduct regular inspections and promptly address issues raised then, or at other times, by tenants. Have you considered how many rental properties in the area are managed by agents? Have you done any research into whether these agents are competent? Should you consider whether properties managed by competent agents should be exempt from any scheme, and therefore concentrate on self-managed properties and an initially educational approach with landlords?”</w:t>
            </w:r>
          </w:p>
          <w:p w14:paraId="6820A50A" w14:textId="62B7F2DB" w:rsidR="00C7793C" w:rsidRPr="008E7299" w:rsidRDefault="005E71C0" w:rsidP="00C7793C">
            <w:pPr>
              <w:pStyle w:val="ListParagraph"/>
              <w:numPr>
                <w:ilvl w:val="0"/>
                <w:numId w:val="9"/>
              </w:numPr>
              <w:ind w:hanging="153"/>
              <w:rPr>
                <w:rFonts w:ascii="Arial" w:hAnsi="Arial" w:cs="Arial"/>
                <w:i/>
                <w:iCs/>
              </w:rPr>
            </w:pPr>
            <w:r>
              <w:rPr>
                <w:rFonts w:ascii="Arial" w:hAnsi="Arial" w:cs="Arial"/>
                <w:i/>
                <w:iCs/>
                <w:shd w:val="clear" w:color="auto" w:fill="FFFFFF"/>
              </w:rPr>
              <w:t>“</w:t>
            </w:r>
            <w:r w:rsidR="00C7793C" w:rsidRPr="008E7299">
              <w:rPr>
                <w:rFonts w:ascii="Arial" w:hAnsi="Arial" w:cs="Arial"/>
                <w:i/>
                <w:iCs/>
                <w:shd w:val="clear" w:color="auto" w:fill="FFFFFF"/>
              </w:rPr>
              <w:t>Make landlords register with an agent or prosecute them</w:t>
            </w:r>
            <w:r>
              <w:rPr>
                <w:rFonts w:ascii="Arial" w:hAnsi="Arial" w:cs="Arial"/>
                <w:i/>
                <w:iCs/>
                <w:shd w:val="clear" w:color="auto" w:fill="FFFFFF"/>
              </w:rPr>
              <w:t>”</w:t>
            </w:r>
            <w:r w:rsidR="00C7793C" w:rsidRPr="008E7299">
              <w:rPr>
                <w:rFonts w:ascii="Arial" w:hAnsi="Arial" w:cs="Arial"/>
                <w:i/>
                <w:iCs/>
                <w:shd w:val="clear" w:color="auto" w:fill="FFFFFF"/>
              </w:rPr>
              <w:t>.</w:t>
            </w:r>
          </w:p>
          <w:p w14:paraId="365A4032" w14:textId="79765D15" w:rsidR="008F3ECB" w:rsidRPr="008E7299" w:rsidRDefault="005E71C0" w:rsidP="000F45A3">
            <w:pPr>
              <w:pStyle w:val="ListParagraph"/>
              <w:numPr>
                <w:ilvl w:val="0"/>
                <w:numId w:val="9"/>
              </w:numPr>
              <w:ind w:hanging="153"/>
              <w:rPr>
                <w:rFonts w:ascii="Arial" w:hAnsi="Arial" w:cs="Arial"/>
                <w:i/>
                <w:iCs/>
              </w:rPr>
            </w:pPr>
            <w:r>
              <w:rPr>
                <w:rFonts w:ascii="Arial" w:hAnsi="Arial" w:cs="Arial"/>
                <w:i/>
                <w:iCs/>
                <w:shd w:val="clear" w:color="auto" w:fill="FFFFFF"/>
              </w:rPr>
              <w:t>“</w:t>
            </w:r>
            <w:r w:rsidR="008F3ECB" w:rsidRPr="008E7299">
              <w:rPr>
                <w:rFonts w:ascii="Arial" w:hAnsi="Arial" w:cs="Arial"/>
                <w:i/>
                <w:iCs/>
                <w:shd w:val="clear" w:color="auto" w:fill="FFFFFF"/>
              </w:rPr>
              <w:t>Have you considered liaising directly with the main agents in the area for alternative plans</w:t>
            </w:r>
            <w:r>
              <w:rPr>
                <w:rFonts w:ascii="Arial" w:hAnsi="Arial" w:cs="Arial"/>
                <w:i/>
                <w:iCs/>
                <w:shd w:val="clear" w:color="auto" w:fill="FFFFFF"/>
              </w:rPr>
              <w:t>”</w:t>
            </w:r>
            <w:r w:rsidR="008F3ECB" w:rsidRPr="008E7299">
              <w:rPr>
                <w:rFonts w:ascii="Arial" w:hAnsi="Arial" w:cs="Arial"/>
                <w:i/>
                <w:iCs/>
                <w:shd w:val="clear" w:color="auto" w:fill="FFFFFF"/>
              </w:rPr>
              <w:t>. </w:t>
            </w:r>
          </w:p>
          <w:p w14:paraId="4FDAE787" w14:textId="2C247002" w:rsidR="00C7793C" w:rsidRPr="008E7299" w:rsidRDefault="005E71C0" w:rsidP="00C7793C">
            <w:pPr>
              <w:pStyle w:val="ListParagraph"/>
              <w:numPr>
                <w:ilvl w:val="0"/>
                <w:numId w:val="9"/>
              </w:numPr>
              <w:ind w:hanging="153"/>
              <w:rPr>
                <w:rFonts w:ascii="Arial" w:hAnsi="Arial" w:cs="Arial"/>
                <w:i/>
                <w:iCs/>
              </w:rPr>
            </w:pPr>
            <w:r>
              <w:rPr>
                <w:rFonts w:ascii="Arial" w:hAnsi="Arial" w:cs="Arial"/>
                <w:i/>
                <w:iCs/>
                <w:shd w:val="clear" w:color="auto" w:fill="FFFFFF"/>
              </w:rPr>
              <w:t>“</w:t>
            </w:r>
            <w:r w:rsidR="00C33B89" w:rsidRPr="008E7299">
              <w:rPr>
                <w:rFonts w:ascii="Arial" w:hAnsi="Arial" w:cs="Arial"/>
                <w:i/>
                <w:iCs/>
                <w:shd w:val="clear" w:color="auto" w:fill="FFFFFF"/>
              </w:rPr>
              <w:t>The real issues lie with poorly managed estate agencies and landlords using unprofessional agencies in order to manage properties</w:t>
            </w:r>
            <w:r>
              <w:rPr>
                <w:rFonts w:ascii="Arial" w:hAnsi="Arial" w:cs="Arial"/>
                <w:i/>
                <w:iCs/>
                <w:shd w:val="clear" w:color="auto" w:fill="FFFFFF"/>
              </w:rPr>
              <w:t>”</w:t>
            </w:r>
            <w:r w:rsidR="00C33B89" w:rsidRPr="008E7299">
              <w:rPr>
                <w:rFonts w:ascii="Arial" w:hAnsi="Arial" w:cs="Arial"/>
                <w:i/>
                <w:iCs/>
                <w:shd w:val="clear" w:color="auto" w:fill="FFFFFF"/>
              </w:rPr>
              <w:t>.</w:t>
            </w:r>
          </w:p>
          <w:p w14:paraId="026B274E" w14:textId="33363806" w:rsidR="007D371F" w:rsidRPr="008E7299" w:rsidRDefault="005E71C0" w:rsidP="000F45A3">
            <w:pPr>
              <w:pStyle w:val="ListParagraph"/>
              <w:numPr>
                <w:ilvl w:val="0"/>
                <w:numId w:val="9"/>
              </w:numPr>
              <w:ind w:hanging="153"/>
              <w:rPr>
                <w:rFonts w:ascii="Arial" w:hAnsi="Arial" w:cs="Arial"/>
                <w:i/>
                <w:iCs/>
              </w:rPr>
            </w:pPr>
            <w:r>
              <w:rPr>
                <w:rFonts w:ascii="Arial" w:hAnsi="Arial" w:cs="Arial"/>
                <w:i/>
                <w:iCs/>
                <w:color w:val="000000"/>
                <w:shd w:val="clear" w:color="auto" w:fill="FFFFFF"/>
              </w:rPr>
              <w:t>“</w:t>
            </w:r>
            <w:r w:rsidR="007D371F" w:rsidRPr="008E7299">
              <w:rPr>
                <w:rFonts w:ascii="Arial" w:hAnsi="Arial" w:cs="Arial"/>
                <w:i/>
                <w:iCs/>
                <w:color w:val="000000"/>
                <w:shd w:val="clear" w:color="auto" w:fill="FFFFFF"/>
              </w:rPr>
              <w:t>If properties are rented through registered letting agents, surely those properties are compliant with the legislation you are seeking to check</w:t>
            </w:r>
            <w:r>
              <w:rPr>
                <w:rFonts w:ascii="Arial" w:hAnsi="Arial" w:cs="Arial"/>
                <w:i/>
                <w:iCs/>
                <w:color w:val="000000"/>
                <w:shd w:val="clear" w:color="auto" w:fill="FFFFFF"/>
              </w:rPr>
              <w:t>”</w:t>
            </w:r>
            <w:r w:rsidR="007D371F" w:rsidRPr="008E7299">
              <w:rPr>
                <w:rFonts w:ascii="Arial" w:hAnsi="Arial" w:cs="Arial"/>
                <w:i/>
                <w:iCs/>
                <w:color w:val="000000"/>
                <w:shd w:val="clear" w:color="auto" w:fill="FFFFFF"/>
              </w:rPr>
              <w:t xml:space="preserve">. </w:t>
            </w:r>
          </w:p>
          <w:p w14:paraId="7AB8C70B" w14:textId="16E3176F" w:rsidR="00BA6E32" w:rsidRPr="008E7299" w:rsidRDefault="005E71C0" w:rsidP="00BA6E32">
            <w:pPr>
              <w:pStyle w:val="ListParagraph"/>
              <w:numPr>
                <w:ilvl w:val="0"/>
                <w:numId w:val="9"/>
              </w:numPr>
              <w:ind w:hanging="153"/>
              <w:rPr>
                <w:rFonts w:ascii="Arial" w:hAnsi="Arial" w:cs="Arial"/>
                <w:i/>
                <w:iCs/>
              </w:rPr>
            </w:pPr>
            <w:r>
              <w:rPr>
                <w:rFonts w:ascii="Arial" w:hAnsi="Arial" w:cs="Arial"/>
                <w:i/>
                <w:iCs/>
                <w:shd w:val="clear" w:color="auto" w:fill="FFFFFF"/>
              </w:rPr>
              <w:t>“</w:t>
            </w:r>
            <w:r w:rsidR="00BA6E32" w:rsidRPr="008E7299">
              <w:rPr>
                <w:rFonts w:ascii="Arial" w:hAnsi="Arial" w:cs="Arial"/>
                <w:i/>
                <w:iCs/>
                <w:shd w:val="clear" w:color="auto" w:fill="FFFFFF"/>
              </w:rPr>
              <w:t>You could offer a light touch for those using reputable letting agencies for a start e.g. ask us to provide details of our property, letting agent and tenant. Contact the letting agent regarding all legal checks have been done and any complaints, ring the tenant and ask if they are happy with the property</w:t>
            </w:r>
            <w:r>
              <w:rPr>
                <w:rFonts w:ascii="Arial" w:hAnsi="Arial" w:cs="Arial"/>
                <w:i/>
                <w:iCs/>
                <w:shd w:val="clear" w:color="auto" w:fill="FFFFFF"/>
              </w:rPr>
              <w:t>”</w:t>
            </w:r>
            <w:r w:rsidR="00BA6E32" w:rsidRPr="008E7299">
              <w:rPr>
                <w:rFonts w:ascii="Arial" w:hAnsi="Arial" w:cs="Arial"/>
                <w:i/>
                <w:iCs/>
                <w:shd w:val="clear" w:color="auto" w:fill="FFFFFF"/>
              </w:rPr>
              <w:t>.</w:t>
            </w:r>
          </w:p>
          <w:p w14:paraId="037F0B5A" w14:textId="3A0664F9" w:rsidR="00CA22E9" w:rsidRPr="008E7299" w:rsidRDefault="00CA22E9" w:rsidP="001C1EC7">
            <w:pPr>
              <w:rPr>
                <w:rFonts w:ascii="Arial" w:hAnsi="Arial" w:cs="Arial"/>
              </w:rPr>
            </w:pPr>
          </w:p>
        </w:tc>
      </w:tr>
      <w:tr w:rsidR="00CA22E9" w:rsidRPr="008E7299" w14:paraId="04614482" w14:textId="77777777" w:rsidTr="16AF8D35">
        <w:trPr>
          <w:trHeight w:val="247"/>
        </w:trPr>
        <w:tc>
          <w:tcPr>
            <w:tcW w:w="9214" w:type="dxa"/>
            <w:shd w:val="clear" w:color="auto" w:fill="auto"/>
          </w:tcPr>
          <w:p w14:paraId="5452B7C8" w14:textId="5F7732DA" w:rsidR="00CA22E9" w:rsidRPr="008E7299" w:rsidRDefault="00B7681F" w:rsidP="001C1EC7">
            <w:pPr>
              <w:rPr>
                <w:rFonts w:ascii="Arial" w:hAnsi="Arial" w:cs="Arial"/>
                <w:b/>
                <w:bCs/>
              </w:rPr>
            </w:pPr>
            <w:r w:rsidRPr="008E7299">
              <w:rPr>
                <w:rFonts w:ascii="Arial" w:hAnsi="Arial" w:cs="Arial"/>
                <w:b/>
                <w:color w:val="ED7D31" w:themeColor="accent2"/>
              </w:rPr>
              <w:t>LCC Response:</w:t>
            </w:r>
          </w:p>
        </w:tc>
      </w:tr>
      <w:tr w:rsidR="00C33B89" w:rsidRPr="008E7299" w14:paraId="47DDE0FC" w14:textId="77777777" w:rsidTr="16AF8D35">
        <w:trPr>
          <w:trHeight w:val="796"/>
        </w:trPr>
        <w:tc>
          <w:tcPr>
            <w:tcW w:w="9214" w:type="dxa"/>
            <w:shd w:val="clear" w:color="auto" w:fill="auto"/>
          </w:tcPr>
          <w:p w14:paraId="797C22D5" w14:textId="77777777" w:rsidR="00993C0B" w:rsidRDefault="00993C0B" w:rsidP="0091785D">
            <w:pPr>
              <w:rPr>
                <w:rFonts w:ascii="Arial" w:hAnsi="Arial" w:cs="Arial"/>
              </w:rPr>
            </w:pPr>
          </w:p>
          <w:p w14:paraId="5BA92A53" w14:textId="11F05835" w:rsidR="002260A3" w:rsidRDefault="001C1EC7" w:rsidP="00077A79">
            <w:pPr>
              <w:rPr>
                <w:rFonts w:ascii="Arial" w:hAnsi="Arial" w:cs="Arial"/>
              </w:rPr>
            </w:pPr>
            <w:r w:rsidRPr="008E7299">
              <w:rPr>
                <w:rFonts w:ascii="Arial" w:hAnsi="Arial" w:cs="Arial"/>
              </w:rPr>
              <w:t xml:space="preserve">Whilst the </w:t>
            </w:r>
            <w:r w:rsidR="005E71C0">
              <w:rPr>
                <w:rFonts w:ascii="Arial" w:hAnsi="Arial" w:cs="Arial"/>
              </w:rPr>
              <w:t>C</w:t>
            </w:r>
            <w:r w:rsidRPr="008E7299">
              <w:rPr>
                <w:rFonts w:ascii="Arial" w:hAnsi="Arial" w:cs="Arial"/>
              </w:rPr>
              <w:t xml:space="preserve">ouncil recognises that landlords may benefit from using reputable managing agents, </w:t>
            </w:r>
            <w:r w:rsidR="002260A3" w:rsidRPr="008E7299">
              <w:rPr>
                <w:rFonts w:ascii="Arial" w:hAnsi="Arial" w:cs="Arial"/>
              </w:rPr>
              <w:t>there is no legal basis to exempt landlords that choose to use an agent</w:t>
            </w:r>
            <w:r w:rsidR="009F599C" w:rsidRPr="008E7299">
              <w:rPr>
                <w:rFonts w:ascii="Arial" w:hAnsi="Arial" w:cs="Arial"/>
              </w:rPr>
              <w:t xml:space="preserve"> or to compel landlords to register with an agent.</w:t>
            </w:r>
            <w:r w:rsidR="007D371F" w:rsidRPr="008E7299">
              <w:rPr>
                <w:rFonts w:ascii="Arial" w:hAnsi="Arial" w:cs="Arial"/>
              </w:rPr>
              <w:t xml:space="preserve"> It should not be assumed that the engagement of an agent would negate an owner, </w:t>
            </w:r>
            <w:r w:rsidR="005E71C0">
              <w:rPr>
                <w:rFonts w:ascii="Arial" w:hAnsi="Arial" w:cs="Arial"/>
              </w:rPr>
              <w:t>L</w:t>
            </w:r>
            <w:r w:rsidR="007D371F" w:rsidRPr="008E7299">
              <w:rPr>
                <w:rFonts w:ascii="Arial" w:hAnsi="Arial" w:cs="Arial"/>
              </w:rPr>
              <w:t xml:space="preserve">icence </w:t>
            </w:r>
            <w:r w:rsidR="005E71C0">
              <w:rPr>
                <w:rFonts w:ascii="Arial" w:hAnsi="Arial" w:cs="Arial"/>
              </w:rPr>
              <w:t>H</w:t>
            </w:r>
            <w:r w:rsidR="007D371F" w:rsidRPr="008E7299">
              <w:rPr>
                <w:rFonts w:ascii="Arial" w:hAnsi="Arial" w:cs="Arial"/>
              </w:rPr>
              <w:t xml:space="preserve">older or other relevant person from their legal responsibilities including compliance with any </w:t>
            </w:r>
            <w:r w:rsidR="005E71C0">
              <w:rPr>
                <w:rFonts w:ascii="Arial" w:hAnsi="Arial" w:cs="Arial"/>
              </w:rPr>
              <w:t>S</w:t>
            </w:r>
            <w:r w:rsidR="007D371F" w:rsidRPr="008E7299">
              <w:rPr>
                <w:rFonts w:ascii="Arial" w:hAnsi="Arial" w:cs="Arial"/>
              </w:rPr>
              <w:t xml:space="preserve">elective </w:t>
            </w:r>
            <w:r w:rsidR="005E71C0">
              <w:rPr>
                <w:rFonts w:ascii="Arial" w:hAnsi="Arial" w:cs="Arial"/>
              </w:rPr>
              <w:t>L</w:t>
            </w:r>
            <w:r w:rsidR="007D371F" w:rsidRPr="008E7299">
              <w:rPr>
                <w:rFonts w:ascii="Arial" w:hAnsi="Arial" w:cs="Arial"/>
              </w:rPr>
              <w:t>icensing requirements.</w:t>
            </w:r>
          </w:p>
          <w:p w14:paraId="7FD33919" w14:textId="77777777" w:rsidR="005E71C0" w:rsidRDefault="005E71C0" w:rsidP="00077A79">
            <w:pPr>
              <w:rPr>
                <w:rFonts w:ascii="Arial" w:hAnsi="Arial" w:cs="Arial"/>
              </w:rPr>
            </w:pPr>
          </w:p>
          <w:p w14:paraId="262B30FB" w14:textId="77777777" w:rsidR="005E71C0" w:rsidRPr="008E7299" w:rsidRDefault="005E71C0" w:rsidP="005E71C0">
            <w:pPr>
              <w:rPr>
                <w:rFonts w:ascii="Arial" w:hAnsi="Arial" w:cs="Arial"/>
                <w:kern w:val="36"/>
                <w:lang w:val="en"/>
              </w:rPr>
            </w:pPr>
            <w:r w:rsidRPr="008E7299">
              <w:rPr>
                <w:rFonts w:ascii="Arial" w:hAnsi="Arial" w:cs="Arial"/>
              </w:rPr>
              <w:t xml:space="preserve">Exemptions for </w:t>
            </w:r>
            <w:r>
              <w:rPr>
                <w:rFonts w:ascii="Arial" w:hAnsi="Arial" w:cs="Arial"/>
              </w:rPr>
              <w:t>S</w:t>
            </w:r>
            <w:r w:rsidRPr="008E7299">
              <w:rPr>
                <w:rFonts w:ascii="Arial" w:hAnsi="Arial" w:cs="Arial"/>
              </w:rPr>
              <w:t xml:space="preserve">elective </w:t>
            </w:r>
            <w:r>
              <w:rPr>
                <w:rFonts w:ascii="Arial" w:hAnsi="Arial" w:cs="Arial"/>
              </w:rPr>
              <w:t>L</w:t>
            </w:r>
            <w:r w:rsidRPr="008E7299">
              <w:rPr>
                <w:rFonts w:ascii="Arial" w:hAnsi="Arial" w:cs="Arial"/>
              </w:rPr>
              <w:t>icensing are detailed in T</w:t>
            </w:r>
            <w:r w:rsidRPr="008E7299">
              <w:rPr>
                <w:rFonts w:ascii="Arial" w:hAnsi="Arial" w:cs="Arial"/>
                <w:kern w:val="36"/>
                <w:lang w:val="en"/>
              </w:rPr>
              <w:t xml:space="preserve">he Selective Licensing of Houses </w:t>
            </w:r>
          </w:p>
          <w:p w14:paraId="6202C54E" w14:textId="77777777" w:rsidR="005E71C0" w:rsidRPr="008E7299" w:rsidRDefault="005E71C0" w:rsidP="005E71C0">
            <w:pPr>
              <w:rPr>
                <w:rFonts w:ascii="Arial" w:hAnsi="Arial" w:cs="Arial"/>
                <w:i/>
              </w:rPr>
            </w:pPr>
            <w:r w:rsidRPr="008E7299">
              <w:rPr>
                <w:rFonts w:ascii="Arial" w:hAnsi="Arial" w:cs="Arial"/>
                <w:kern w:val="36"/>
                <w:lang w:val="en"/>
              </w:rPr>
              <w:t>(Specified Exemptions) (England) Order 2006</w:t>
            </w:r>
            <w:r w:rsidRPr="008E7299">
              <w:rPr>
                <w:rFonts w:ascii="Arial" w:hAnsi="Arial" w:cs="Arial"/>
                <w:i/>
                <w:kern w:val="36"/>
                <w:lang w:val="en"/>
              </w:rPr>
              <w:t xml:space="preserve"> </w:t>
            </w:r>
            <w:hyperlink r:id="rId38" w:history="1">
              <w:r w:rsidRPr="008E7299">
                <w:rPr>
                  <w:rFonts w:ascii="Arial" w:hAnsi="Arial" w:cs="Arial"/>
                  <w:i/>
                  <w:u w:val="single"/>
                </w:rPr>
                <w:t>http://www.legislation.gov.uk/uksi/2006/370/made</w:t>
              </w:r>
            </w:hyperlink>
            <w:r w:rsidRPr="008E7299">
              <w:rPr>
                <w:rFonts w:ascii="Arial" w:hAnsi="Arial" w:cs="Arial"/>
                <w:i/>
              </w:rPr>
              <w:t xml:space="preserve"> </w:t>
            </w:r>
            <w:r>
              <w:rPr>
                <w:rFonts w:ascii="Arial" w:hAnsi="Arial" w:cs="Arial"/>
                <w:i/>
              </w:rPr>
              <w:t xml:space="preserve"> </w:t>
            </w:r>
          </w:p>
          <w:p w14:paraId="41098B20" w14:textId="77777777" w:rsidR="005E71C0" w:rsidRPr="008E7299" w:rsidRDefault="005E71C0" w:rsidP="00077A79">
            <w:pPr>
              <w:rPr>
                <w:rFonts w:ascii="Arial" w:hAnsi="Arial" w:cs="Arial"/>
              </w:rPr>
            </w:pPr>
          </w:p>
          <w:p w14:paraId="530B2159" w14:textId="312AD903" w:rsidR="001C1EC7" w:rsidRPr="008E7299" w:rsidRDefault="001FF56B" w:rsidP="002260A3">
            <w:pPr>
              <w:rPr>
                <w:rFonts w:ascii="Arial" w:hAnsi="Arial" w:cs="Arial"/>
              </w:rPr>
            </w:pPr>
            <w:r w:rsidRPr="16AF8D35">
              <w:rPr>
                <w:rFonts w:ascii="Arial" w:hAnsi="Arial" w:cs="Arial"/>
              </w:rPr>
              <w:t>Agents were consulted as part of the consultation that has taken place.</w:t>
            </w:r>
            <w:r w:rsidR="20628D88" w:rsidRPr="16AF8D35">
              <w:rPr>
                <w:rFonts w:ascii="Arial" w:hAnsi="Arial" w:cs="Arial"/>
              </w:rPr>
              <w:t xml:space="preserve"> It is not viable to concentrate on self-managed properties </w:t>
            </w:r>
            <w:r w:rsidR="6527B337" w:rsidRPr="16AF8D35">
              <w:rPr>
                <w:rFonts w:ascii="Arial" w:hAnsi="Arial" w:cs="Arial"/>
              </w:rPr>
              <w:t xml:space="preserve">alone </w:t>
            </w:r>
            <w:r w:rsidR="20628D88" w:rsidRPr="16AF8D35">
              <w:rPr>
                <w:rFonts w:ascii="Arial" w:hAnsi="Arial" w:cs="Arial"/>
              </w:rPr>
              <w:t>or to liaise with landlords as an alternative.</w:t>
            </w:r>
            <w:r w:rsidRPr="16AF8D35">
              <w:rPr>
                <w:rFonts w:ascii="Arial" w:hAnsi="Arial" w:cs="Arial"/>
              </w:rPr>
              <w:t xml:space="preserve"> Any managing agent that takes the role of </w:t>
            </w:r>
            <w:r w:rsidR="6527B337" w:rsidRPr="16AF8D35">
              <w:rPr>
                <w:rFonts w:ascii="Arial" w:hAnsi="Arial" w:cs="Arial"/>
              </w:rPr>
              <w:t>Property M</w:t>
            </w:r>
            <w:r w:rsidRPr="16AF8D35">
              <w:rPr>
                <w:rFonts w:ascii="Arial" w:hAnsi="Arial" w:cs="Arial"/>
              </w:rPr>
              <w:t>anager</w:t>
            </w:r>
            <w:r w:rsidR="31274755" w:rsidRPr="16AF8D35">
              <w:rPr>
                <w:rFonts w:ascii="Arial" w:hAnsi="Arial" w:cs="Arial"/>
              </w:rPr>
              <w:t xml:space="preserve"> </w:t>
            </w:r>
            <w:r w:rsidR="20628D88" w:rsidRPr="16AF8D35">
              <w:rPr>
                <w:rFonts w:ascii="Arial" w:hAnsi="Arial" w:cs="Arial"/>
              </w:rPr>
              <w:t>and is</w:t>
            </w:r>
            <w:r w:rsidR="31274755" w:rsidRPr="16AF8D35">
              <w:rPr>
                <w:rFonts w:ascii="Arial" w:hAnsi="Arial" w:cs="Arial"/>
              </w:rPr>
              <w:t xml:space="preserve"> named on </w:t>
            </w:r>
            <w:r w:rsidR="6527B337" w:rsidRPr="16AF8D35">
              <w:rPr>
                <w:rFonts w:ascii="Arial" w:hAnsi="Arial" w:cs="Arial"/>
              </w:rPr>
              <w:t>a</w:t>
            </w:r>
            <w:r w:rsidR="31274755" w:rsidRPr="16AF8D35">
              <w:rPr>
                <w:rFonts w:ascii="Arial" w:hAnsi="Arial" w:cs="Arial"/>
              </w:rPr>
              <w:t xml:space="preserve"> licence</w:t>
            </w:r>
            <w:r w:rsidR="20628D88" w:rsidRPr="16AF8D35">
              <w:rPr>
                <w:rFonts w:ascii="Arial" w:hAnsi="Arial" w:cs="Arial"/>
              </w:rPr>
              <w:t xml:space="preserve"> (subject to a </w:t>
            </w:r>
            <w:r w:rsidR="6527B337" w:rsidRPr="16AF8D35">
              <w:rPr>
                <w:rFonts w:ascii="Arial" w:hAnsi="Arial" w:cs="Arial"/>
              </w:rPr>
              <w:t>F</w:t>
            </w:r>
            <w:r w:rsidR="20628D88" w:rsidRPr="16AF8D35">
              <w:rPr>
                <w:rFonts w:ascii="Arial" w:hAnsi="Arial" w:cs="Arial"/>
              </w:rPr>
              <w:t xml:space="preserve">it and </w:t>
            </w:r>
            <w:r w:rsidR="6527B337" w:rsidRPr="16AF8D35">
              <w:rPr>
                <w:rFonts w:ascii="Arial" w:hAnsi="Arial" w:cs="Arial"/>
              </w:rPr>
              <w:t>P</w:t>
            </w:r>
            <w:r w:rsidR="20628D88" w:rsidRPr="16AF8D35">
              <w:rPr>
                <w:rFonts w:ascii="Arial" w:hAnsi="Arial" w:cs="Arial"/>
              </w:rPr>
              <w:t xml:space="preserve">roper </w:t>
            </w:r>
            <w:r w:rsidR="6527B337" w:rsidRPr="16AF8D35">
              <w:rPr>
                <w:rFonts w:ascii="Arial" w:hAnsi="Arial" w:cs="Arial"/>
              </w:rPr>
              <w:t>P</w:t>
            </w:r>
            <w:r w:rsidR="20628D88" w:rsidRPr="16AF8D35">
              <w:rPr>
                <w:rFonts w:ascii="Arial" w:hAnsi="Arial" w:cs="Arial"/>
              </w:rPr>
              <w:t>erson test in accordance with the H</w:t>
            </w:r>
            <w:r w:rsidR="6527B337" w:rsidRPr="16AF8D35">
              <w:rPr>
                <w:rFonts w:ascii="Arial" w:hAnsi="Arial" w:cs="Arial"/>
              </w:rPr>
              <w:t>ousing Act 2</w:t>
            </w:r>
            <w:r w:rsidR="20628D88" w:rsidRPr="16AF8D35">
              <w:rPr>
                <w:rFonts w:ascii="Arial" w:hAnsi="Arial" w:cs="Arial"/>
              </w:rPr>
              <w:t xml:space="preserve">004) </w:t>
            </w:r>
            <w:r w:rsidRPr="16AF8D35">
              <w:rPr>
                <w:rFonts w:ascii="Arial" w:hAnsi="Arial" w:cs="Arial"/>
              </w:rPr>
              <w:t>would be accountable to comply with and adhere to the conditions</w:t>
            </w:r>
            <w:r w:rsidR="6527B337" w:rsidRPr="16AF8D35">
              <w:rPr>
                <w:rFonts w:ascii="Arial" w:hAnsi="Arial" w:cs="Arial"/>
              </w:rPr>
              <w:t xml:space="preserve"> of a Selective Licence</w:t>
            </w:r>
            <w:r w:rsidR="31274755" w:rsidRPr="16AF8D35">
              <w:rPr>
                <w:rFonts w:ascii="Arial" w:hAnsi="Arial" w:cs="Arial"/>
              </w:rPr>
              <w:t xml:space="preserve">. </w:t>
            </w:r>
          </w:p>
          <w:p w14:paraId="0E5E0476" w14:textId="404C8806" w:rsidR="0091785D" w:rsidRPr="008E7299" w:rsidRDefault="0091785D" w:rsidP="002260A3">
            <w:pPr>
              <w:rPr>
                <w:rFonts w:ascii="Arial" w:hAnsi="Arial" w:cs="Arial"/>
              </w:rPr>
            </w:pPr>
          </w:p>
        </w:tc>
      </w:tr>
    </w:tbl>
    <w:p w14:paraId="672D0FA0" w14:textId="77777777" w:rsidR="00993C0B" w:rsidRPr="008E7299" w:rsidRDefault="00993C0B" w:rsidP="00B76216">
      <w:pPr>
        <w:rPr>
          <w:rFonts w:ascii="Arial" w:hAnsi="Arial" w:cs="Arial"/>
        </w:rPr>
      </w:pPr>
    </w:p>
    <w:p w14:paraId="7900ED7D" w14:textId="22B28686" w:rsidR="00B76216" w:rsidRPr="008E7299" w:rsidRDefault="00B76216" w:rsidP="00B76216">
      <w:pPr>
        <w:pStyle w:val="Heading2"/>
        <w:rPr>
          <w:rFonts w:ascii="Arial" w:hAnsi="Arial" w:cs="Arial"/>
          <w:sz w:val="22"/>
          <w:szCs w:val="22"/>
          <w:lang w:eastAsia="en-GB"/>
        </w:rPr>
      </w:pPr>
      <w:r w:rsidRPr="008E7299">
        <w:rPr>
          <w:rFonts w:ascii="Arial" w:hAnsi="Arial" w:cs="Arial"/>
          <w:sz w:val="22"/>
          <w:szCs w:val="22"/>
          <w:lang w:eastAsia="en-GB"/>
        </w:rPr>
        <w:t xml:space="preserve">1.7.12. Partnership working </w:t>
      </w:r>
    </w:p>
    <w:tbl>
      <w:tblPr>
        <w:tblStyle w:val="TableGrid"/>
        <w:tblW w:w="9214" w:type="dxa"/>
        <w:tblInd w:w="-5" w:type="dxa"/>
        <w:tblLook w:val="04A0" w:firstRow="1" w:lastRow="0" w:firstColumn="1" w:lastColumn="0" w:noHBand="0" w:noVBand="1"/>
      </w:tblPr>
      <w:tblGrid>
        <w:gridCol w:w="9214"/>
      </w:tblGrid>
      <w:tr w:rsidR="00B76216" w:rsidRPr="008E7299" w14:paraId="15AC4412" w14:textId="77777777" w:rsidTr="16AF8D35">
        <w:tc>
          <w:tcPr>
            <w:tcW w:w="9214" w:type="dxa"/>
          </w:tcPr>
          <w:p w14:paraId="01962BC4" w14:textId="77777777" w:rsidR="00993C0B" w:rsidRDefault="00993C0B" w:rsidP="00C574A6">
            <w:pPr>
              <w:ind w:right="-330"/>
              <w:rPr>
                <w:rFonts w:ascii="Arial" w:hAnsi="Arial" w:cs="Arial"/>
                <w:shd w:val="clear" w:color="auto" w:fill="FFFFFF"/>
              </w:rPr>
            </w:pPr>
          </w:p>
          <w:p w14:paraId="2DE9EAC0" w14:textId="00B12F2A" w:rsidR="00B76216" w:rsidRPr="008E7299" w:rsidRDefault="00C574A6" w:rsidP="00C574A6">
            <w:pPr>
              <w:ind w:right="-330"/>
              <w:rPr>
                <w:rFonts w:ascii="Arial" w:hAnsi="Arial" w:cs="Arial"/>
                <w:shd w:val="clear" w:color="auto" w:fill="FFFFFF"/>
              </w:rPr>
            </w:pPr>
            <w:r w:rsidRPr="008E7299">
              <w:rPr>
                <w:rFonts w:ascii="Arial" w:hAnsi="Arial" w:cs="Arial"/>
                <w:shd w:val="clear" w:color="auto" w:fill="FFFFFF"/>
              </w:rPr>
              <w:t xml:space="preserve">Some </w:t>
            </w:r>
            <w:r w:rsidR="00BA6E32" w:rsidRPr="008E7299">
              <w:rPr>
                <w:rFonts w:ascii="Arial" w:hAnsi="Arial" w:cs="Arial"/>
                <w:shd w:val="clear" w:color="auto" w:fill="FFFFFF"/>
              </w:rPr>
              <w:t>respondents</w:t>
            </w:r>
            <w:r w:rsidRPr="008E7299">
              <w:rPr>
                <w:rFonts w:ascii="Arial" w:hAnsi="Arial" w:cs="Arial"/>
                <w:shd w:val="clear" w:color="auto" w:fill="FFFFFF"/>
              </w:rPr>
              <w:t xml:space="preserve"> made comments in relation to partnership working</w:t>
            </w:r>
            <w:r w:rsidR="005E71C0">
              <w:rPr>
                <w:rFonts w:ascii="Arial" w:hAnsi="Arial" w:cs="Arial"/>
                <w:shd w:val="clear" w:color="auto" w:fill="FFFFFF"/>
              </w:rPr>
              <w:t xml:space="preserve"> to help tackle housing issues and deprivation</w:t>
            </w:r>
            <w:r w:rsidRPr="008E7299">
              <w:rPr>
                <w:rFonts w:ascii="Arial" w:hAnsi="Arial" w:cs="Arial"/>
                <w:shd w:val="clear" w:color="auto" w:fill="FFFFFF"/>
              </w:rPr>
              <w:t xml:space="preserve">. Here </w:t>
            </w:r>
            <w:r w:rsidR="0087748E" w:rsidRPr="008E7299">
              <w:rPr>
                <w:rFonts w:ascii="Arial" w:hAnsi="Arial" w:cs="Arial"/>
                <w:shd w:val="clear" w:color="auto" w:fill="FFFFFF"/>
              </w:rPr>
              <w:t>are</w:t>
            </w:r>
            <w:r w:rsidRPr="008E7299">
              <w:rPr>
                <w:rFonts w:ascii="Arial" w:hAnsi="Arial" w:cs="Arial"/>
                <w:shd w:val="clear" w:color="auto" w:fill="FFFFFF"/>
              </w:rPr>
              <w:t xml:space="preserve"> example</w:t>
            </w:r>
            <w:r w:rsidR="0087748E" w:rsidRPr="008E7299">
              <w:rPr>
                <w:rFonts w:ascii="Arial" w:hAnsi="Arial" w:cs="Arial"/>
                <w:shd w:val="clear" w:color="auto" w:fill="FFFFFF"/>
              </w:rPr>
              <w:t>s</w:t>
            </w:r>
            <w:r w:rsidRPr="008E7299">
              <w:rPr>
                <w:rFonts w:ascii="Arial" w:hAnsi="Arial" w:cs="Arial"/>
                <w:shd w:val="clear" w:color="auto" w:fill="FFFFFF"/>
              </w:rPr>
              <w:t xml:space="preserve"> of comment</w:t>
            </w:r>
            <w:r w:rsidR="0087748E" w:rsidRPr="008E7299">
              <w:rPr>
                <w:rFonts w:ascii="Arial" w:hAnsi="Arial" w:cs="Arial"/>
                <w:shd w:val="clear" w:color="auto" w:fill="FFFFFF"/>
              </w:rPr>
              <w:t>s</w:t>
            </w:r>
            <w:r w:rsidRPr="008E7299">
              <w:rPr>
                <w:rFonts w:ascii="Arial" w:hAnsi="Arial" w:cs="Arial"/>
                <w:shd w:val="clear" w:color="auto" w:fill="FFFFFF"/>
              </w:rPr>
              <w:t>:</w:t>
            </w:r>
          </w:p>
          <w:p w14:paraId="0B620C91" w14:textId="77777777" w:rsidR="0087748E" w:rsidRPr="008E7299" w:rsidRDefault="00C574A6" w:rsidP="0087748E">
            <w:pPr>
              <w:pStyle w:val="ListParagraph"/>
              <w:numPr>
                <w:ilvl w:val="0"/>
                <w:numId w:val="9"/>
              </w:numPr>
              <w:ind w:hanging="153"/>
              <w:rPr>
                <w:rFonts w:ascii="Arial" w:hAnsi="Arial" w:cs="Arial"/>
                <w:i/>
                <w:iCs/>
              </w:rPr>
            </w:pPr>
            <w:r w:rsidRPr="008E7299">
              <w:rPr>
                <w:rFonts w:ascii="Arial" w:hAnsi="Arial" w:cs="Arial"/>
                <w:i/>
                <w:iCs/>
                <w:shd w:val="clear" w:color="auto" w:fill="FFFFFF"/>
              </w:rPr>
              <w:t>“</w:t>
            </w:r>
            <w:r w:rsidR="00B76216" w:rsidRPr="008E7299">
              <w:rPr>
                <w:rFonts w:ascii="Arial" w:hAnsi="Arial" w:cs="Arial"/>
                <w:i/>
                <w:iCs/>
                <w:shd w:val="clear" w:color="auto" w:fill="FFFFFF"/>
              </w:rPr>
              <w:t xml:space="preserve">I think other agencies should </w:t>
            </w:r>
            <w:proofErr w:type="spellStart"/>
            <w:r w:rsidR="00B76216" w:rsidRPr="008E7299">
              <w:rPr>
                <w:rFonts w:ascii="Arial" w:hAnsi="Arial" w:cs="Arial"/>
                <w:i/>
                <w:iCs/>
                <w:shd w:val="clear" w:color="auto" w:fill="FFFFFF"/>
              </w:rPr>
              <w:t>b</w:t>
            </w:r>
            <w:proofErr w:type="spellEnd"/>
            <w:r w:rsidR="00B76216" w:rsidRPr="008E7299">
              <w:rPr>
                <w:rFonts w:ascii="Arial" w:hAnsi="Arial" w:cs="Arial"/>
                <w:i/>
                <w:iCs/>
                <w:shd w:val="clear" w:color="auto" w:fill="FFFFFF"/>
              </w:rPr>
              <w:t xml:space="preserve"> Involved to improve </w:t>
            </w:r>
            <w:proofErr w:type="spellStart"/>
            <w:r w:rsidR="00B76216" w:rsidRPr="008E7299">
              <w:rPr>
                <w:rFonts w:ascii="Arial" w:hAnsi="Arial" w:cs="Arial"/>
                <w:i/>
                <w:iCs/>
                <w:shd w:val="clear" w:color="auto" w:fill="FFFFFF"/>
              </w:rPr>
              <w:t>peoples</w:t>
            </w:r>
            <w:proofErr w:type="spellEnd"/>
            <w:r w:rsidR="00B76216" w:rsidRPr="008E7299">
              <w:rPr>
                <w:rFonts w:ascii="Arial" w:hAnsi="Arial" w:cs="Arial"/>
                <w:i/>
                <w:iCs/>
                <w:shd w:val="clear" w:color="auto" w:fill="FFFFFF"/>
              </w:rPr>
              <w:t xml:space="preserve"> lives finance health wellbeing and reduce crime </w:t>
            </w:r>
            <w:proofErr w:type="spellStart"/>
            <w:r w:rsidR="00B76216" w:rsidRPr="008E7299">
              <w:rPr>
                <w:rFonts w:ascii="Arial" w:hAnsi="Arial" w:cs="Arial"/>
                <w:i/>
                <w:iCs/>
                <w:shd w:val="clear" w:color="auto" w:fill="FFFFFF"/>
              </w:rPr>
              <w:t>alcahol</w:t>
            </w:r>
            <w:proofErr w:type="spellEnd"/>
            <w:r w:rsidR="00B76216" w:rsidRPr="008E7299">
              <w:rPr>
                <w:rFonts w:ascii="Arial" w:hAnsi="Arial" w:cs="Arial"/>
                <w:i/>
                <w:iCs/>
                <w:shd w:val="clear" w:color="auto" w:fill="FFFFFF"/>
              </w:rPr>
              <w:t xml:space="preserve"> and drug problems . These cannot be </w:t>
            </w:r>
            <w:proofErr w:type="spellStart"/>
            <w:r w:rsidR="00B76216" w:rsidRPr="008E7299">
              <w:rPr>
                <w:rFonts w:ascii="Arial" w:hAnsi="Arial" w:cs="Arial"/>
                <w:i/>
                <w:iCs/>
                <w:shd w:val="clear" w:color="auto" w:fill="FFFFFF"/>
              </w:rPr>
              <w:t>attribut</w:t>
            </w:r>
            <w:proofErr w:type="spellEnd"/>
            <w:r w:rsidR="00B76216" w:rsidRPr="008E7299">
              <w:rPr>
                <w:rFonts w:ascii="Arial" w:hAnsi="Arial" w:cs="Arial"/>
                <w:i/>
                <w:iCs/>
                <w:shd w:val="clear" w:color="auto" w:fill="FFFFFF"/>
              </w:rPr>
              <w:t xml:space="preserve"> d to landlords. Although I agree landlords have a responsibility to provide well maintained accommodation.</w:t>
            </w:r>
            <w:r w:rsidRPr="008E7299">
              <w:rPr>
                <w:rFonts w:ascii="Arial" w:hAnsi="Arial" w:cs="Arial"/>
                <w:i/>
                <w:iCs/>
                <w:shd w:val="clear" w:color="auto" w:fill="FFFFFF"/>
              </w:rPr>
              <w:t>”</w:t>
            </w:r>
          </w:p>
          <w:p w14:paraId="69D70B99" w14:textId="643CA265" w:rsidR="00B76216" w:rsidRPr="008E7299" w:rsidRDefault="0087748E" w:rsidP="0087748E">
            <w:pPr>
              <w:pStyle w:val="ListParagraph"/>
              <w:numPr>
                <w:ilvl w:val="0"/>
                <w:numId w:val="9"/>
              </w:numPr>
              <w:ind w:hanging="153"/>
              <w:rPr>
                <w:rFonts w:ascii="Arial" w:hAnsi="Arial" w:cs="Arial"/>
                <w:i/>
                <w:iCs/>
              </w:rPr>
            </w:pPr>
            <w:r w:rsidRPr="008E7299">
              <w:rPr>
                <w:rFonts w:ascii="Arial" w:hAnsi="Arial" w:cs="Arial"/>
                <w:i/>
                <w:iCs/>
                <w:color w:val="000000"/>
                <w:shd w:val="clear" w:color="auto" w:fill="FFFFFF"/>
              </w:rPr>
              <w:t>“Work with landlord associations to promote best practices and self-regulation within the industry. This can help raise standards without the need for heavy-handed regulation.”</w:t>
            </w:r>
          </w:p>
          <w:p w14:paraId="443DE5F8" w14:textId="756CCBE5" w:rsidR="0087748E" w:rsidRPr="008E7299" w:rsidRDefault="0087748E" w:rsidP="00D91267">
            <w:pPr>
              <w:pStyle w:val="ListParagraph"/>
              <w:ind w:left="0" w:right="-330" w:firstLine="34"/>
              <w:rPr>
                <w:rFonts w:ascii="Arial" w:hAnsi="Arial" w:cs="Arial"/>
                <w:color w:val="70AD47" w:themeColor="accent6"/>
                <w:shd w:val="clear" w:color="auto" w:fill="FFFFFF"/>
              </w:rPr>
            </w:pPr>
          </w:p>
        </w:tc>
      </w:tr>
      <w:tr w:rsidR="00B76216" w:rsidRPr="008E7299" w14:paraId="29FF1D71" w14:textId="77777777" w:rsidTr="16AF8D35">
        <w:tc>
          <w:tcPr>
            <w:tcW w:w="9214" w:type="dxa"/>
          </w:tcPr>
          <w:p w14:paraId="0CBC2C60" w14:textId="21704B13" w:rsidR="00B76216" w:rsidRPr="008E7299" w:rsidRDefault="00B7681F" w:rsidP="00D91267">
            <w:pPr>
              <w:pStyle w:val="ListParagraph"/>
              <w:ind w:left="0" w:right="-330" w:firstLine="34"/>
              <w:rPr>
                <w:rFonts w:ascii="Arial" w:hAnsi="Arial" w:cs="Arial"/>
              </w:rPr>
            </w:pPr>
            <w:r w:rsidRPr="008E7299">
              <w:rPr>
                <w:rFonts w:ascii="Arial" w:hAnsi="Arial" w:cs="Arial"/>
                <w:b/>
                <w:color w:val="ED7D31" w:themeColor="accent2"/>
              </w:rPr>
              <w:t>LCC Response:</w:t>
            </w:r>
          </w:p>
        </w:tc>
      </w:tr>
      <w:tr w:rsidR="00B76216" w:rsidRPr="008E7299" w14:paraId="595E68F6" w14:textId="77777777" w:rsidTr="16AF8D35">
        <w:tc>
          <w:tcPr>
            <w:tcW w:w="9214" w:type="dxa"/>
          </w:tcPr>
          <w:p w14:paraId="3B19453A" w14:textId="77777777" w:rsidR="00B76216" w:rsidRPr="008E7299" w:rsidRDefault="00B76216" w:rsidP="00D91267">
            <w:pPr>
              <w:ind w:right="-330"/>
              <w:rPr>
                <w:rFonts w:ascii="Arial" w:hAnsi="Arial" w:cs="Arial"/>
                <w:color w:val="ED7D31" w:themeColor="accent2"/>
              </w:rPr>
            </w:pPr>
          </w:p>
          <w:p w14:paraId="53819F5B" w14:textId="088456AC" w:rsidR="00B76216" w:rsidRPr="008E7299" w:rsidRDefault="152C2BCF" w:rsidP="00D91267">
            <w:pPr>
              <w:ind w:right="28"/>
              <w:rPr>
                <w:rFonts w:ascii="Arial" w:hAnsi="Arial" w:cs="Arial"/>
              </w:rPr>
            </w:pPr>
            <w:r w:rsidRPr="16AF8D35">
              <w:rPr>
                <w:rFonts w:ascii="Arial" w:hAnsi="Arial" w:cs="Arial"/>
              </w:rPr>
              <w:t>The Council, in its Private Sector Housing Service Enforcement Policy, already recognises</w:t>
            </w:r>
          </w:p>
          <w:p w14:paraId="2ECB455E" w14:textId="77777777" w:rsidR="00B76216" w:rsidRPr="008E7299" w:rsidRDefault="00B76216" w:rsidP="00D91267">
            <w:pPr>
              <w:ind w:right="28"/>
              <w:rPr>
                <w:rFonts w:ascii="Arial" w:hAnsi="Arial" w:cs="Arial"/>
              </w:rPr>
            </w:pPr>
            <w:r w:rsidRPr="008E7299">
              <w:rPr>
                <w:rFonts w:ascii="Arial" w:hAnsi="Arial" w:cs="Arial"/>
              </w:rPr>
              <w:t xml:space="preserve">the partnership approach to improving the private rented sector. Indeed, the policy </w:t>
            </w:r>
          </w:p>
          <w:p w14:paraId="473102C9" w14:textId="77777777" w:rsidR="00B76216" w:rsidRPr="008E7299" w:rsidRDefault="00B76216" w:rsidP="00D91267">
            <w:pPr>
              <w:ind w:right="28"/>
              <w:rPr>
                <w:rFonts w:ascii="Arial" w:hAnsi="Arial" w:cs="Arial"/>
              </w:rPr>
            </w:pPr>
            <w:r w:rsidRPr="008E7299">
              <w:rPr>
                <w:rFonts w:ascii="Arial" w:hAnsi="Arial" w:cs="Arial"/>
              </w:rPr>
              <w:t xml:space="preserve">identifies a staged approach to enforcement, the first stage being the opportunity to work </w:t>
            </w:r>
          </w:p>
          <w:p w14:paraId="3E44B87B" w14:textId="77777777" w:rsidR="00B76216" w:rsidRPr="008E7299" w:rsidRDefault="00B76216" w:rsidP="00D91267">
            <w:pPr>
              <w:ind w:right="28"/>
              <w:rPr>
                <w:rFonts w:ascii="Arial" w:hAnsi="Arial" w:cs="Arial"/>
              </w:rPr>
            </w:pPr>
            <w:r w:rsidRPr="008E7299">
              <w:rPr>
                <w:rFonts w:ascii="Arial" w:hAnsi="Arial" w:cs="Arial"/>
              </w:rPr>
              <w:t xml:space="preserve">informally with landlords, agents, owners and service users by providing a range of </w:t>
            </w:r>
          </w:p>
          <w:p w14:paraId="6D6609E4" w14:textId="77777777" w:rsidR="00B76216" w:rsidRPr="008E7299" w:rsidRDefault="00B76216" w:rsidP="00D91267">
            <w:pPr>
              <w:ind w:right="28"/>
              <w:rPr>
                <w:rFonts w:ascii="Arial" w:hAnsi="Arial" w:cs="Arial"/>
              </w:rPr>
            </w:pPr>
            <w:r w:rsidRPr="008E7299">
              <w:rPr>
                <w:rFonts w:ascii="Arial" w:hAnsi="Arial" w:cs="Arial"/>
              </w:rPr>
              <w:t>information, support and guidance.</w:t>
            </w:r>
          </w:p>
          <w:p w14:paraId="7E966D68" w14:textId="77777777" w:rsidR="00B76216" w:rsidRPr="008E7299" w:rsidRDefault="00B76216" w:rsidP="00D91267">
            <w:pPr>
              <w:ind w:right="28"/>
              <w:rPr>
                <w:rFonts w:ascii="Arial" w:hAnsi="Arial" w:cs="Arial"/>
              </w:rPr>
            </w:pPr>
          </w:p>
          <w:p w14:paraId="6BF0191A" w14:textId="33792856" w:rsidR="00B76216" w:rsidRPr="008E7299" w:rsidRDefault="005E71C0" w:rsidP="00D91267">
            <w:pPr>
              <w:ind w:right="28"/>
              <w:rPr>
                <w:rFonts w:ascii="Arial" w:hAnsi="Arial" w:cs="Arial"/>
              </w:rPr>
            </w:pPr>
            <w:r>
              <w:rPr>
                <w:rFonts w:ascii="Arial" w:hAnsi="Arial" w:cs="Arial"/>
              </w:rPr>
              <w:t>S</w:t>
            </w:r>
            <w:r w:rsidR="00B76216" w:rsidRPr="008E7299">
              <w:rPr>
                <w:rFonts w:ascii="Arial" w:hAnsi="Arial" w:cs="Arial"/>
              </w:rPr>
              <w:t xml:space="preserve">elective </w:t>
            </w:r>
            <w:r>
              <w:rPr>
                <w:rFonts w:ascii="Arial" w:hAnsi="Arial" w:cs="Arial"/>
              </w:rPr>
              <w:t>L</w:t>
            </w:r>
            <w:r w:rsidR="00B76216" w:rsidRPr="008E7299">
              <w:rPr>
                <w:rFonts w:ascii="Arial" w:hAnsi="Arial" w:cs="Arial"/>
              </w:rPr>
              <w:t xml:space="preserve">icensing </w:t>
            </w:r>
            <w:r>
              <w:rPr>
                <w:rFonts w:ascii="Arial" w:hAnsi="Arial" w:cs="Arial"/>
              </w:rPr>
              <w:t xml:space="preserve">would </w:t>
            </w:r>
            <w:r w:rsidR="00B76216" w:rsidRPr="008E7299">
              <w:rPr>
                <w:rFonts w:ascii="Arial" w:hAnsi="Arial" w:cs="Arial"/>
              </w:rPr>
              <w:t xml:space="preserve">allow the </w:t>
            </w:r>
            <w:r>
              <w:rPr>
                <w:rFonts w:ascii="Arial" w:hAnsi="Arial" w:cs="Arial"/>
              </w:rPr>
              <w:t>C</w:t>
            </w:r>
            <w:r w:rsidR="00B76216" w:rsidRPr="008E7299">
              <w:rPr>
                <w:rFonts w:ascii="Arial" w:hAnsi="Arial" w:cs="Arial"/>
              </w:rPr>
              <w:t xml:space="preserve">ouncil to work in partnership with other agencies and support </w:t>
            </w:r>
            <w:r>
              <w:rPr>
                <w:rFonts w:ascii="Arial" w:hAnsi="Arial" w:cs="Arial"/>
              </w:rPr>
              <w:t>L</w:t>
            </w:r>
            <w:r w:rsidR="00B76216" w:rsidRPr="008E7299">
              <w:rPr>
                <w:rFonts w:ascii="Arial" w:hAnsi="Arial" w:cs="Arial"/>
              </w:rPr>
              <w:t xml:space="preserve">icence </w:t>
            </w:r>
            <w:r>
              <w:rPr>
                <w:rFonts w:ascii="Arial" w:hAnsi="Arial" w:cs="Arial"/>
              </w:rPr>
              <w:t>H</w:t>
            </w:r>
            <w:r w:rsidR="00B76216" w:rsidRPr="008E7299">
              <w:rPr>
                <w:rFonts w:ascii="Arial" w:hAnsi="Arial" w:cs="Arial"/>
              </w:rPr>
              <w:t xml:space="preserve">olders to address issues relating to the environment, crime and ASB. By working with the Police, </w:t>
            </w:r>
            <w:r>
              <w:rPr>
                <w:rFonts w:ascii="Arial" w:hAnsi="Arial" w:cs="Arial"/>
              </w:rPr>
              <w:t>i</w:t>
            </w:r>
            <w:r w:rsidR="00B76216" w:rsidRPr="008E7299">
              <w:rPr>
                <w:rFonts w:ascii="Arial" w:hAnsi="Arial" w:cs="Arial"/>
              </w:rPr>
              <w:t>mmigration</w:t>
            </w:r>
            <w:r w:rsidR="0054760F">
              <w:rPr>
                <w:rFonts w:ascii="Arial" w:hAnsi="Arial" w:cs="Arial"/>
              </w:rPr>
              <w:t xml:space="preserve"> and other </w:t>
            </w:r>
            <w:r>
              <w:rPr>
                <w:rFonts w:ascii="Arial" w:hAnsi="Arial" w:cs="Arial"/>
              </w:rPr>
              <w:t>Council</w:t>
            </w:r>
            <w:r w:rsidR="0054760F">
              <w:rPr>
                <w:rFonts w:ascii="Arial" w:hAnsi="Arial" w:cs="Arial"/>
              </w:rPr>
              <w:t xml:space="preserve"> services eg. the Leeds Anti-Social Behaviour Team, pro</w:t>
            </w:r>
            <w:r w:rsidR="00B76216" w:rsidRPr="008E7299">
              <w:rPr>
                <w:rFonts w:ascii="Arial" w:hAnsi="Arial" w:cs="Arial"/>
              </w:rPr>
              <w:t xml:space="preserve">perties involved in criminality such as those used for cannabis grows and </w:t>
            </w:r>
            <w:r w:rsidR="0054760F">
              <w:rPr>
                <w:rFonts w:ascii="Arial" w:hAnsi="Arial" w:cs="Arial"/>
              </w:rPr>
              <w:t xml:space="preserve">drug </w:t>
            </w:r>
            <w:r w:rsidR="00B76216" w:rsidRPr="008E7299">
              <w:rPr>
                <w:rFonts w:ascii="Arial" w:hAnsi="Arial" w:cs="Arial"/>
              </w:rPr>
              <w:t>dealing can be targeted.</w:t>
            </w:r>
          </w:p>
          <w:p w14:paraId="74FFF10E" w14:textId="77777777" w:rsidR="00B76216" w:rsidRPr="008E7299" w:rsidRDefault="00B76216" w:rsidP="00D91267">
            <w:pPr>
              <w:ind w:right="28"/>
              <w:rPr>
                <w:rFonts w:ascii="Arial" w:hAnsi="Arial" w:cs="Arial"/>
              </w:rPr>
            </w:pPr>
          </w:p>
          <w:p w14:paraId="19CF949C" w14:textId="76C76ED6" w:rsidR="00B76216" w:rsidRPr="008E7299" w:rsidRDefault="00B76216" w:rsidP="00D91267">
            <w:pPr>
              <w:ind w:right="28"/>
              <w:rPr>
                <w:rFonts w:ascii="Arial" w:hAnsi="Arial" w:cs="Arial"/>
              </w:rPr>
            </w:pPr>
            <w:r w:rsidRPr="008E7299">
              <w:rPr>
                <w:rFonts w:ascii="Arial" w:hAnsi="Arial" w:cs="Arial"/>
              </w:rPr>
              <w:t xml:space="preserve">By crossing the threshold of people’s homes, the scheme would also allow the </w:t>
            </w:r>
            <w:r w:rsidR="0054760F">
              <w:rPr>
                <w:rFonts w:ascii="Arial" w:hAnsi="Arial" w:cs="Arial"/>
              </w:rPr>
              <w:t>C</w:t>
            </w:r>
            <w:r w:rsidRPr="008E7299">
              <w:rPr>
                <w:rFonts w:ascii="Arial" w:hAnsi="Arial" w:cs="Arial"/>
              </w:rPr>
              <w:t xml:space="preserve">ouncil to work in partnership with agencies and residents to address their needs in relation to issues such as income, employment, health and access to services. </w:t>
            </w:r>
          </w:p>
          <w:p w14:paraId="4B84D526" w14:textId="77777777" w:rsidR="00B76216" w:rsidRPr="008E7299" w:rsidRDefault="00B76216" w:rsidP="00D91267">
            <w:pPr>
              <w:ind w:right="28"/>
              <w:rPr>
                <w:rFonts w:ascii="Arial" w:hAnsi="Arial" w:cs="Arial"/>
              </w:rPr>
            </w:pPr>
          </w:p>
          <w:p w14:paraId="41F200A6" w14:textId="7DD1578B" w:rsidR="00B76216" w:rsidRPr="008E7299" w:rsidRDefault="00B76216" w:rsidP="00D91267">
            <w:pPr>
              <w:ind w:right="28"/>
              <w:rPr>
                <w:rFonts w:ascii="Arial" w:hAnsi="Arial" w:cs="Arial"/>
              </w:rPr>
            </w:pPr>
            <w:r w:rsidRPr="008E7299">
              <w:rPr>
                <w:rFonts w:ascii="Arial" w:hAnsi="Arial" w:cs="Arial"/>
              </w:rPr>
              <w:t xml:space="preserve">Examples of casework from the previous </w:t>
            </w:r>
            <w:r w:rsidR="0054760F">
              <w:rPr>
                <w:rFonts w:ascii="Arial" w:hAnsi="Arial" w:cs="Arial"/>
              </w:rPr>
              <w:t>S</w:t>
            </w:r>
            <w:r w:rsidRPr="008E7299">
              <w:rPr>
                <w:rFonts w:ascii="Arial" w:hAnsi="Arial" w:cs="Arial"/>
              </w:rPr>
              <w:t xml:space="preserve">elective </w:t>
            </w:r>
            <w:r w:rsidR="0054760F">
              <w:rPr>
                <w:rFonts w:ascii="Arial" w:hAnsi="Arial" w:cs="Arial"/>
              </w:rPr>
              <w:t>L</w:t>
            </w:r>
            <w:r w:rsidRPr="008E7299">
              <w:rPr>
                <w:rFonts w:ascii="Arial" w:hAnsi="Arial" w:cs="Arial"/>
              </w:rPr>
              <w:t>icensing scheme</w:t>
            </w:r>
            <w:r w:rsidR="0054760F">
              <w:rPr>
                <w:rFonts w:ascii="Arial" w:hAnsi="Arial" w:cs="Arial"/>
              </w:rPr>
              <w:t>s</w:t>
            </w:r>
            <w:r w:rsidRPr="008E7299">
              <w:rPr>
                <w:rFonts w:ascii="Arial" w:hAnsi="Arial" w:cs="Arial"/>
              </w:rPr>
              <w:t xml:space="preserve"> are available</w:t>
            </w:r>
            <w:r w:rsidR="0054760F">
              <w:rPr>
                <w:rFonts w:ascii="Arial" w:hAnsi="Arial" w:cs="Arial"/>
              </w:rPr>
              <w:t xml:space="preserve"> in</w:t>
            </w:r>
            <w:r w:rsidRPr="008E7299">
              <w:rPr>
                <w:rFonts w:ascii="Arial" w:hAnsi="Arial" w:cs="Arial"/>
              </w:rPr>
              <w:t xml:space="preserve"> a report for Scrutiny Board produced on the 20</w:t>
            </w:r>
            <w:r w:rsidRPr="008E7299">
              <w:rPr>
                <w:rFonts w:ascii="Arial" w:hAnsi="Arial" w:cs="Arial"/>
                <w:vertAlign w:val="superscript"/>
              </w:rPr>
              <w:t>th</w:t>
            </w:r>
            <w:r w:rsidRPr="008E7299">
              <w:rPr>
                <w:rFonts w:ascii="Arial" w:hAnsi="Arial" w:cs="Arial"/>
              </w:rPr>
              <w:t xml:space="preserve"> February 2025</w:t>
            </w:r>
            <w:r w:rsidR="0054760F">
              <w:rPr>
                <w:rFonts w:ascii="Arial" w:hAnsi="Arial" w:cs="Arial"/>
              </w:rPr>
              <w:t xml:space="preserve">. The report, which </w:t>
            </w:r>
            <w:r w:rsidRPr="008E7299">
              <w:rPr>
                <w:rFonts w:ascii="Arial" w:hAnsi="Arial" w:cs="Arial"/>
              </w:rPr>
              <w:t xml:space="preserve">provided an update on the outcomes </w:t>
            </w:r>
            <w:r w:rsidR="0054760F">
              <w:rPr>
                <w:rFonts w:ascii="Arial" w:hAnsi="Arial" w:cs="Arial"/>
              </w:rPr>
              <w:t xml:space="preserve">of the </w:t>
            </w:r>
            <w:r w:rsidRPr="008E7299">
              <w:rPr>
                <w:rFonts w:ascii="Arial" w:hAnsi="Arial" w:cs="Arial"/>
              </w:rPr>
              <w:t>schemes</w:t>
            </w:r>
            <w:r w:rsidR="0054760F">
              <w:rPr>
                <w:rFonts w:ascii="Arial" w:hAnsi="Arial" w:cs="Arial"/>
              </w:rPr>
              <w:t>, c</w:t>
            </w:r>
            <w:r w:rsidRPr="008E7299">
              <w:rPr>
                <w:rFonts w:ascii="Arial" w:hAnsi="Arial" w:cs="Arial"/>
              </w:rPr>
              <w:t>an be accessed via the link:</w:t>
            </w:r>
          </w:p>
          <w:p w14:paraId="7C0FC514" w14:textId="5E3A920B" w:rsidR="00B76216" w:rsidRPr="008E7299" w:rsidRDefault="00B76216" w:rsidP="00D91267">
            <w:pPr>
              <w:ind w:right="-330"/>
              <w:rPr>
                <w:rStyle w:val="Hyperlink"/>
                <w:rFonts w:ascii="Arial" w:hAnsi="Arial" w:cs="Arial"/>
              </w:rPr>
            </w:pPr>
            <w:hyperlink r:id="rId39" w:history="1">
              <w:r w:rsidRPr="008E7299">
                <w:rPr>
                  <w:rStyle w:val="Hyperlink"/>
                  <w:rFonts w:ascii="Arial" w:hAnsi="Arial" w:cs="Arial"/>
                </w:rPr>
                <w:t>https://democracy.leeds.gov.uk/ieListDocuments.aspx?CId=1091&amp;MId=12605</w:t>
              </w:r>
            </w:hyperlink>
          </w:p>
          <w:p w14:paraId="080191B5" w14:textId="3F3F7AD6" w:rsidR="00FC5918" w:rsidRPr="008E7299" w:rsidRDefault="00FC5918" w:rsidP="00D91267">
            <w:pPr>
              <w:ind w:right="-330"/>
              <w:rPr>
                <w:rStyle w:val="Hyperlink"/>
                <w:rFonts w:ascii="Arial" w:hAnsi="Arial" w:cs="Arial"/>
              </w:rPr>
            </w:pPr>
          </w:p>
          <w:p w14:paraId="0158326C" w14:textId="35DF7BA0" w:rsidR="00FC5918" w:rsidRPr="008E7299" w:rsidRDefault="00FC5918" w:rsidP="00D91267">
            <w:pPr>
              <w:ind w:right="-330"/>
              <w:rPr>
                <w:rStyle w:val="Hyperlink"/>
                <w:rFonts w:ascii="Arial" w:hAnsi="Arial" w:cs="Arial"/>
              </w:rPr>
            </w:pPr>
            <w:r w:rsidRPr="008E7299">
              <w:rPr>
                <w:rFonts w:ascii="Arial" w:hAnsi="Arial" w:cs="Arial"/>
                <w:lang w:val="en"/>
              </w:rPr>
              <w:t>As discussed</w:t>
            </w:r>
            <w:r w:rsidR="0054760F">
              <w:rPr>
                <w:rFonts w:ascii="Arial" w:hAnsi="Arial" w:cs="Arial"/>
                <w:lang w:val="en"/>
              </w:rPr>
              <w:t xml:space="preserve"> above in 1.7.3</w:t>
            </w:r>
            <w:r w:rsidRPr="008E7299">
              <w:rPr>
                <w:rFonts w:ascii="Arial" w:hAnsi="Arial" w:cs="Arial"/>
                <w:lang w:val="en"/>
              </w:rPr>
              <w:t xml:space="preserve">, the Council already </w:t>
            </w:r>
            <w:r w:rsidRPr="008E7299">
              <w:rPr>
                <w:rFonts w:ascii="Arial" w:hAnsi="Arial" w:cs="Arial"/>
              </w:rPr>
              <w:t xml:space="preserve">supports and partly funds the Leeds </w:t>
            </w:r>
            <w:r w:rsidR="0054760F">
              <w:rPr>
                <w:rFonts w:ascii="Arial" w:hAnsi="Arial" w:cs="Arial"/>
              </w:rPr>
              <w:t xml:space="preserve">     </w:t>
            </w:r>
            <w:r w:rsidRPr="008E7299">
              <w:rPr>
                <w:rFonts w:ascii="Arial" w:hAnsi="Arial" w:cs="Arial"/>
              </w:rPr>
              <w:t>Rental Standard scheme in partnership with the other accrediting organisations.</w:t>
            </w:r>
          </w:p>
          <w:p w14:paraId="04089C3C" w14:textId="77777777" w:rsidR="00B76216" w:rsidRPr="008E7299" w:rsidRDefault="00B76216" w:rsidP="00D91267">
            <w:pPr>
              <w:ind w:right="-330"/>
              <w:rPr>
                <w:rFonts w:ascii="Arial" w:hAnsi="Arial" w:cs="Arial"/>
              </w:rPr>
            </w:pPr>
          </w:p>
        </w:tc>
      </w:tr>
    </w:tbl>
    <w:p w14:paraId="15ED83EE" w14:textId="77777777" w:rsidR="00B76216" w:rsidRPr="008E7299" w:rsidRDefault="00B76216" w:rsidP="00B76216">
      <w:pPr>
        <w:rPr>
          <w:rFonts w:ascii="Arial" w:hAnsi="Arial" w:cs="Arial"/>
          <w:lang w:eastAsia="en-GB"/>
        </w:rPr>
      </w:pPr>
    </w:p>
    <w:p w14:paraId="52260D91" w14:textId="0661B886" w:rsidR="00F01A5D" w:rsidRPr="008E7299" w:rsidRDefault="00F01A5D" w:rsidP="00AD3553">
      <w:pPr>
        <w:rPr>
          <w:rFonts w:ascii="Arial" w:hAnsi="Arial" w:cs="Arial"/>
        </w:rPr>
      </w:pPr>
    </w:p>
    <w:p w14:paraId="6DF0AD0A" w14:textId="48D4A56F" w:rsidR="00F01A5D" w:rsidRPr="008E7299" w:rsidRDefault="00F01A5D" w:rsidP="00AD3553">
      <w:pPr>
        <w:rPr>
          <w:rFonts w:ascii="Arial" w:hAnsi="Arial" w:cs="Arial"/>
        </w:rPr>
      </w:pPr>
    </w:p>
    <w:p w14:paraId="20DB7BED" w14:textId="1F2DFC74" w:rsidR="00F01A5D" w:rsidRPr="008E7299" w:rsidRDefault="00F01A5D" w:rsidP="00AD3553">
      <w:pPr>
        <w:rPr>
          <w:rFonts w:ascii="Arial" w:hAnsi="Arial" w:cs="Arial"/>
        </w:rPr>
      </w:pPr>
    </w:p>
    <w:p w14:paraId="423AC150" w14:textId="6316E55D" w:rsidR="00F01A5D" w:rsidRPr="008E7299" w:rsidRDefault="00F01A5D" w:rsidP="00AD3553">
      <w:pPr>
        <w:rPr>
          <w:rFonts w:ascii="Arial" w:hAnsi="Arial" w:cs="Arial"/>
        </w:rPr>
      </w:pPr>
    </w:p>
    <w:p w14:paraId="006A0FAF" w14:textId="7FE85974" w:rsidR="00F01A5D" w:rsidRPr="008E7299" w:rsidRDefault="00F01A5D" w:rsidP="00AD3553">
      <w:pPr>
        <w:rPr>
          <w:rFonts w:ascii="Arial" w:hAnsi="Arial" w:cs="Arial"/>
        </w:rPr>
      </w:pPr>
    </w:p>
    <w:p w14:paraId="0FBCAFC8" w14:textId="54B03816" w:rsidR="00F01A5D" w:rsidRPr="008E7299" w:rsidRDefault="00F01A5D" w:rsidP="00AD3553">
      <w:pPr>
        <w:rPr>
          <w:rFonts w:ascii="Arial" w:hAnsi="Arial" w:cs="Arial"/>
        </w:rPr>
      </w:pPr>
    </w:p>
    <w:p w14:paraId="24EA4397" w14:textId="77777777" w:rsidR="00F01A5D" w:rsidRPr="008E7299" w:rsidRDefault="00F01A5D" w:rsidP="00AD3553">
      <w:pPr>
        <w:rPr>
          <w:rFonts w:ascii="Arial" w:hAnsi="Arial" w:cs="Arial"/>
        </w:rPr>
      </w:pPr>
    </w:p>
    <w:p w14:paraId="3F9554A9" w14:textId="7E700C4C" w:rsidR="006D30E3" w:rsidRPr="008E7299" w:rsidRDefault="00950F3D" w:rsidP="00ED2AB8">
      <w:pPr>
        <w:pStyle w:val="Heading1"/>
        <w:pageBreakBefore/>
        <w:rPr>
          <w:rFonts w:cs="Arial"/>
          <w:szCs w:val="28"/>
        </w:rPr>
      </w:pPr>
      <w:r w:rsidRPr="008E7299">
        <w:rPr>
          <w:rFonts w:cs="Arial"/>
          <w:szCs w:val="28"/>
        </w:rPr>
        <w:t>1.</w:t>
      </w:r>
      <w:r w:rsidR="009F1885">
        <w:rPr>
          <w:rFonts w:cs="Arial"/>
          <w:szCs w:val="28"/>
        </w:rPr>
        <w:t>8</w:t>
      </w:r>
      <w:r w:rsidRPr="008E7299">
        <w:rPr>
          <w:rFonts w:cs="Arial"/>
          <w:szCs w:val="28"/>
        </w:rPr>
        <w:t xml:space="preserve"> </w:t>
      </w:r>
      <w:r w:rsidR="006D30E3" w:rsidRPr="008E7299">
        <w:rPr>
          <w:rFonts w:cs="Arial"/>
          <w:szCs w:val="28"/>
        </w:rPr>
        <w:t xml:space="preserve">Miscellaneous Feedback  </w:t>
      </w:r>
    </w:p>
    <w:p w14:paraId="76C8E04A" w14:textId="77777777" w:rsidR="006D30E3" w:rsidRPr="008E7299" w:rsidRDefault="006D30E3" w:rsidP="00F519DD">
      <w:pPr>
        <w:pStyle w:val="Header"/>
        <w:rPr>
          <w:rFonts w:ascii="Arial" w:hAnsi="Arial" w:cs="Arial"/>
        </w:rPr>
      </w:pPr>
    </w:p>
    <w:p w14:paraId="02AA6220" w14:textId="77777777" w:rsidR="00EA4C98" w:rsidRPr="008E7299" w:rsidRDefault="00F519DD" w:rsidP="00F519DD">
      <w:pPr>
        <w:pStyle w:val="Header"/>
        <w:rPr>
          <w:rFonts w:ascii="Arial" w:hAnsi="Arial" w:cs="Arial"/>
        </w:rPr>
      </w:pPr>
      <w:r w:rsidRPr="008E7299">
        <w:rPr>
          <w:rFonts w:ascii="Arial" w:hAnsi="Arial" w:cs="Arial"/>
        </w:rPr>
        <w:t>In addition to the</w:t>
      </w:r>
      <w:r w:rsidR="008C4AB0" w:rsidRPr="008E7299">
        <w:rPr>
          <w:rFonts w:ascii="Arial" w:hAnsi="Arial" w:cs="Arial"/>
        </w:rPr>
        <w:t xml:space="preserve"> above-</w:t>
      </w:r>
      <w:r w:rsidRPr="008E7299">
        <w:rPr>
          <w:rFonts w:ascii="Arial" w:hAnsi="Arial" w:cs="Arial"/>
        </w:rPr>
        <w:t>themed comments received from</w:t>
      </w:r>
      <w:r w:rsidRPr="008E7299">
        <w:rPr>
          <w:rFonts w:ascii="Arial" w:hAnsi="Arial" w:cs="Arial"/>
          <w:b/>
        </w:rPr>
        <w:t xml:space="preserve"> </w:t>
      </w:r>
      <w:r w:rsidRPr="008E7299">
        <w:rPr>
          <w:rFonts w:ascii="Arial" w:hAnsi="Arial" w:cs="Arial"/>
        </w:rPr>
        <w:t xml:space="preserve">landlords and agents </w:t>
      </w:r>
      <w:r w:rsidR="009E172A" w:rsidRPr="008E7299">
        <w:rPr>
          <w:rFonts w:ascii="Arial" w:hAnsi="Arial" w:cs="Arial"/>
        </w:rPr>
        <w:t>during the consultation period</w:t>
      </w:r>
      <w:r w:rsidRPr="008E7299">
        <w:rPr>
          <w:rFonts w:ascii="Arial" w:hAnsi="Arial" w:cs="Arial"/>
        </w:rPr>
        <w:t xml:space="preserve">, the </w:t>
      </w:r>
      <w:r w:rsidR="009E172A" w:rsidRPr="008E7299">
        <w:rPr>
          <w:rFonts w:ascii="Arial" w:hAnsi="Arial" w:cs="Arial"/>
        </w:rPr>
        <w:t xml:space="preserve">Council </w:t>
      </w:r>
      <w:r w:rsidRPr="008E7299">
        <w:rPr>
          <w:rFonts w:ascii="Arial" w:hAnsi="Arial" w:cs="Arial"/>
        </w:rPr>
        <w:t xml:space="preserve">also received </w:t>
      </w:r>
      <w:r w:rsidR="008C4AB0" w:rsidRPr="008E7299">
        <w:rPr>
          <w:rFonts w:ascii="Arial" w:hAnsi="Arial" w:cs="Arial"/>
        </w:rPr>
        <w:t>some specific feedback</w:t>
      </w:r>
      <w:r w:rsidR="009E172A" w:rsidRPr="008E7299">
        <w:rPr>
          <w:rFonts w:ascii="Arial" w:hAnsi="Arial" w:cs="Arial"/>
        </w:rPr>
        <w:t xml:space="preserve">. </w:t>
      </w:r>
    </w:p>
    <w:p w14:paraId="379CA55B" w14:textId="77777777" w:rsidR="00E523DB" w:rsidRPr="008E7299" w:rsidRDefault="00E523DB" w:rsidP="009E172A">
      <w:pPr>
        <w:spacing w:after="0"/>
        <w:rPr>
          <w:rFonts w:ascii="Arial" w:hAnsi="Arial" w:cs="Arial"/>
        </w:rPr>
      </w:pPr>
    </w:p>
    <w:p w14:paraId="50839E93" w14:textId="63060F0F" w:rsidR="008C4AB0" w:rsidRPr="008E7299" w:rsidRDefault="00BB62F7" w:rsidP="008C4AB0">
      <w:pPr>
        <w:pStyle w:val="Header"/>
        <w:rPr>
          <w:rFonts w:ascii="Arial" w:hAnsi="Arial" w:cs="Arial"/>
        </w:rPr>
      </w:pPr>
      <w:r w:rsidRPr="008E7299">
        <w:rPr>
          <w:rFonts w:ascii="Arial" w:hAnsi="Arial" w:cs="Arial"/>
        </w:rPr>
        <w:t xml:space="preserve">The text in </w:t>
      </w:r>
      <w:r w:rsidRPr="008E7299">
        <w:rPr>
          <w:rFonts w:ascii="Arial" w:hAnsi="Arial" w:cs="Arial"/>
          <w:i/>
        </w:rPr>
        <w:t>italics</w:t>
      </w:r>
      <w:r w:rsidRPr="008E7299">
        <w:rPr>
          <w:rFonts w:ascii="Arial" w:hAnsi="Arial" w:cs="Arial"/>
        </w:rPr>
        <w:t xml:space="preserve"> </w:t>
      </w:r>
      <w:r w:rsidR="003D75E0">
        <w:rPr>
          <w:rFonts w:ascii="Arial" w:hAnsi="Arial" w:cs="Arial"/>
        </w:rPr>
        <w:t xml:space="preserve">within the shaded rows </w:t>
      </w:r>
      <w:r w:rsidRPr="008E7299">
        <w:rPr>
          <w:rFonts w:ascii="Arial" w:hAnsi="Arial" w:cs="Arial"/>
        </w:rPr>
        <w:t xml:space="preserve">below has been extracted </w:t>
      </w:r>
      <w:r w:rsidR="00F84D27" w:rsidRPr="008E7299">
        <w:rPr>
          <w:rFonts w:ascii="Arial" w:hAnsi="Arial" w:cs="Arial"/>
        </w:rPr>
        <w:t xml:space="preserve">directly from the completed questionnaires and </w:t>
      </w:r>
      <w:r w:rsidR="00011C56">
        <w:rPr>
          <w:rFonts w:ascii="Arial" w:hAnsi="Arial" w:cs="Arial"/>
        </w:rPr>
        <w:t xml:space="preserve">the </w:t>
      </w:r>
      <w:r w:rsidR="00F84D27" w:rsidRPr="008E7299">
        <w:rPr>
          <w:rFonts w:ascii="Arial" w:hAnsi="Arial" w:cs="Arial"/>
        </w:rPr>
        <w:t xml:space="preserve">proformas filled out </w:t>
      </w:r>
      <w:r w:rsidRPr="008E7299">
        <w:rPr>
          <w:rFonts w:ascii="Arial" w:hAnsi="Arial" w:cs="Arial"/>
        </w:rPr>
        <w:t xml:space="preserve">at the </w:t>
      </w:r>
      <w:r w:rsidR="001F58BF" w:rsidRPr="008E7299">
        <w:rPr>
          <w:rFonts w:ascii="Arial" w:hAnsi="Arial" w:cs="Arial"/>
        </w:rPr>
        <w:t>d</w:t>
      </w:r>
      <w:r w:rsidRPr="008E7299">
        <w:rPr>
          <w:rFonts w:ascii="Arial" w:hAnsi="Arial" w:cs="Arial"/>
        </w:rPr>
        <w:t xml:space="preserve">rop-in events.  </w:t>
      </w:r>
      <w:r w:rsidR="00F84D27" w:rsidRPr="008E7299">
        <w:rPr>
          <w:rFonts w:ascii="Arial" w:hAnsi="Arial" w:cs="Arial"/>
        </w:rPr>
        <w:t xml:space="preserve">The Council’s </w:t>
      </w:r>
      <w:r w:rsidR="008C4AB0" w:rsidRPr="008E7299">
        <w:rPr>
          <w:rFonts w:ascii="Arial" w:hAnsi="Arial" w:cs="Arial"/>
        </w:rPr>
        <w:t xml:space="preserve">response to the feedback follows. </w:t>
      </w:r>
    </w:p>
    <w:p w14:paraId="621312BF" w14:textId="10C30421" w:rsidR="00D753AD" w:rsidRPr="008E7299" w:rsidRDefault="00D753AD" w:rsidP="009E172A">
      <w:pPr>
        <w:spacing w:after="0"/>
        <w:rPr>
          <w:rFonts w:ascii="Arial" w:hAnsi="Arial" w:cs="Arial"/>
        </w:rPr>
      </w:pPr>
    </w:p>
    <w:tbl>
      <w:tblPr>
        <w:tblStyle w:val="TableGrid"/>
        <w:tblW w:w="9209" w:type="dxa"/>
        <w:tblLook w:val="04A0" w:firstRow="1" w:lastRow="0" w:firstColumn="1" w:lastColumn="0" w:noHBand="0" w:noVBand="1"/>
      </w:tblPr>
      <w:tblGrid>
        <w:gridCol w:w="9209"/>
      </w:tblGrid>
      <w:tr w:rsidR="00D753AD" w:rsidRPr="008E7299" w14:paraId="4CED8179" w14:textId="77777777" w:rsidTr="2CD87A1C">
        <w:tc>
          <w:tcPr>
            <w:tcW w:w="9209" w:type="dxa"/>
            <w:shd w:val="clear" w:color="auto" w:fill="DEEAF6" w:themeFill="accent1" w:themeFillTint="33"/>
          </w:tcPr>
          <w:p w14:paraId="53AA723D" w14:textId="1AEA3AC6" w:rsidR="00D753AD" w:rsidRPr="008E7299" w:rsidRDefault="007F409B" w:rsidP="007F409B">
            <w:pPr>
              <w:rPr>
                <w:rFonts w:ascii="Arial" w:hAnsi="Arial" w:cs="Arial"/>
                <w:i/>
                <w:shd w:val="clear" w:color="auto" w:fill="FFFFFF"/>
              </w:rPr>
            </w:pPr>
            <w:r w:rsidRPr="008E7299">
              <w:rPr>
                <w:rFonts w:ascii="Arial" w:eastAsia="Times New Roman" w:hAnsi="Arial" w:cs="Arial"/>
                <w:i/>
                <w:lang w:eastAsia="en-GB"/>
              </w:rPr>
              <w:t>“</w:t>
            </w:r>
            <w:r w:rsidR="00D753AD" w:rsidRPr="008E7299">
              <w:rPr>
                <w:rFonts w:ascii="Arial" w:hAnsi="Arial" w:cs="Arial"/>
                <w:i/>
              </w:rPr>
              <w:t>This is confusing as last time this was raised, it was all about deprivation. Other areas like Hunslet, Holbeck and Cross Green "had no business case" yet hey presto, now the council is running out of time and funds, these areas now have a business case, when they have gotten better on the index of multiple deprivation.</w:t>
            </w:r>
            <w:r w:rsidRPr="008E7299">
              <w:rPr>
                <w:rFonts w:ascii="Arial" w:hAnsi="Arial" w:cs="Arial"/>
                <w:i/>
              </w:rPr>
              <w:t>”</w:t>
            </w:r>
          </w:p>
        </w:tc>
      </w:tr>
      <w:tr w:rsidR="00D753AD" w:rsidRPr="008E7299" w14:paraId="0F87D7B4" w14:textId="77777777" w:rsidTr="2CD87A1C">
        <w:tc>
          <w:tcPr>
            <w:tcW w:w="9209" w:type="dxa"/>
            <w:shd w:val="clear" w:color="auto" w:fill="auto"/>
          </w:tcPr>
          <w:p w14:paraId="4E8CEDB3" w14:textId="77777777" w:rsidR="00D753AD" w:rsidRPr="008E7299" w:rsidRDefault="00D753AD" w:rsidP="007F409B">
            <w:pPr>
              <w:rPr>
                <w:rFonts w:ascii="Arial" w:hAnsi="Arial" w:cs="Arial"/>
                <w:b/>
                <w:color w:val="ED7D31" w:themeColor="accent2"/>
              </w:rPr>
            </w:pPr>
            <w:r w:rsidRPr="008E7299">
              <w:rPr>
                <w:rFonts w:ascii="Arial" w:hAnsi="Arial" w:cs="Arial"/>
                <w:b/>
                <w:color w:val="ED7D31" w:themeColor="accent2"/>
              </w:rPr>
              <w:t xml:space="preserve">LCC Response: </w:t>
            </w:r>
          </w:p>
        </w:tc>
      </w:tr>
      <w:tr w:rsidR="00D753AD" w:rsidRPr="008E7299" w14:paraId="35D08346" w14:textId="77777777" w:rsidTr="2CD87A1C">
        <w:tc>
          <w:tcPr>
            <w:tcW w:w="9209" w:type="dxa"/>
            <w:shd w:val="clear" w:color="auto" w:fill="auto"/>
          </w:tcPr>
          <w:p w14:paraId="06098218" w14:textId="0AA94F58" w:rsidR="00A148DC" w:rsidRPr="008E7299" w:rsidRDefault="007F409B" w:rsidP="00930301">
            <w:pPr>
              <w:rPr>
                <w:rFonts w:ascii="Arial" w:hAnsi="Arial" w:cs="Arial"/>
              </w:rPr>
            </w:pPr>
            <w:r w:rsidRPr="008E7299">
              <w:rPr>
                <w:rFonts w:ascii="Arial" w:hAnsi="Arial" w:cs="Arial"/>
              </w:rPr>
              <w:t>Other areas</w:t>
            </w:r>
            <w:r w:rsidR="0054760F">
              <w:rPr>
                <w:rFonts w:ascii="Arial" w:hAnsi="Arial" w:cs="Arial"/>
              </w:rPr>
              <w:t xml:space="preserve"> of the city </w:t>
            </w:r>
            <w:r w:rsidRPr="008E7299">
              <w:rPr>
                <w:rFonts w:ascii="Arial" w:hAnsi="Arial" w:cs="Arial"/>
              </w:rPr>
              <w:t xml:space="preserve">were not considered as part of </w:t>
            </w:r>
            <w:r w:rsidR="0054760F">
              <w:rPr>
                <w:rFonts w:ascii="Arial" w:hAnsi="Arial" w:cs="Arial"/>
              </w:rPr>
              <w:t xml:space="preserve">the </w:t>
            </w:r>
            <w:r w:rsidRPr="008E7299">
              <w:rPr>
                <w:rFonts w:ascii="Arial" w:hAnsi="Arial" w:cs="Arial"/>
              </w:rPr>
              <w:t xml:space="preserve">business case for the previous </w:t>
            </w:r>
            <w:r w:rsidR="0054760F">
              <w:rPr>
                <w:rFonts w:ascii="Arial" w:hAnsi="Arial" w:cs="Arial"/>
              </w:rPr>
              <w:t>S</w:t>
            </w:r>
            <w:r w:rsidRPr="008E7299">
              <w:rPr>
                <w:rFonts w:ascii="Arial" w:hAnsi="Arial" w:cs="Arial"/>
              </w:rPr>
              <w:t xml:space="preserve">elective </w:t>
            </w:r>
            <w:r w:rsidR="0054760F">
              <w:rPr>
                <w:rFonts w:ascii="Arial" w:hAnsi="Arial" w:cs="Arial"/>
              </w:rPr>
              <w:t>L</w:t>
            </w:r>
            <w:r w:rsidRPr="008E7299">
              <w:rPr>
                <w:rFonts w:ascii="Arial" w:hAnsi="Arial" w:cs="Arial"/>
              </w:rPr>
              <w:t>icensing scheme</w:t>
            </w:r>
            <w:r w:rsidR="00F01A5D" w:rsidRPr="008E7299">
              <w:rPr>
                <w:rFonts w:ascii="Arial" w:hAnsi="Arial" w:cs="Arial"/>
              </w:rPr>
              <w:t>s</w:t>
            </w:r>
            <w:r w:rsidRPr="008E7299">
              <w:rPr>
                <w:rFonts w:ascii="Arial" w:hAnsi="Arial" w:cs="Arial"/>
              </w:rPr>
              <w:t xml:space="preserve"> in Beeston and Harehills.</w:t>
            </w:r>
          </w:p>
        </w:tc>
      </w:tr>
      <w:tr w:rsidR="00152D35" w:rsidRPr="008E7299" w14:paraId="4D01D048" w14:textId="77777777" w:rsidTr="2CD87A1C">
        <w:tc>
          <w:tcPr>
            <w:tcW w:w="9209" w:type="dxa"/>
            <w:shd w:val="clear" w:color="auto" w:fill="DEEAF6" w:themeFill="accent1" w:themeFillTint="33"/>
          </w:tcPr>
          <w:p w14:paraId="652163E2" w14:textId="7547950A" w:rsidR="00152D35" w:rsidRPr="008E7299" w:rsidRDefault="00152D35" w:rsidP="00A148DC">
            <w:pPr>
              <w:shd w:val="clear" w:color="auto" w:fill="DEEAF6" w:themeFill="accent1" w:themeFillTint="33"/>
              <w:rPr>
                <w:rFonts w:ascii="Arial" w:hAnsi="Arial" w:cs="Arial"/>
                <w:i/>
                <w:iCs/>
              </w:rPr>
            </w:pPr>
            <w:r w:rsidRPr="008E7299">
              <w:rPr>
                <w:rFonts w:ascii="Arial" w:hAnsi="Arial" w:cs="Arial"/>
                <w:i/>
                <w:iCs/>
                <w:shd w:val="clear" w:color="auto" w:fill="DEEAF6" w:themeFill="accent1" w:themeFillTint="33"/>
              </w:rPr>
              <w:t>“We are disappointed to see that when we are tidying the garden at the properties that other rental properties in Harehills are not tidy and wonder if the enforcement of the licence rules are being made and checks are being made by Leeds Council on things like the external tidiness?”</w:t>
            </w:r>
          </w:p>
        </w:tc>
      </w:tr>
      <w:tr w:rsidR="00152D35" w:rsidRPr="008E7299" w14:paraId="7583E670" w14:textId="77777777" w:rsidTr="2CD87A1C">
        <w:tc>
          <w:tcPr>
            <w:tcW w:w="9209" w:type="dxa"/>
            <w:shd w:val="clear" w:color="auto" w:fill="auto"/>
          </w:tcPr>
          <w:p w14:paraId="59A04BAC" w14:textId="77777777" w:rsidR="00152D35" w:rsidRPr="008E7299" w:rsidRDefault="00152D35" w:rsidP="00D91267">
            <w:pPr>
              <w:rPr>
                <w:rFonts w:ascii="Arial" w:hAnsi="Arial" w:cs="Arial"/>
                <w:b/>
                <w:color w:val="ED7D31" w:themeColor="accent2"/>
              </w:rPr>
            </w:pPr>
            <w:r w:rsidRPr="008E7299">
              <w:rPr>
                <w:rFonts w:ascii="Arial" w:hAnsi="Arial" w:cs="Arial"/>
                <w:b/>
                <w:color w:val="ED7D31" w:themeColor="accent2"/>
              </w:rPr>
              <w:t xml:space="preserve">LCC Response: </w:t>
            </w:r>
          </w:p>
        </w:tc>
      </w:tr>
      <w:tr w:rsidR="00152D35" w:rsidRPr="008E7299" w14:paraId="5FAE5C67" w14:textId="77777777" w:rsidTr="2CD87A1C">
        <w:tc>
          <w:tcPr>
            <w:tcW w:w="9209" w:type="dxa"/>
            <w:shd w:val="clear" w:color="auto" w:fill="auto"/>
          </w:tcPr>
          <w:p w14:paraId="3120CFD4" w14:textId="6D57EEFA" w:rsidR="00F25881" w:rsidRDefault="0054760F" w:rsidP="00152D35">
            <w:pPr>
              <w:rPr>
                <w:rFonts w:ascii="Arial" w:hAnsi="Arial" w:cs="Arial"/>
                <w:i/>
                <w:iCs/>
                <w:shd w:val="clear" w:color="auto" w:fill="FFFFFF" w:themeFill="background1"/>
              </w:rPr>
            </w:pPr>
            <w:r>
              <w:rPr>
                <w:rFonts w:ascii="Arial" w:hAnsi="Arial" w:cs="Arial"/>
              </w:rPr>
              <w:t>A</w:t>
            </w:r>
            <w:r w:rsidR="00F25881" w:rsidRPr="008E7299">
              <w:rPr>
                <w:rFonts w:ascii="Arial" w:hAnsi="Arial" w:cs="Arial"/>
              </w:rPr>
              <w:t xml:space="preserve"> licence condition in the previous </w:t>
            </w:r>
            <w:r>
              <w:rPr>
                <w:rFonts w:ascii="Arial" w:hAnsi="Arial" w:cs="Arial"/>
              </w:rPr>
              <w:t>S</w:t>
            </w:r>
            <w:r w:rsidR="00F25881" w:rsidRPr="008E7299">
              <w:rPr>
                <w:rFonts w:ascii="Arial" w:hAnsi="Arial" w:cs="Arial"/>
              </w:rPr>
              <w:t xml:space="preserve">elective </w:t>
            </w:r>
            <w:r>
              <w:rPr>
                <w:rFonts w:ascii="Arial" w:hAnsi="Arial" w:cs="Arial"/>
              </w:rPr>
              <w:t>L</w:t>
            </w:r>
            <w:r w:rsidR="00F25881" w:rsidRPr="008E7299">
              <w:rPr>
                <w:rFonts w:ascii="Arial" w:hAnsi="Arial" w:cs="Arial"/>
              </w:rPr>
              <w:t xml:space="preserve">icensing scheme </w:t>
            </w:r>
            <w:r>
              <w:rPr>
                <w:rFonts w:ascii="Arial" w:hAnsi="Arial" w:cs="Arial"/>
              </w:rPr>
              <w:t>for both Beeston and Harehills related to property management. I</w:t>
            </w:r>
            <w:r w:rsidR="003D75E0">
              <w:rPr>
                <w:rFonts w:ascii="Arial" w:hAnsi="Arial" w:cs="Arial"/>
              </w:rPr>
              <w:t>n relation t</w:t>
            </w:r>
            <w:r>
              <w:rPr>
                <w:rFonts w:ascii="Arial" w:hAnsi="Arial" w:cs="Arial"/>
              </w:rPr>
              <w:t>o the exterior of a licensed property,</w:t>
            </w:r>
            <w:r w:rsidR="003D75E0">
              <w:rPr>
                <w:rFonts w:ascii="Arial" w:hAnsi="Arial" w:cs="Arial"/>
              </w:rPr>
              <w:t xml:space="preserve"> the condition stated: </w:t>
            </w:r>
            <w:r w:rsidR="00732E3D" w:rsidRPr="008E7299">
              <w:rPr>
                <w:rFonts w:ascii="Arial" w:hAnsi="Arial" w:cs="Arial"/>
                <w:i/>
                <w:iCs/>
              </w:rPr>
              <w:t>“</w:t>
            </w:r>
            <w:r w:rsidR="00F25881" w:rsidRPr="008E7299">
              <w:rPr>
                <w:rFonts w:ascii="Arial" w:hAnsi="Arial" w:cs="Arial"/>
                <w:i/>
                <w:iCs/>
                <w:shd w:val="clear" w:color="auto" w:fill="FFFFFF" w:themeFill="background1"/>
              </w:rPr>
              <w:t>To ensure, as far as is reasonably practicable, that the exterior of the property (including any boundary walls, gates and yards) is maintained in reasonable decorative order and in a good state of repair, that the exterior is free from graffiti and fly posters, and that gardens are maintained in a reasonably clean and tidy condition.</w:t>
            </w:r>
            <w:r w:rsidR="00732E3D" w:rsidRPr="008E7299">
              <w:rPr>
                <w:rFonts w:ascii="Arial" w:hAnsi="Arial" w:cs="Arial"/>
                <w:i/>
                <w:iCs/>
                <w:shd w:val="clear" w:color="auto" w:fill="FFFFFF" w:themeFill="background1"/>
              </w:rPr>
              <w:t>”</w:t>
            </w:r>
          </w:p>
          <w:p w14:paraId="4C3DC56F" w14:textId="59DA6EDF" w:rsidR="003D75E0" w:rsidRDefault="003D75E0" w:rsidP="00152D35">
            <w:pPr>
              <w:rPr>
                <w:rFonts w:ascii="Arial" w:hAnsi="Arial" w:cs="Arial"/>
                <w:shd w:val="clear" w:color="auto" w:fill="FFFFFF" w:themeFill="background1"/>
              </w:rPr>
            </w:pPr>
            <w:r>
              <w:rPr>
                <w:rFonts w:ascii="Arial" w:hAnsi="Arial" w:cs="Arial"/>
                <w:shd w:val="clear" w:color="auto" w:fill="FFFFFF" w:themeFill="background1"/>
              </w:rPr>
              <w:t xml:space="preserve">The property management condition features in the licence conditions proposed for Selective Licensing in east, south and west Leeds. </w:t>
            </w:r>
          </w:p>
          <w:p w14:paraId="3AF5ACEE" w14:textId="77777777" w:rsidR="003D75E0" w:rsidRPr="003D75E0" w:rsidRDefault="003D75E0" w:rsidP="00152D35">
            <w:pPr>
              <w:rPr>
                <w:rFonts w:ascii="Arial" w:hAnsi="Arial" w:cs="Arial"/>
              </w:rPr>
            </w:pPr>
          </w:p>
          <w:p w14:paraId="56F7135B" w14:textId="4B8E0143" w:rsidR="00A148DC" w:rsidRPr="008E7299" w:rsidRDefault="5BAA236F" w:rsidP="00930301">
            <w:pPr>
              <w:rPr>
                <w:rFonts w:ascii="Arial" w:hAnsi="Arial" w:cs="Arial"/>
                <w:shd w:val="clear" w:color="auto" w:fill="FFFFFF" w:themeFill="background1"/>
              </w:rPr>
            </w:pPr>
            <w:r w:rsidRPr="008E7299">
              <w:rPr>
                <w:rFonts w:ascii="Arial" w:hAnsi="Arial" w:cs="Arial"/>
                <w:shd w:val="clear" w:color="auto" w:fill="FFFFFF" w:themeFill="background1"/>
              </w:rPr>
              <w:t xml:space="preserve">Checks </w:t>
            </w:r>
            <w:r w:rsidR="1E202800">
              <w:rPr>
                <w:rFonts w:ascii="Arial" w:hAnsi="Arial" w:cs="Arial"/>
                <w:shd w:val="clear" w:color="auto" w:fill="FFFFFF" w:themeFill="background1"/>
              </w:rPr>
              <w:t xml:space="preserve">were </w:t>
            </w:r>
            <w:r w:rsidRPr="008E7299">
              <w:rPr>
                <w:rFonts w:ascii="Arial" w:hAnsi="Arial" w:cs="Arial"/>
                <w:shd w:val="clear" w:color="auto" w:fill="FFFFFF" w:themeFill="background1"/>
              </w:rPr>
              <w:t xml:space="preserve">made by officers to determine compliance with licence conditions and in </w:t>
            </w:r>
            <w:r w:rsidR="1E202800">
              <w:rPr>
                <w:rFonts w:ascii="Arial" w:hAnsi="Arial" w:cs="Arial"/>
                <w:shd w:val="clear" w:color="auto" w:fill="FFFFFF" w:themeFill="background1"/>
              </w:rPr>
              <w:t>a number of</w:t>
            </w:r>
            <w:r w:rsidRPr="008E7299">
              <w:rPr>
                <w:rFonts w:ascii="Arial" w:hAnsi="Arial" w:cs="Arial"/>
                <w:shd w:val="clear" w:color="auto" w:fill="FFFFFF" w:themeFill="background1"/>
              </w:rPr>
              <w:t xml:space="preserve"> cases, the Council has issued civil penalties </w:t>
            </w:r>
            <w:r w:rsidR="1E202800">
              <w:rPr>
                <w:rFonts w:ascii="Arial" w:hAnsi="Arial" w:cs="Arial"/>
                <w:shd w:val="clear" w:color="auto" w:fill="FFFFFF" w:themeFill="background1"/>
              </w:rPr>
              <w:t xml:space="preserve">to Licence Holders and named Property Managers </w:t>
            </w:r>
            <w:r w:rsidRPr="008E7299">
              <w:rPr>
                <w:rFonts w:ascii="Arial" w:hAnsi="Arial" w:cs="Arial"/>
                <w:shd w:val="clear" w:color="auto" w:fill="FFFFFF" w:themeFill="background1"/>
              </w:rPr>
              <w:t>for breaches of</w:t>
            </w:r>
            <w:r w:rsidR="08DDA7E7" w:rsidRPr="008E7299">
              <w:rPr>
                <w:rFonts w:ascii="Arial" w:hAnsi="Arial" w:cs="Arial"/>
                <w:shd w:val="clear" w:color="auto" w:fill="FFFFFF" w:themeFill="background1"/>
              </w:rPr>
              <w:t xml:space="preserve"> this</w:t>
            </w:r>
            <w:r w:rsidRPr="008E7299">
              <w:rPr>
                <w:rFonts w:ascii="Arial" w:hAnsi="Arial" w:cs="Arial"/>
                <w:shd w:val="clear" w:color="auto" w:fill="FFFFFF" w:themeFill="background1"/>
              </w:rPr>
              <w:t xml:space="preserve"> </w:t>
            </w:r>
            <w:r w:rsidR="156009E4">
              <w:rPr>
                <w:rFonts w:ascii="Arial" w:hAnsi="Arial" w:cs="Arial"/>
                <w:shd w:val="clear" w:color="auto" w:fill="FFFFFF" w:themeFill="background1"/>
              </w:rPr>
              <w:t>licence</w:t>
            </w:r>
            <w:r w:rsidRPr="008E7299">
              <w:rPr>
                <w:rFonts w:ascii="Arial" w:hAnsi="Arial" w:cs="Arial"/>
                <w:shd w:val="clear" w:color="auto" w:fill="FFFFFF" w:themeFill="background1"/>
              </w:rPr>
              <w:t xml:space="preserve"> condition. </w:t>
            </w:r>
          </w:p>
        </w:tc>
      </w:tr>
      <w:tr w:rsidR="00284220" w:rsidRPr="008E7299" w14:paraId="47648C30" w14:textId="77777777" w:rsidTr="2CD87A1C">
        <w:tc>
          <w:tcPr>
            <w:tcW w:w="9209" w:type="dxa"/>
            <w:shd w:val="clear" w:color="auto" w:fill="DEEAF6" w:themeFill="accent1" w:themeFillTint="33"/>
          </w:tcPr>
          <w:p w14:paraId="7C684679" w14:textId="02B18B6D" w:rsidR="00095142" w:rsidRPr="008E7299" w:rsidRDefault="00284220" w:rsidP="00D91267">
            <w:pPr>
              <w:rPr>
                <w:rFonts w:ascii="Arial" w:hAnsi="Arial" w:cs="Arial"/>
                <w:i/>
                <w:shd w:val="clear" w:color="auto" w:fill="DEEAF6" w:themeFill="accent1" w:themeFillTint="33"/>
              </w:rPr>
            </w:pPr>
            <w:r w:rsidRPr="008E7299">
              <w:rPr>
                <w:rFonts w:ascii="Arial" w:hAnsi="Arial" w:cs="Arial"/>
                <w:i/>
                <w:shd w:val="clear" w:color="auto" w:fill="DEEAF6" w:themeFill="accent1" w:themeFillTint="33"/>
              </w:rPr>
              <w:t>“</w:t>
            </w:r>
            <w:r w:rsidR="00095142" w:rsidRPr="008E7299">
              <w:rPr>
                <w:rFonts w:ascii="Arial" w:hAnsi="Arial" w:cs="Arial"/>
                <w:i/>
              </w:rPr>
              <w:t>One of the objects of the previous selective licensing scheme operating in Richmond Hill, where I own and manage properties was to reduce anti-social behaviour. This proposed outcome is conspicuously absent from the current proposals.”</w:t>
            </w:r>
          </w:p>
        </w:tc>
      </w:tr>
      <w:tr w:rsidR="00284220" w:rsidRPr="008E7299" w14:paraId="15F93446" w14:textId="77777777" w:rsidTr="2CD87A1C">
        <w:trPr>
          <w:trHeight w:val="245"/>
        </w:trPr>
        <w:tc>
          <w:tcPr>
            <w:tcW w:w="9209" w:type="dxa"/>
          </w:tcPr>
          <w:p w14:paraId="167808E0" w14:textId="77777777" w:rsidR="00284220" w:rsidRPr="008E7299" w:rsidRDefault="00284220" w:rsidP="00D91267">
            <w:pPr>
              <w:ind w:right="-111"/>
              <w:rPr>
                <w:rFonts w:ascii="Arial" w:hAnsi="Arial" w:cs="Arial"/>
              </w:rPr>
            </w:pPr>
            <w:r w:rsidRPr="008E7299">
              <w:rPr>
                <w:rFonts w:ascii="Arial" w:hAnsi="Arial" w:cs="Arial"/>
                <w:b/>
                <w:color w:val="ED7D31" w:themeColor="accent2"/>
              </w:rPr>
              <w:t>LCC Response:</w:t>
            </w:r>
          </w:p>
        </w:tc>
      </w:tr>
      <w:tr w:rsidR="009A2135" w:rsidRPr="008E7299" w14:paraId="28F93D58" w14:textId="77777777" w:rsidTr="2CD87A1C">
        <w:trPr>
          <w:trHeight w:val="365"/>
        </w:trPr>
        <w:tc>
          <w:tcPr>
            <w:tcW w:w="9209" w:type="dxa"/>
          </w:tcPr>
          <w:p w14:paraId="2E23A838" w14:textId="38D115E0" w:rsidR="00A148DC" w:rsidRPr="008E7299" w:rsidRDefault="00095142" w:rsidP="00930301">
            <w:pPr>
              <w:ind w:right="-111"/>
              <w:rPr>
                <w:rFonts w:ascii="Arial" w:hAnsi="Arial" w:cs="Arial"/>
              </w:rPr>
            </w:pPr>
            <w:r w:rsidRPr="008E7299">
              <w:rPr>
                <w:rFonts w:ascii="Arial" w:hAnsi="Arial" w:cs="Arial"/>
              </w:rPr>
              <w:t xml:space="preserve">The </w:t>
            </w:r>
            <w:r w:rsidR="003D75E0">
              <w:rPr>
                <w:rFonts w:ascii="Arial" w:hAnsi="Arial" w:cs="Arial"/>
              </w:rPr>
              <w:t>proposal for S</w:t>
            </w:r>
            <w:r w:rsidRPr="008E7299">
              <w:rPr>
                <w:rFonts w:ascii="Arial" w:hAnsi="Arial" w:cs="Arial"/>
              </w:rPr>
              <w:t xml:space="preserve">elective </w:t>
            </w:r>
            <w:r w:rsidR="003D75E0">
              <w:rPr>
                <w:rFonts w:ascii="Arial" w:hAnsi="Arial" w:cs="Arial"/>
              </w:rPr>
              <w:t>L</w:t>
            </w:r>
            <w:r w:rsidRPr="008E7299">
              <w:rPr>
                <w:rFonts w:ascii="Arial" w:hAnsi="Arial" w:cs="Arial"/>
              </w:rPr>
              <w:t xml:space="preserve">icensing scheme </w:t>
            </w:r>
            <w:r w:rsidR="003D75E0">
              <w:rPr>
                <w:rFonts w:ascii="Arial" w:hAnsi="Arial" w:cs="Arial"/>
              </w:rPr>
              <w:t xml:space="preserve">in east, south and west Leeds </w:t>
            </w:r>
            <w:r w:rsidRPr="008E7299">
              <w:rPr>
                <w:rFonts w:ascii="Arial" w:hAnsi="Arial" w:cs="Arial"/>
              </w:rPr>
              <w:t>is on the basis of high levels of deprivation</w:t>
            </w:r>
            <w:r w:rsidR="001659C5" w:rsidRPr="008E7299">
              <w:rPr>
                <w:rFonts w:ascii="Arial" w:hAnsi="Arial" w:cs="Arial"/>
              </w:rPr>
              <w:t xml:space="preserve"> which is one of the six criteria for which a business case can be considered.</w:t>
            </w:r>
            <w:r w:rsidR="003D75E0">
              <w:rPr>
                <w:rFonts w:ascii="Arial" w:hAnsi="Arial" w:cs="Arial"/>
              </w:rPr>
              <w:t xml:space="preserve"> The other criteria include anti-social behaviour; low housing demand; poor housing conditions; high levels of migration and high levels of crime.  </w:t>
            </w:r>
            <w:r w:rsidRPr="008E7299">
              <w:rPr>
                <w:rFonts w:ascii="Arial" w:hAnsi="Arial" w:cs="Arial"/>
              </w:rPr>
              <w:t xml:space="preserve"> </w:t>
            </w:r>
          </w:p>
        </w:tc>
      </w:tr>
      <w:tr w:rsidR="009A2135" w:rsidRPr="008E7299" w14:paraId="19CAB3CB" w14:textId="77777777" w:rsidTr="2CD87A1C">
        <w:tc>
          <w:tcPr>
            <w:tcW w:w="9209" w:type="dxa"/>
            <w:shd w:val="clear" w:color="auto" w:fill="DEEAF6" w:themeFill="accent1" w:themeFillTint="33"/>
          </w:tcPr>
          <w:p w14:paraId="325C4B8A" w14:textId="63B5DF80" w:rsidR="003629E4" w:rsidRPr="008E7299" w:rsidRDefault="009678FF" w:rsidP="003629E4">
            <w:pPr>
              <w:pStyle w:val="ListParagraph"/>
              <w:ind w:left="0" w:right="-330"/>
              <w:rPr>
                <w:rFonts w:ascii="Arial" w:hAnsi="Arial" w:cs="Arial"/>
                <w:b/>
                <w:i/>
                <w:iCs/>
                <w:color w:val="70AD47" w:themeColor="accent6"/>
              </w:rPr>
            </w:pPr>
            <w:r w:rsidRPr="008E7299">
              <w:rPr>
                <w:rFonts w:ascii="Arial" w:hAnsi="Arial" w:cs="Arial"/>
                <w:i/>
                <w:iCs/>
              </w:rPr>
              <w:t>“</w:t>
            </w:r>
            <w:r w:rsidR="003629E4" w:rsidRPr="008E7299">
              <w:rPr>
                <w:rFonts w:ascii="Arial" w:hAnsi="Arial" w:cs="Arial"/>
                <w:i/>
                <w:iCs/>
              </w:rPr>
              <w:t>A more robust solution would be to register the landlord, rather than the property. Failure by the landlord to meet the required standards could then trigger a review of the landlord's portfolio</w:t>
            </w:r>
            <w:r w:rsidRPr="008E7299">
              <w:rPr>
                <w:rFonts w:ascii="Arial" w:hAnsi="Arial" w:cs="Arial"/>
                <w:i/>
                <w:iCs/>
              </w:rPr>
              <w:t>”</w:t>
            </w:r>
          </w:p>
        </w:tc>
      </w:tr>
      <w:tr w:rsidR="009A2135" w:rsidRPr="008E7299" w14:paraId="554DB75E" w14:textId="77777777" w:rsidTr="2CD87A1C">
        <w:trPr>
          <w:trHeight w:val="245"/>
        </w:trPr>
        <w:tc>
          <w:tcPr>
            <w:tcW w:w="9209" w:type="dxa"/>
          </w:tcPr>
          <w:p w14:paraId="1060313D" w14:textId="77777777" w:rsidR="009A2135" w:rsidRPr="008E7299" w:rsidRDefault="009A2135" w:rsidP="00D91267">
            <w:pPr>
              <w:ind w:right="-111"/>
              <w:rPr>
                <w:rFonts w:ascii="Arial" w:hAnsi="Arial" w:cs="Arial"/>
              </w:rPr>
            </w:pPr>
            <w:r w:rsidRPr="008E7299">
              <w:rPr>
                <w:rFonts w:ascii="Arial" w:hAnsi="Arial" w:cs="Arial"/>
                <w:b/>
                <w:color w:val="ED7D31" w:themeColor="accent2"/>
              </w:rPr>
              <w:t>LCC Response:</w:t>
            </w:r>
          </w:p>
        </w:tc>
      </w:tr>
      <w:tr w:rsidR="009A2135" w:rsidRPr="008E7299" w14:paraId="57B79085" w14:textId="77777777" w:rsidTr="2CD87A1C">
        <w:trPr>
          <w:trHeight w:val="956"/>
        </w:trPr>
        <w:tc>
          <w:tcPr>
            <w:tcW w:w="9209" w:type="dxa"/>
          </w:tcPr>
          <w:p w14:paraId="2180728F" w14:textId="2D26EB0E" w:rsidR="00A148DC" w:rsidRPr="008E7299" w:rsidRDefault="003629E4" w:rsidP="00011C56">
            <w:pPr>
              <w:ind w:right="-111"/>
              <w:rPr>
                <w:rFonts w:ascii="Arial" w:hAnsi="Arial" w:cs="Arial"/>
              </w:rPr>
            </w:pPr>
            <w:r w:rsidRPr="008E7299">
              <w:rPr>
                <w:rFonts w:ascii="Arial" w:hAnsi="Arial" w:cs="Arial"/>
              </w:rPr>
              <w:t xml:space="preserve">When a </w:t>
            </w:r>
            <w:r w:rsidR="003D75E0">
              <w:rPr>
                <w:rFonts w:ascii="Arial" w:hAnsi="Arial" w:cs="Arial"/>
              </w:rPr>
              <w:t>S</w:t>
            </w:r>
            <w:r w:rsidRPr="008E7299">
              <w:rPr>
                <w:rFonts w:ascii="Arial" w:hAnsi="Arial" w:cs="Arial"/>
              </w:rPr>
              <w:t xml:space="preserve">elective </w:t>
            </w:r>
            <w:r w:rsidR="003D75E0">
              <w:rPr>
                <w:rFonts w:ascii="Arial" w:hAnsi="Arial" w:cs="Arial"/>
              </w:rPr>
              <w:t>L</w:t>
            </w:r>
            <w:r w:rsidRPr="008E7299">
              <w:rPr>
                <w:rFonts w:ascii="Arial" w:hAnsi="Arial" w:cs="Arial"/>
              </w:rPr>
              <w:t xml:space="preserve">icensing area is designated, Part 3 of the Housing Act 2004 </w:t>
            </w:r>
            <w:r w:rsidRPr="008E7299">
              <w:rPr>
                <w:rFonts w:ascii="Arial" w:hAnsi="Arial" w:cs="Arial"/>
                <w:color w:val="1E1E1E"/>
                <w:shd w:val="clear" w:color="auto" w:fill="FFFFFF"/>
              </w:rPr>
              <w:t>provides for houses to be licensed by local housing authorities. It is not an option in the legislation to register the landlord rather than the property. However, any landlord that applies for a licence in accordance with the Act must be a ‘fit and proper person(s)’.</w:t>
            </w:r>
          </w:p>
        </w:tc>
      </w:tr>
      <w:tr w:rsidR="0008137A" w:rsidRPr="008E7299" w14:paraId="68C9FAD6" w14:textId="77777777" w:rsidTr="2CD87A1C">
        <w:tc>
          <w:tcPr>
            <w:tcW w:w="9209" w:type="dxa"/>
            <w:shd w:val="clear" w:color="auto" w:fill="DEEAF6" w:themeFill="accent1" w:themeFillTint="33"/>
          </w:tcPr>
          <w:p w14:paraId="0D7BFDF3" w14:textId="04146A66" w:rsidR="00941CFF" w:rsidRPr="008E7299" w:rsidRDefault="009678FF" w:rsidP="00941CFF">
            <w:pPr>
              <w:pStyle w:val="ListParagraph"/>
              <w:ind w:left="153" w:right="-330" w:hanging="153"/>
              <w:rPr>
                <w:rFonts w:ascii="Arial" w:hAnsi="Arial" w:cs="Arial"/>
                <w:i/>
                <w:iCs/>
                <w:color w:val="70AD47" w:themeColor="accent6"/>
                <w:shd w:val="clear" w:color="auto" w:fill="FFFFFF"/>
              </w:rPr>
            </w:pPr>
            <w:r w:rsidRPr="008E7299">
              <w:rPr>
                <w:rFonts w:ascii="Arial" w:hAnsi="Arial" w:cs="Arial"/>
                <w:i/>
                <w:iCs/>
              </w:rPr>
              <w:t>“</w:t>
            </w:r>
            <w:r w:rsidR="00941CFF" w:rsidRPr="008E7299">
              <w:rPr>
                <w:rFonts w:ascii="Arial" w:hAnsi="Arial" w:cs="Arial"/>
                <w:i/>
                <w:iCs/>
              </w:rPr>
              <w:t>action should be taken to control short term holiday lets (</w:t>
            </w:r>
            <w:proofErr w:type="spellStart"/>
            <w:r w:rsidR="00941CFF" w:rsidRPr="008E7299">
              <w:rPr>
                <w:rFonts w:ascii="Arial" w:hAnsi="Arial" w:cs="Arial"/>
                <w:i/>
                <w:iCs/>
              </w:rPr>
              <w:t>airbnb</w:t>
            </w:r>
            <w:proofErr w:type="spellEnd"/>
            <w:r w:rsidR="00941CFF" w:rsidRPr="008E7299">
              <w:rPr>
                <w:rFonts w:ascii="Arial" w:hAnsi="Arial" w:cs="Arial"/>
                <w:i/>
                <w:iCs/>
              </w:rPr>
              <w:t>)</w:t>
            </w:r>
            <w:r w:rsidRPr="008E7299">
              <w:rPr>
                <w:rFonts w:ascii="Arial" w:hAnsi="Arial" w:cs="Arial"/>
                <w:i/>
                <w:iCs/>
              </w:rPr>
              <w:t>”</w:t>
            </w:r>
          </w:p>
        </w:tc>
      </w:tr>
      <w:tr w:rsidR="0008137A" w:rsidRPr="008E7299" w14:paraId="14B392CC" w14:textId="77777777" w:rsidTr="2CD87A1C">
        <w:tc>
          <w:tcPr>
            <w:tcW w:w="9209" w:type="dxa"/>
            <w:shd w:val="clear" w:color="auto" w:fill="auto"/>
          </w:tcPr>
          <w:p w14:paraId="27A8E05A" w14:textId="77777777" w:rsidR="0008137A" w:rsidRPr="008E7299" w:rsidRDefault="0008137A" w:rsidP="00D91267">
            <w:pPr>
              <w:rPr>
                <w:rFonts w:ascii="Arial" w:hAnsi="Arial" w:cs="Arial"/>
                <w:b/>
                <w:color w:val="ED7D31" w:themeColor="accent2"/>
              </w:rPr>
            </w:pPr>
            <w:r w:rsidRPr="008E7299">
              <w:rPr>
                <w:rFonts w:ascii="Arial" w:hAnsi="Arial" w:cs="Arial"/>
                <w:b/>
                <w:color w:val="ED7D31" w:themeColor="accent2"/>
              </w:rPr>
              <w:t xml:space="preserve">LCC Response: </w:t>
            </w:r>
          </w:p>
        </w:tc>
      </w:tr>
      <w:tr w:rsidR="0008137A" w:rsidRPr="008E7299" w14:paraId="5E04638E" w14:textId="77777777" w:rsidTr="2CD87A1C">
        <w:tc>
          <w:tcPr>
            <w:tcW w:w="9209" w:type="dxa"/>
            <w:shd w:val="clear" w:color="auto" w:fill="auto"/>
          </w:tcPr>
          <w:p w14:paraId="28B5B598" w14:textId="4DFECF9E" w:rsidR="00A148DC" w:rsidRPr="008E7299" w:rsidRDefault="00941CFF" w:rsidP="00930301">
            <w:pPr>
              <w:rPr>
                <w:rFonts w:ascii="Arial" w:hAnsi="Arial" w:cs="Arial"/>
                <w:color w:val="ED7D31" w:themeColor="accent2"/>
              </w:rPr>
            </w:pPr>
            <w:r w:rsidRPr="008E7299">
              <w:rPr>
                <w:rFonts w:ascii="Arial" w:hAnsi="Arial" w:cs="Arial"/>
              </w:rPr>
              <w:t>Whilst there may be situations where interventions are required and referrals</w:t>
            </w:r>
            <w:r w:rsidR="00B651BF" w:rsidRPr="008E7299">
              <w:rPr>
                <w:rFonts w:ascii="Arial" w:hAnsi="Arial" w:cs="Arial"/>
              </w:rPr>
              <w:t xml:space="preserve"> can be</w:t>
            </w:r>
            <w:r w:rsidRPr="008E7299">
              <w:rPr>
                <w:rFonts w:ascii="Arial" w:hAnsi="Arial" w:cs="Arial"/>
              </w:rPr>
              <w:t xml:space="preserve"> made to the </w:t>
            </w:r>
            <w:r w:rsidR="00B651BF" w:rsidRPr="008E7299">
              <w:rPr>
                <w:rFonts w:ascii="Arial" w:hAnsi="Arial" w:cs="Arial"/>
              </w:rPr>
              <w:t>appropriate</w:t>
            </w:r>
            <w:r w:rsidRPr="008E7299">
              <w:rPr>
                <w:rFonts w:ascii="Arial" w:hAnsi="Arial" w:cs="Arial"/>
              </w:rPr>
              <w:t xml:space="preserve"> </w:t>
            </w:r>
            <w:r w:rsidR="00B651BF" w:rsidRPr="008E7299">
              <w:rPr>
                <w:rFonts w:ascii="Arial" w:hAnsi="Arial" w:cs="Arial"/>
              </w:rPr>
              <w:t>enforcement team/body</w:t>
            </w:r>
            <w:r w:rsidRPr="008E7299">
              <w:rPr>
                <w:rFonts w:ascii="Arial" w:hAnsi="Arial" w:cs="Arial"/>
              </w:rPr>
              <w:t xml:space="preserve">, the requirement to licence short term holiday lets falls outside of the scope of </w:t>
            </w:r>
            <w:r w:rsidR="003D75E0">
              <w:rPr>
                <w:rFonts w:ascii="Arial" w:hAnsi="Arial" w:cs="Arial"/>
              </w:rPr>
              <w:t>S</w:t>
            </w:r>
            <w:r w:rsidRPr="008E7299">
              <w:rPr>
                <w:rFonts w:ascii="Arial" w:hAnsi="Arial" w:cs="Arial"/>
              </w:rPr>
              <w:t xml:space="preserve">elective </w:t>
            </w:r>
            <w:r w:rsidR="003D75E0">
              <w:rPr>
                <w:rFonts w:ascii="Arial" w:hAnsi="Arial" w:cs="Arial"/>
              </w:rPr>
              <w:t>L</w:t>
            </w:r>
            <w:r w:rsidRPr="008E7299">
              <w:rPr>
                <w:rFonts w:ascii="Arial" w:hAnsi="Arial" w:cs="Arial"/>
              </w:rPr>
              <w:t>icensing</w:t>
            </w:r>
            <w:r w:rsidR="003D75E0">
              <w:rPr>
                <w:rFonts w:ascii="Arial" w:hAnsi="Arial" w:cs="Arial"/>
              </w:rPr>
              <w:t xml:space="preserve"> and the Housing Act 2004</w:t>
            </w:r>
            <w:r w:rsidRPr="008E7299">
              <w:rPr>
                <w:rFonts w:ascii="Arial" w:hAnsi="Arial" w:cs="Arial"/>
              </w:rPr>
              <w:t xml:space="preserve">. </w:t>
            </w:r>
          </w:p>
        </w:tc>
      </w:tr>
      <w:tr w:rsidR="0008137A" w:rsidRPr="008E7299" w14:paraId="5B4D3953" w14:textId="77777777" w:rsidTr="2CD87A1C">
        <w:tc>
          <w:tcPr>
            <w:tcW w:w="9209" w:type="dxa"/>
            <w:shd w:val="clear" w:color="auto" w:fill="DEEAF6" w:themeFill="accent1" w:themeFillTint="33"/>
          </w:tcPr>
          <w:p w14:paraId="09279A75" w14:textId="77777777" w:rsidR="00EB5A27" w:rsidRPr="008E7299" w:rsidRDefault="009678FF" w:rsidP="00EB5A27">
            <w:pPr>
              <w:pStyle w:val="ListParagraph"/>
              <w:ind w:left="153" w:right="-114" w:hanging="153"/>
              <w:rPr>
                <w:rFonts w:ascii="Arial" w:hAnsi="Arial" w:cs="Arial"/>
                <w:i/>
                <w:iCs/>
              </w:rPr>
            </w:pPr>
            <w:r w:rsidRPr="008E7299">
              <w:rPr>
                <w:rFonts w:ascii="Arial" w:hAnsi="Arial" w:cs="Arial"/>
                <w:i/>
                <w:iCs/>
              </w:rPr>
              <w:t>“training via NRLA and are members of various accreditation schemes should give us status</w:t>
            </w:r>
          </w:p>
          <w:p w14:paraId="613221F2" w14:textId="2030BF4C" w:rsidR="009678FF" w:rsidRPr="008E7299" w:rsidRDefault="009678FF" w:rsidP="00EB5A27">
            <w:pPr>
              <w:pStyle w:val="ListParagraph"/>
              <w:ind w:left="153" w:right="-114" w:hanging="153"/>
              <w:rPr>
                <w:rFonts w:ascii="Arial" w:hAnsi="Arial" w:cs="Arial"/>
                <w:i/>
                <w:iCs/>
              </w:rPr>
            </w:pPr>
            <w:r w:rsidRPr="008E7299">
              <w:rPr>
                <w:rFonts w:ascii="Arial" w:hAnsi="Arial" w:cs="Arial"/>
                <w:i/>
                <w:iCs/>
              </w:rPr>
              <w:t>as</w:t>
            </w:r>
            <w:r w:rsidR="00EB5A27" w:rsidRPr="008E7299">
              <w:rPr>
                <w:rFonts w:ascii="Arial" w:hAnsi="Arial" w:cs="Arial"/>
                <w:i/>
                <w:iCs/>
              </w:rPr>
              <w:t xml:space="preserve"> </w:t>
            </w:r>
            <w:r w:rsidRPr="008E7299">
              <w:rPr>
                <w:rFonts w:ascii="Arial" w:hAnsi="Arial" w:cs="Arial"/>
                <w:i/>
                <w:iCs/>
              </w:rPr>
              <w:t>professionals”</w:t>
            </w:r>
          </w:p>
        </w:tc>
      </w:tr>
      <w:tr w:rsidR="0008137A" w:rsidRPr="008E7299" w14:paraId="6D56CECC" w14:textId="77777777" w:rsidTr="2CD87A1C">
        <w:tc>
          <w:tcPr>
            <w:tcW w:w="9209" w:type="dxa"/>
            <w:shd w:val="clear" w:color="auto" w:fill="auto"/>
          </w:tcPr>
          <w:p w14:paraId="3C9CFB05" w14:textId="77777777" w:rsidR="0008137A" w:rsidRPr="008E7299" w:rsidRDefault="0008137A" w:rsidP="00D91267">
            <w:pPr>
              <w:rPr>
                <w:rFonts w:ascii="Arial" w:hAnsi="Arial" w:cs="Arial"/>
                <w:b/>
                <w:color w:val="ED7D31" w:themeColor="accent2"/>
              </w:rPr>
            </w:pPr>
            <w:r w:rsidRPr="008E7299">
              <w:rPr>
                <w:rFonts w:ascii="Arial" w:hAnsi="Arial" w:cs="Arial"/>
                <w:b/>
                <w:color w:val="ED7D31" w:themeColor="accent2"/>
              </w:rPr>
              <w:t xml:space="preserve">LCC Response: </w:t>
            </w:r>
          </w:p>
        </w:tc>
      </w:tr>
      <w:tr w:rsidR="0008137A" w:rsidRPr="008E7299" w14:paraId="168C1783" w14:textId="77777777" w:rsidTr="2CD87A1C">
        <w:tc>
          <w:tcPr>
            <w:tcW w:w="9209" w:type="dxa"/>
            <w:shd w:val="clear" w:color="auto" w:fill="auto"/>
          </w:tcPr>
          <w:p w14:paraId="11020BD1" w14:textId="4A28A5E4" w:rsidR="00A148DC" w:rsidRPr="008E7299" w:rsidRDefault="009678FF" w:rsidP="00930301">
            <w:pPr>
              <w:rPr>
                <w:rFonts w:ascii="Arial" w:hAnsi="Arial" w:cs="Arial"/>
              </w:rPr>
            </w:pPr>
            <w:r w:rsidRPr="008E7299">
              <w:rPr>
                <w:rFonts w:ascii="Arial" w:hAnsi="Arial" w:cs="Arial"/>
              </w:rPr>
              <w:t xml:space="preserve">Training via </w:t>
            </w:r>
            <w:r w:rsidR="003D75E0">
              <w:rPr>
                <w:rFonts w:ascii="Arial" w:hAnsi="Arial" w:cs="Arial"/>
              </w:rPr>
              <w:t xml:space="preserve">the </w:t>
            </w:r>
            <w:r w:rsidRPr="008E7299">
              <w:rPr>
                <w:rFonts w:ascii="Arial" w:hAnsi="Arial" w:cs="Arial"/>
              </w:rPr>
              <w:t>NRLA and membership of various accreditation schemes may be used to help demonstrate professionalism. A</w:t>
            </w:r>
            <w:r w:rsidR="00011C56">
              <w:rPr>
                <w:rFonts w:ascii="Arial" w:hAnsi="Arial" w:cs="Arial"/>
              </w:rPr>
              <w:t xml:space="preserve"> fee</w:t>
            </w:r>
            <w:r w:rsidRPr="008E7299">
              <w:rPr>
                <w:rFonts w:ascii="Arial" w:hAnsi="Arial" w:cs="Arial"/>
              </w:rPr>
              <w:t xml:space="preserve"> discount </w:t>
            </w:r>
            <w:r w:rsidR="00011C56">
              <w:rPr>
                <w:rFonts w:ascii="Arial" w:hAnsi="Arial" w:cs="Arial"/>
              </w:rPr>
              <w:t xml:space="preserve">is proposed </w:t>
            </w:r>
            <w:r w:rsidRPr="008E7299">
              <w:rPr>
                <w:rFonts w:ascii="Arial" w:hAnsi="Arial" w:cs="Arial"/>
              </w:rPr>
              <w:t>for landlords that are members of the Leeds Rental Standard</w:t>
            </w:r>
            <w:r w:rsidR="00011C56">
              <w:rPr>
                <w:rFonts w:ascii="Arial" w:hAnsi="Arial" w:cs="Arial"/>
              </w:rPr>
              <w:t xml:space="preserve"> subject to them meeting qualifying criteria</w:t>
            </w:r>
            <w:r w:rsidRPr="008E7299">
              <w:rPr>
                <w:rFonts w:ascii="Arial" w:hAnsi="Arial" w:cs="Arial"/>
              </w:rPr>
              <w:t>.</w:t>
            </w:r>
          </w:p>
        </w:tc>
      </w:tr>
      <w:tr w:rsidR="0008137A" w:rsidRPr="008E7299" w14:paraId="60FFDEE1" w14:textId="77777777" w:rsidTr="2CD87A1C">
        <w:tc>
          <w:tcPr>
            <w:tcW w:w="9209" w:type="dxa"/>
            <w:shd w:val="clear" w:color="auto" w:fill="DEEAF6" w:themeFill="accent1" w:themeFillTint="33"/>
          </w:tcPr>
          <w:p w14:paraId="6842AD51" w14:textId="66DA7E48" w:rsidR="00B775C5" w:rsidRPr="003D75E0" w:rsidRDefault="003D75E0" w:rsidP="00B775C5">
            <w:pPr>
              <w:pStyle w:val="ListParagraph"/>
              <w:ind w:left="0" w:right="-330"/>
              <w:rPr>
                <w:rFonts w:ascii="Arial" w:hAnsi="Arial" w:cs="Arial"/>
                <w:i/>
                <w:iCs/>
                <w:color w:val="70AD47" w:themeColor="accent6"/>
              </w:rPr>
            </w:pPr>
            <w:r>
              <w:rPr>
                <w:rFonts w:ascii="Arial" w:hAnsi="Arial" w:cs="Arial"/>
                <w:i/>
                <w:iCs/>
              </w:rPr>
              <w:t>“</w:t>
            </w:r>
            <w:r w:rsidR="00B775C5" w:rsidRPr="003D75E0">
              <w:rPr>
                <w:rFonts w:ascii="Arial" w:hAnsi="Arial" w:cs="Arial"/>
                <w:i/>
                <w:iCs/>
              </w:rPr>
              <w:t>The council should provide more support in assisting tenants to relocate when the selective licensing team request that disruptive work is carried out in the rental property they live in</w:t>
            </w:r>
            <w:r>
              <w:rPr>
                <w:rFonts w:ascii="Arial" w:hAnsi="Arial" w:cs="Arial"/>
                <w:i/>
                <w:iCs/>
              </w:rPr>
              <w:t>”</w:t>
            </w:r>
            <w:r w:rsidR="00B775C5" w:rsidRPr="003D75E0">
              <w:rPr>
                <w:rFonts w:ascii="Arial" w:hAnsi="Arial" w:cs="Arial"/>
                <w:i/>
                <w:iCs/>
                <w:shd w:val="clear" w:color="auto" w:fill="FFFFFF"/>
              </w:rPr>
              <w:t xml:space="preserve"> </w:t>
            </w:r>
          </w:p>
        </w:tc>
      </w:tr>
      <w:tr w:rsidR="0008137A" w:rsidRPr="008E7299" w14:paraId="1A418DB1" w14:textId="77777777" w:rsidTr="2CD87A1C">
        <w:tc>
          <w:tcPr>
            <w:tcW w:w="9209" w:type="dxa"/>
            <w:shd w:val="clear" w:color="auto" w:fill="auto"/>
          </w:tcPr>
          <w:p w14:paraId="53165180" w14:textId="77777777" w:rsidR="0008137A" w:rsidRPr="008E7299" w:rsidRDefault="0008137A" w:rsidP="00D91267">
            <w:pPr>
              <w:rPr>
                <w:rFonts w:ascii="Arial" w:hAnsi="Arial" w:cs="Arial"/>
                <w:b/>
                <w:color w:val="ED7D31" w:themeColor="accent2"/>
              </w:rPr>
            </w:pPr>
            <w:r w:rsidRPr="008E7299">
              <w:rPr>
                <w:rFonts w:ascii="Arial" w:hAnsi="Arial" w:cs="Arial"/>
                <w:b/>
                <w:color w:val="ED7D31" w:themeColor="accent2"/>
              </w:rPr>
              <w:t xml:space="preserve">LCC Response: </w:t>
            </w:r>
          </w:p>
        </w:tc>
      </w:tr>
      <w:tr w:rsidR="0008137A" w:rsidRPr="008E7299" w14:paraId="77B75032" w14:textId="77777777" w:rsidTr="2CD87A1C">
        <w:tc>
          <w:tcPr>
            <w:tcW w:w="9209" w:type="dxa"/>
            <w:shd w:val="clear" w:color="auto" w:fill="auto"/>
          </w:tcPr>
          <w:p w14:paraId="052857A7" w14:textId="14A788B8" w:rsidR="00A148DC" w:rsidRPr="008E7299" w:rsidRDefault="00B775C5" w:rsidP="00930301">
            <w:pPr>
              <w:rPr>
                <w:rFonts w:ascii="Arial" w:hAnsi="Arial" w:cs="Arial"/>
              </w:rPr>
            </w:pPr>
            <w:r w:rsidRPr="008E7299">
              <w:rPr>
                <w:rFonts w:ascii="Arial" w:hAnsi="Arial" w:cs="Arial"/>
              </w:rPr>
              <w:t xml:space="preserve">In exceptional circumstances, support mechanisms are in place with the option to make referrals to Housing Options for a Homelessness Assessment if needed. However, the expectation is that landlords should be providing accommodation that is safe and well managed and any significant breaches would therefore be considered in accordance with </w:t>
            </w:r>
            <w:r w:rsidR="0043440C" w:rsidRPr="008E7299">
              <w:rPr>
                <w:rFonts w:ascii="Arial" w:hAnsi="Arial" w:cs="Arial"/>
              </w:rPr>
              <w:t xml:space="preserve">the Private Sector Housing </w:t>
            </w:r>
            <w:r w:rsidRPr="008E7299">
              <w:rPr>
                <w:rFonts w:ascii="Arial" w:hAnsi="Arial" w:cs="Arial"/>
              </w:rPr>
              <w:t>enforcement policy.</w:t>
            </w:r>
          </w:p>
        </w:tc>
      </w:tr>
      <w:tr w:rsidR="0008137A" w:rsidRPr="008E7299" w14:paraId="19EB2E8E" w14:textId="77777777" w:rsidTr="2CD87A1C">
        <w:tc>
          <w:tcPr>
            <w:tcW w:w="9209" w:type="dxa"/>
            <w:shd w:val="clear" w:color="auto" w:fill="DEEAF6" w:themeFill="accent1" w:themeFillTint="33"/>
          </w:tcPr>
          <w:p w14:paraId="77191FF0" w14:textId="72A5D460" w:rsidR="0008137A" w:rsidRPr="00011C56" w:rsidRDefault="00011C56" w:rsidP="00D91267">
            <w:pPr>
              <w:rPr>
                <w:rFonts w:ascii="Arial" w:hAnsi="Arial" w:cs="Arial"/>
                <w:i/>
                <w:iCs/>
                <w:shd w:val="clear" w:color="auto" w:fill="FFFFFF"/>
              </w:rPr>
            </w:pPr>
            <w:r>
              <w:rPr>
                <w:rFonts w:ascii="Arial" w:hAnsi="Arial" w:cs="Arial"/>
                <w:i/>
                <w:iCs/>
                <w:color w:val="000000"/>
              </w:rPr>
              <w:t>“</w:t>
            </w:r>
            <w:r w:rsidR="0067373F" w:rsidRPr="00011C56">
              <w:rPr>
                <w:rFonts w:ascii="Arial" w:hAnsi="Arial" w:cs="Arial"/>
                <w:i/>
                <w:iCs/>
                <w:color w:val="000000"/>
              </w:rPr>
              <w:t>Selective licensing has been in place since 2020 in Harehills and Beeston and by your own admission it has not worked. In such circumstances the Secretary of State should refuse the application on the grounds of the policy being ineffective</w:t>
            </w:r>
            <w:r>
              <w:rPr>
                <w:rFonts w:ascii="Arial" w:hAnsi="Arial" w:cs="Arial"/>
                <w:i/>
                <w:iCs/>
                <w:color w:val="000000"/>
              </w:rPr>
              <w:t>”</w:t>
            </w:r>
            <w:r w:rsidR="0067373F" w:rsidRPr="00011C56">
              <w:rPr>
                <w:rFonts w:ascii="Arial" w:hAnsi="Arial" w:cs="Arial"/>
                <w:i/>
                <w:iCs/>
                <w:color w:val="000000"/>
              </w:rPr>
              <w:t>.</w:t>
            </w:r>
          </w:p>
        </w:tc>
      </w:tr>
      <w:tr w:rsidR="0008137A" w:rsidRPr="008E7299" w14:paraId="50D5E6FF" w14:textId="77777777" w:rsidTr="2CD87A1C">
        <w:tc>
          <w:tcPr>
            <w:tcW w:w="9209" w:type="dxa"/>
            <w:shd w:val="clear" w:color="auto" w:fill="auto"/>
          </w:tcPr>
          <w:p w14:paraId="6E65C225" w14:textId="671D2CCD" w:rsidR="0008137A" w:rsidRPr="008E7299" w:rsidRDefault="00B7681F" w:rsidP="00D91267">
            <w:pPr>
              <w:rPr>
                <w:rFonts w:ascii="Arial" w:hAnsi="Arial" w:cs="Arial"/>
                <w:b/>
              </w:rPr>
            </w:pPr>
            <w:r w:rsidRPr="008E7299">
              <w:rPr>
                <w:rFonts w:ascii="Arial" w:hAnsi="Arial" w:cs="Arial"/>
                <w:b/>
                <w:color w:val="ED7D31" w:themeColor="accent2"/>
              </w:rPr>
              <w:t>LCC Response:</w:t>
            </w:r>
          </w:p>
        </w:tc>
      </w:tr>
      <w:tr w:rsidR="0008137A" w:rsidRPr="008E7299" w14:paraId="1963F0AD" w14:textId="77777777" w:rsidTr="2CD87A1C">
        <w:tc>
          <w:tcPr>
            <w:tcW w:w="9209" w:type="dxa"/>
            <w:shd w:val="clear" w:color="auto" w:fill="auto"/>
          </w:tcPr>
          <w:p w14:paraId="111FC9AE" w14:textId="6F37B2DC" w:rsidR="008C06AB" w:rsidRPr="008E7299" w:rsidRDefault="00324E7C" w:rsidP="008C06AB">
            <w:pPr>
              <w:rPr>
                <w:rFonts w:ascii="Arial" w:hAnsi="Arial" w:cs="Arial"/>
              </w:rPr>
            </w:pPr>
            <w:r w:rsidRPr="008E7299">
              <w:rPr>
                <w:rFonts w:ascii="Arial" w:hAnsi="Arial" w:cs="Arial"/>
              </w:rPr>
              <w:t xml:space="preserve">The </w:t>
            </w:r>
            <w:r w:rsidR="00011C56">
              <w:rPr>
                <w:rFonts w:ascii="Arial" w:hAnsi="Arial" w:cs="Arial"/>
              </w:rPr>
              <w:t>C</w:t>
            </w:r>
            <w:r w:rsidRPr="008E7299">
              <w:rPr>
                <w:rFonts w:ascii="Arial" w:hAnsi="Arial" w:cs="Arial"/>
              </w:rPr>
              <w:t>ouncil has not suggested that</w:t>
            </w:r>
            <w:r w:rsidR="00011C56">
              <w:rPr>
                <w:rFonts w:ascii="Arial" w:hAnsi="Arial" w:cs="Arial"/>
              </w:rPr>
              <w:t xml:space="preserve"> the</w:t>
            </w:r>
            <w:r w:rsidRPr="008E7299">
              <w:rPr>
                <w:rFonts w:ascii="Arial" w:hAnsi="Arial" w:cs="Arial"/>
              </w:rPr>
              <w:t xml:space="preserve"> </w:t>
            </w:r>
            <w:r w:rsidR="00011C56">
              <w:rPr>
                <w:rFonts w:ascii="Arial" w:hAnsi="Arial" w:cs="Arial"/>
              </w:rPr>
              <w:t>previous S</w:t>
            </w:r>
            <w:r w:rsidRPr="008E7299">
              <w:rPr>
                <w:rFonts w:ascii="Arial" w:hAnsi="Arial" w:cs="Arial"/>
              </w:rPr>
              <w:t xml:space="preserve">elective </w:t>
            </w:r>
            <w:r w:rsidR="00011C56">
              <w:rPr>
                <w:rFonts w:ascii="Arial" w:hAnsi="Arial" w:cs="Arial"/>
              </w:rPr>
              <w:t>L</w:t>
            </w:r>
            <w:r w:rsidRPr="008E7299">
              <w:rPr>
                <w:rFonts w:ascii="Arial" w:hAnsi="Arial" w:cs="Arial"/>
              </w:rPr>
              <w:t xml:space="preserve">icensing </w:t>
            </w:r>
            <w:r w:rsidR="00011C56">
              <w:rPr>
                <w:rFonts w:ascii="Arial" w:hAnsi="Arial" w:cs="Arial"/>
              </w:rPr>
              <w:t xml:space="preserve">schemes </w:t>
            </w:r>
            <w:r w:rsidRPr="008E7299">
              <w:rPr>
                <w:rFonts w:ascii="Arial" w:hAnsi="Arial" w:cs="Arial"/>
              </w:rPr>
              <w:t>ha</w:t>
            </w:r>
            <w:r w:rsidR="00011C56">
              <w:rPr>
                <w:rFonts w:ascii="Arial" w:hAnsi="Arial" w:cs="Arial"/>
              </w:rPr>
              <w:t xml:space="preserve">ve </w:t>
            </w:r>
            <w:r w:rsidRPr="008E7299">
              <w:rPr>
                <w:rFonts w:ascii="Arial" w:hAnsi="Arial" w:cs="Arial"/>
              </w:rPr>
              <w:t xml:space="preserve">not worked. Further details on the outcomes </w:t>
            </w:r>
            <w:r w:rsidR="00011C56">
              <w:rPr>
                <w:rFonts w:ascii="Arial" w:hAnsi="Arial" w:cs="Arial"/>
              </w:rPr>
              <w:t xml:space="preserve">of the Beeston and Harehills </w:t>
            </w:r>
            <w:r w:rsidR="00A86F51" w:rsidRPr="008E7299">
              <w:rPr>
                <w:rFonts w:ascii="Arial" w:hAnsi="Arial" w:cs="Arial"/>
              </w:rPr>
              <w:t>schemes</w:t>
            </w:r>
            <w:r w:rsidRPr="008E7299">
              <w:rPr>
                <w:rFonts w:ascii="Arial" w:hAnsi="Arial" w:cs="Arial"/>
              </w:rPr>
              <w:t xml:space="preserve"> </w:t>
            </w:r>
            <w:r w:rsidR="00011C56">
              <w:rPr>
                <w:rFonts w:ascii="Arial" w:hAnsi="Arial" w:cs="Arial"/>
              </w:rPr>
              <w:t>is</w:t>
            </w:r>
            <w:r w:rsidRPr="008E7299">
              <w:rPr>
                <w:rFonts w:ascii="Arial" w:hAnsi="Arial" w:cs="Arial"/>
              </w:rPr>
              <w:t xml:space="preserve"> available in </w:t>
            </w:r>
            <w:r w:rsidR="008C06AB" w:rsidRPr="008E7299">
              <w:rPr>
                <w:rFonts w:ascii="Arial" w:hAnsi="Arial" w:cs="Arial"/>
              </w:rPr>
              <w:t xml:space="preserve">a report published for the </w:t>
            </w:r>
            <w:r w:rsidR="00011C56">
              <w:rPr>
                <w:rFonts w:ascii="Arial" w:hAnsi="Arial" w:cs="Arial"/>
              </w:rPr>
              <w:t>C</w:t>
            </w:r>
            <w:r w:rsidR="008C06AB" w:rsidRPr="008E7299">
              <w:rPr>
                <w:rFonts w:ascii="Arial" w:hAnsi="Arial" w:cs="Arial"/>
              </w:rPr>
              <w:t xml:space="preserve">ouncil’s </w:t>
            </w:r>
            <w:r w:rsidR="00011C56">
              <w:rPr>
                <w:rFonts w:ascii="Arial" w:hAnsi="Arial" w:cs="Arial"/>
              </w:rPr>
              <w:t>S</w:t>
            </w:r>
            <w:r w:rsidR="008C06AB" w:rsidRPr="008E7299">
              <w:rPr>
                <w:rFonts w:ascii="Arial" w:hAnsi="Arial" w:cs="Arial"/>
              </w:rPr>
              <w:t xml:space="preserve">crutiny </w:t>
            </w:r>
            <w:r w:rsidR="00011C56">
              <w:rPr>
                <w:rFonts w:ascii="Arial" w:hAnsi="Arial" w:cs="Arial"/>
              </w:rPr>
              <w:t>B</w:t>
            </w:r>
            <w:r w:rsidR="008C06AB" w:rsidRPr="008E7299">
              <w:rPr>
                <w:rFonts w:ascii="Arial" w:hAnsi="Arial" w:cs="Arial"/>
              </w:rPr>
              <w:t>oard on the 20</w:t>
            </w:r>
            <w:r w:rsidR="008C06AB" w:rsidRPr="008E7299">
              <w:rPr>
                <w:rFonts w:ascii="Arial" w:hAnsi="Arial" w:cs="Arial"/>
                <w:vertAlign w:val="superscript"/>
              </w:rPr>
              <w:t>th</w:t>
            </w:r>
            <w:r w:rsidR="008C06AB" w:rsidRPr="008E7299">
              <w:rPr>
                <w:rFonts w:ascii="Arial" w:hAnsi="Arial" w:cs="Arial"/>
              </w:rPr>
              <w:t xml:space="preserve"> February 2025</w:t>
            </w:r>
            <w:r w:rsidR="00011C56">
              <w:rPr>
                <w:rFonts w:ascii="Arial" w:hAnsi="Arial" w:cs="Arial"/>
              </w:rPr>
              <w:t xml:space="preserve">. The report </w:t>
            </w:r>
            <w:r w:rsidR="008C06AB" w:rsidRPr="008E7299">
              <w:rPr>
                <w:rFonts w:ascii="Arial" w:hAnsi="Arial" w:cs="Arial"/>
              </w:rPr>
              <w:t xml:space="preserve">is accessible to the public via the link: </w:t>
            </w:r>
            <w:hyperlink r:id="rId40" w:history="1">
              <w:r w:rsidR="008C06AB" w:rsidRPr="008E7299">
                <w:rPr>
                  <w:rStyle w:val="Hyperlink"/>
                  <w:rFonts w:ascii="Arial" w:hAnsi="Arial" w:cs="Arial"/>
                </w:rPr>
                <w:t>https://democracy.leeds.gov.uk/ieListDocuments.aspx?CId=1091&amp;MId=12605</w:t>
              </w:r>
            </w:hyperlink>
            <w:r w:rsidR="008C06AB" w:rsidRPr="008E7299">
              <w:rPr>
                <w:rFonts w:ascii="Arial" w:hAnsi="Arial" w:cs="Arial"/>
              </w:rPr>
              <w:t xml:space="preserve">   </w:t>
            </w:r>
          </w:p>
          <w:p w14:paraId="09162147" w14:textId="77777777" w:rsidR="00011C56" w:rsidRDefault="00011C56" w:rsidP="004B5D32">
            <w:pPr>
              <w:rPr>
                <w:rFonts w:ascii="Arial" w:hAnsi="Arial" w:cs="Arial"/>
              </w:rPr>
            </w:pPr>
          </w:p>
          <w:p w14:paraId="373460F5" w14:textId="77777777" w:rsidR="00011C56" w:rsidRDefault="00324E7C" w:rsidP="004B5D32">
            <w:pPr>
              <w:rPr>
                <w:rFonts w:ascii="Arial" w:hAnsi="Arial" w:cs="Arial"/>
              </w:rPr>
            </w:pPr>
            <w:r w:rsidRPr="008E7299">
              <w:rPr>
                <w:rFonts w:ascii="Arial" w:hAnsi="Arial" w:cs="Arial"/>
              </w:rPr>
              <w:t xml:space="preserve">The decision to declare the </w:t>
            </w:r>
            <w:r w:rsidR="00011C56">
              <w:rPr>
                <w:rFonts w:ascii="Arial" w:hAnsi="Arial" w:cs="Arial"/>
              </w:rPr>
              <w:t>previous S</w:t>
            </w:r>
            <w:r w:rsidRPr="008E7299">
              <w:rPr>
                <w:rFonts w:ascii="Arial" w:hAnsi="Arial" w:cs="Arial"/>
              </w:rPr>
              <w:t xml:space="preserve">elective </w:t>
            </w:r>
            <w:r w:rsidR="00011C56">
              <w:rPr>
                <w:rFonts w:ascii="Arial" w:hAnsi="Arial" w:cs="Arial"/>
              </w:rPr>
              <w:t>L</w:t>
            </w:r>
            <w:r w:rsidRPr="008E7299">
              <w:rPr>
                <w:rFonts w:ascii="Arial" w:hAnsi="Arial" w:cs="Arial"/>
              </w:rPr>
              <w:t>icensing scheme</w:t>
            </w:r>
            <w:r w:rsidR="00011C56">
              <w:rPr>
                <w:rFonts w:ascii="Arial" w:hAnsi="Arial" w:cs="Arial"/>
              </w:rPr>
              <w:t>s</w:t>
            </w:r>
            <w:r w:rsidRPr="008E7299">
              <w:rPr>
                <w:rFonts w:ascii="Arial" w:hAnsi="Arial" w:cs="Arial"/>
              </w:rPr>
              <w:t xml:space="preserve"> was not </w:t>
            </w:r>
            <w:r w:rsidR="00011C56">
              <w:rPr>
                <w:rFonts w:ascii="Arial" w:hAnsi="Arial" w:cs="Arial"/>
              </w:rPr>
              <w:t xml:space="preserve">required to be </w:t>
            </w:r>
            <w:r w:rsidRPr="008E7299">
              <w:rPr>
                <w:rFonts w:ascii="Arial" w:hAnsi="Arial" w:cs="Arial"/>
              </w:rPr>
              <w:t xml:space="preserve">made by the </w:t>
            </w:r>
            <w:r w:rsidR="00A86F51" w:rsidRPr="008E7299">
              <w:rPr>
                <w:rFonts w:ascii="Arial" w:hAnsi="Arial" w:cs="Arial"/>
              </w:rPr>
              <w:t>Secretary</w:t>
            </w:r>
            <w:r w:rsidRPr="008E7299">
              <w:rPr>
                <w:rFonts w:ascii="Arial" w:hAnsi="Arial" w:cs="Arial"/>
              </w:rPr>
              <w:t xml:space="preserve"> of State</w:t>
            </w:r>
            <w:r w:rsidR="00011C56">
              <w:rPr>
                <w:rFonts w:ascii="Arial" w:hAnsi="Arial" w:cs="Arial"/>
              </w:rPr>
              <w:t>. In relation to the current proposal, th</w:t>
            </w:r>
            <w:r w:rsidRPr="008E7299">
              <w:rPr>
                <w:rFonts w:ascii="Arial" w:hAnsi="Arial" w:cs="Arial"/>
              </w:rPr>
              <w:t xml:space="preserve">e decision </w:t>
            </w:r>
            <w:r w:rsidR="00011C56">
              <w:rPr>
                <w:rFonts w:ascii="Arial" w:hAnsi="Arial" w:cs="Arial"/>
              </w:rPr>
              <w:t>on whether or not to designate parts of east, south and west Leeds for Selective Licensing will b</w:t>
            </w:r>
            <w:r w:rsidRPr="008E7299">
              <w:rPr>
                <w:rFonts w:ascii="Arial" w:hAnsi="Arial" w:cs="Arial"/>
              </w:rPr>
              <w:t xml:space="preserve">e made by the </w:t>
            </w:r>
            <w:r w:rsidR="00011C56">
              <w:rPr>
                <w:rFonts w:ascii="Arial" w:hAnsi="Arial" w:cs="Arial"/>
              </w:rPr>
              <w:t>C</w:t>
            </w:r>
            <w:r w:rsidR="00A86F51" w:rsidRPr="008E7299">
              <w:rPr>
                <w:rFonts w:ascii="Arial" w:hAnsi="Arial" w:cs="Arial"/>
              </w:rPr>
              <w:t>ouncil’s</w:t>
            </w:r>
            <w:r w:rsidRPr="008E7299">
              <w:rPr>
                <w:rFonts w:ascii="Arial" w:hAnsi="Arial" w:cs="Arial"/>
              </w:rPr>
              <w:t xml:space="preserve"> </w:t>
            </w:r>
            <w:r w:rsidR="00011C56">
              <w:rPr>
                <w:rFonts w:ascii="Arial" w:hAnsi="Arial" w:cs="Arial"/>
              </w:rPr>
              <w:t>E</w:t>
            </w:r>
            <w:r w:rsidR="00A86F51" w:rsidRPr="008E7299">
              <w:rPr>
                <w:rFonts w:ascii="Arial" w:hAnsi="Arial" w:cs="Arial"/>
              </w:rPr>
              <w:t xml:space="preserve">xecutive </w:t>
            </w:r>
            <w:r w:rsidR="00011C56">
              <w:rPr>
                <w:rFonts w:ascii="Arial" w:hAnsi="Arial" w:cs="Arial"/>
              </w:rPr>
              <w:t>B</w:t>
            </w:r>
            <w:r w:rsidR="00A86F51" w:rsidRPr="008E7299">
              <w:rPr>
                <w:rFonts w:ascii="Arial" w:hAnsi="Arial" w:cs="Arial"/>
              </w:rPr>
              <w:t>oard</w:t>
            </w:r>
            <w:r w:rsidR="00011C56">
              <w:rPr>
                <w:rFonts w:ascii="Arial" w:hAnsi="Arial" w:cs="Arial"/>
              </w:rPr>
              <w:t xml:space="preserve"> in due course</w:t>
            </w:r>
            <w:r w:rsidR="004B5D32" w:rsidRPr="008E7299">
              <w:rPr>
                <w:rFonts w:ascii="Arial" w:hAnsi="Arial" w:cs="Arial"/>
              </w:rPr>
              <w:t>.</w:t>
            </w:r>
            <w:r w:rsidR="00011C56">
              <w:rPr>
                <w:rFonts w:ascii="Arial" w:hAnsi="Arial" w:cs="Arial"/>
              </w:rPr>
              <w:t xml:space="preserve"> </w:t>
            </w:r>
          </w:p>
          <w:p w14:paraId="7BDB5123" w14:textId="77777777" w:rsidR="00011C56" w:rsidRDefault="00011C56" w:rsidP="004B5D32">
            <w:pPr>
              <w:rPr>
                <w:rFonts w:ascii="Arial" w:hAnsi="Arial" w:cs="Arial"/>
              </w:rPr>
            </w:pPr>
          </w:p>
          <w:p w14:paraId="10AB5EE3" w14:textId="5154CF5C" w:rsidR="004B5D32" w:rsidRPr="008E7299" w:rsidRDefault="2D794C6D" w:rsidP="00930301">
            <w:pPr>
              <w:rPr>
                <w:rFonts w:ascii="Arial" w:hAnsi="Arial" w:cs="Arial"/>
              </w:rPr>
            </w:pPr>
            <w:r w:rsidRPr="16AF8D35">
              <w:rPr>
                <w:rFonts w:ascii="Arial" w:hAnsi="Arial" w:cs="Arial"/>
              </w:rPr>
              <w:t xml:space="preserve">With effect from 23 December 2024, local housing authorities are no longer required to obtain confirmation from the Secretary of State before implementing </w:t>
            </w:r>
            <w:r w:rsidR="3D991E62" w:rsidRPr="16AF8D35">
              <w:rPr>
                <w:rFonts w:ascii="Arial" w:hAnsi="Arial" w:cs="Arial"/>
              </w:rPr>
              <w:t>a Selective Licensing scheme of any size</w:t>
            </w:r>
            <w:r w:rsidR="70540F7E" w:rsidRPr="16AF8D35">
              <w:rPr>
                <w:rFonts w:ascii="Arial" w:hAnsi="Arial" w:cs="Arial"/>
              </w:rPr>
              <w:t>, provided certain conditions are met</w:t>
            </w:r>
            <w:r w:rsidR="3D991E62" w:rsidRPr="16AF8D35">
              <w:rPr>
                <w:rFonts w:ascii="Arial" w:hAnsi="Arial" w:cs="Arial"/>
              </w:rPr>
              <w:t>.</w:t>
            </w:r>
            <w:r w:rsidR="2795AD67" w:rsidRPr="16AF8D35">
              <w:rPr>
                <w:rFonts w:ascii="Arial" w:hAnsi="Arial" w:cs="Arial"/>
              </w:rPr>
              <w:t xml:space="preserve"> </w:t>
            </w:r>
          </w:p>
        </w:tc>
      </w:tr>
      <w:tr w:rsidR="0008137A" w:rsidRPr="008E7299" w14:paraId="58E2A90E" w14:textId="77777777" w:rsidTr="2CD87A1C">
        <w:tc>
          <w:tcPr>
            <w:tcW w:w="9209" w:type="dxa"/>
            <w:shd w:val="clear" w:color="auto" w:fill="DEEAF6" w:themeFill="accent1" w:themeFillTint="33"/>
          </w:tcPr>
          <w:p w14:paraId="2606406F" w14:textId="6CD1422D" w:rsidR="00C978FC" w:rsidRPr="008E7299" w:rsidRDefault="004B5D32" w:rsidP="00930301">
            <w:pPr>
              <w:rPr>
                <w:rFonts w:ascii="Arial" w:hAnsi="Arial" w:cs="Arial"/>
                <w:i/>
                <w:shd w:val="clear" w:color="auto" w:fill="FFFFFF"/>
              </w:rPr>
            </w:pPr>
            <w:r w:rsidRPr="008E7299">
              <w:rPr>
                <w:rFonts w:ascii="Arial" w:hAnsi="Arial" w:cs="Arial"/>
                <w:i/>
                <w:iCs/>
              </w:rPr>
              <w:t>“</w:t>
            </w:r>
            <w:r w:rsidR="00C978FC" w:rsidRPr="008E7299">
              <w:rPr>
                <w:rFonts w:ascii="Arial" w:hAnsi="Arial" w:cs="Arial"/>
                <w:i/>
                <w:iCs/>
              </w:rPr>
              <w:t>Landlords who do not keep their properties in good condition and /or are happy to overcrowd properties ,for profit should always be fined and in some cases have properties taken away is compulsory purchase without compensation.</w:t>
            </w:r>
            <w:r w:rsidRPr="008E7299">
              <w:rPr>
                <w:rFonts w:ascii="Arial" w:hAnsi="Arial" w:cs="Arial"/>
                <w:i/>
                <w:iCs/>
              </w:rPr>
              <w:t>”</w:t>
            </w:r>
            <w:r w:rsidR="00C978FC" w:rsidRPr="008E7299">
              <w:rPr>
                <w:rFonts w:ascii="Arial" w:hAnsi="Arial" w:cs="Arial"/>
                <w:i/>
                <w:iCs/>
                <w:shd w:val="clear" w:color="auto" w:fill="FFFFFF"/>
              </w:rPr>
              <w:t xml:space="preserve"> </w:t>
            </w:r>
          </w:p>
        </w:tc>
      </w:tr>
      <w:tr w:rsidR="00C978FC" w:rsidRPr="008E7299" w14:paraId="61F7D1BB" w14:textId="77777777" w:rsidTr="2CD87A1C">
        <w:tc>
          <w:tcPr>
            <w:tcW w:w="9209" w:type="dxa"/>
            <w:shd w:val="clear" w:color="auto" w:fill="auto"/>
          </w:tcPr>
          <w:p w14:paraId="0A7C69E9" w14:textId="485ABDF0" w:rsidR="0008137A" w:rsidRPr="008E7299" w:rsidRDefault="00B7681F" w:rsidP="00D91267">
            <w:pPr>
              <w:rPr>
                <w:rFonts w:ascii="Arial" w:hAnsi="Arial" w:cs="Arial"/>
                <w:b/>
              </w:rPr>
            </w:pPr>
            <w:r w:rsidRPr="008E7299">
              <w:rPr>
                <w:rFonts w:ascii="Arial" w:hAnsi="Arial" w:cs="Arial"/>
                <w:b/>
                <w:color w:val="ED7D31" w:themeColor="accent2"/>
              </w:rPr>
              <w:t>LCC Response:</w:t>
            </w:r>
          </w:p>
        </w:tc>
      </w:tr>
      <w:tr w:rsidR="00C978FC" w:rsidRPr="008E7299" w14:paraId="1A225ABF" w14:textId="77777777" w:rsidTr="2CD87A1C">
        <w:tc>
          <w:tcPr>
            <w:tcW w:w="9209" w:type="dxa"/>
            <w:shd w:val="clear" w:color="auto" w:fill="auto"/>
          </w:tcPr>
          <w:p w14:paraId="3D061106" w14:textId="6362BCC6" w:rsidR="008C06AB" w:rsidRPr="008E7299" w:rsidRDefault="00C978FC" w:rsidP="008C06AB">
            <w:pPr>
              <w:rPr>
                <w:rFonts w:ascii="Arial" w:hAnsi="Arial" w:cs="Arial"/>
              </w:rPr>
            </w:pPr>
            <w:r w:rsidRPr="008E7299">
              <w:rPr>
                <w:rFonts w:ascii="Arial" w:hAnsi="Arial" w:cs="Arial"/>
              </w:rPr>
              <w:t>The use of compulsory purchase orders</w:t>
            </w:r>
            <w:r w:rsidR="00B05A5E" w:rsidRPr="008E7299">
              <w:rPr>
                <w:rFonts w:ascii="Arial" w:hAnsi="Arial" w:cs="Arial"/>
              </w:rPr>
              <w:t xml:space="preserve"> without compensation</w:t>
            </w:r>
            <w:r w:rsidRPr="008E7299">
              <w:rPr>
                <w:rFonts w:ascii="Arial" w:hAnsi="Arial" w:cs="Arial"/>
              </w:rPr>
              <w:t xml:space="preserve"> is outside the scope of Selective </w:t>
            </w:r>
            <w:r w:rsidR="00930301">
              <w:rPr>
                <w:rFonts w:ascii="Arial" w:hAnsi="Arial" w:cs="Arial"/>
              </w:rPr>
              <w:t>L</w:t>
            </w:r>
            <w:r w:rsidR="00B05A5E" w:rsidRPr="008E7299">
              <w:rPr>
                <w:rFonts w:ascii="Arial" w:hAnsi="Arial" w:cs="Arial"/>
              </w:rPr>
              <w:t xml:space="preserve">icensing. The </w:t>
            </w:r>
            <w:r w:rsidR="00930301">
              <w:rPr>
                <w:rFonts w:ascii="Arial" w:hAnsi="Arial" w:cs="Arial"/>
              </w:rPr>
              <w:t>C</w:t>
            </w:r>
            <w:r w:rsidR="00B05A5E" w:rsidRPr="008E7299">
              <w:rPr>
                <w:rFonts w:ascii="Arial" w:hAnsi="Arial" w:cs="Arial"/>
              </w:rPr>
              <w:t>ouncil</w:t>
            </w:r>
            <w:r w:rsidR="00930301">
              <w:rPr>
                <w:rFonts w:ascii="Arial" w:hAnsi="Arial" w:cs="Arial"/>
              </w:rPr>
              <w:t>’</w:t>
            </w:r>
            <w:r w:rsidR="00B05A5E" w:rsidRPr="008E7299">
              <w:rPr>
                <w:rFonts w:ascii="Arial" w:hAnsi="Arial" w:cs="Arial"/>
              </w:rPr>
              <w:t xml:space="preserve">s enforcement policy sets out the regulatory enforcement options available to the </w:t>
            </w:r>
            <w:r w:rsidR="00A145D4">
              <w:rPr>
                <w:rFonts w:ascii="Arial" w:hAnsi="Arial" w:cs="Arial"/>
              </w:rPr>
              <w:t>C</w:t>
            </w:r>
            <w:r w:rsidR="00B05A5E" w:rsidRPr="008E7299">
              <w:rPr>
                <w:rFonts w:ascii="Arial" w:hAnsi="Arial" w:cs="Arial"/>
              </w:rPr>
              <w:t>ouncil</w:t>
            </w:r>
            <w:r w:rsidR="00930301">
              <w:rPr>
                <w:rFonts w:ascii="Arial" w:hAnsi="Arial" w:cs="Arial"/>
              </w:rPr>
              <w:t xml:space="preserve">. The policy </w:t>
            </w:r>
            <w:r w:rsidR="008C06AB" w:rsidRPr="008E7299">
              <w:rPr>
                <w:rFonts w:ascii="Arial" w:hAnsi="Arial" w:cs="Arial"/>
              </w:rPr>
              <w:t xml:space="preserve">can be accessed on the </w:t>
            </w:r>
            <w:r w:rsidR="00930301">
              <w:rPr>
                <w:rFonts w:ascii="Arial" w:hAnsi="Arial" w:cs="Arial"/>
              </w:rPr>
              <w:t>C</w:t>
            </w:r>
            <w:r w:rsidR="008C06AB" w:rsidRPr="008E7299">
              <w:rPr>
                <w:rFonts w:ascii="Arial" w:hAnsi="Arial" w:cs="Arial"/>
              </w:rPr>
              <w:t>ouncil</w:t>
            </w:r>
            <w:r w:rsidR="00930301">
              <w:rPr>
                <w:rFonts w:ascii="Arial" w:hAnsi="Arial" w:cs="Arial"/>
              </w:rPr>
              <w:t>’</w:t>
            </w:r>
            <w:r w:rsidR="008C06AB" w:rsidRPr="008E7299">
              <w:rPr>
                <w:rFonts w:ascii="Arial" w:hAnsi="Arial" w:cs="Arial"/>
              </w:rPr>
              <w:t>s website via the link:</w:t>
            </w:r>
          </w:p>
          <w:p w14:paraId="5B2E4BE4" w14:textId="283A0B7F" w:rsidR="00DE673D" w:rsidRPr="008E7299" w:rsidRDefault="008C06AB" w:rsidP="00930301">
            <w:pPr>
              <w:autoSpaceDE w:val="0"/>
              <w:autoSpaceDN w:val="0"/>
              <w:adjustRightInd w:val="0"/>
              <w:ind w:left="-74"/>
              <w:rPr>
                <w:rFonts w:ascii="Arial" w:hAnsi="Arial" w:cs="Arial"/>
              </w:rPr>
            </w:pPr>
            <w:hyperlink r:id="rId41" w:history="1">
              <w:r w:rsidRPr="008E7299">
                <w:rPr>
                  <w:rStyle w:val="Hyperlink"/>
                  <w:rFonts w:ascii="Arial" w:hAnsi="Arial" w:cs="Arial"/>
                </w:rPr>
                <w:t>https://www.leeds.gov.uk/housing/information-for-landlords/private-sector-housing-enforcement-policy</w:t>
              </w:r>
            </w:hyperlink>
          </w:p>
        </w:tc>
      </w:tr>
      <w:tr w:rsidR="0008137A" w:rsidRPr="008E7299" w14:paraId="10F4C385" w14:textId="77777777" w:rsidTr="2CD87A1C">
        <w:tc>
          <w:tcPr>
            <w:tcW w:w="9209" w:type="dxa"/>
            <w:shd w:val="clear" w:color="auto" w:fill="DEEAF6" w:themeFill="accent1" w:themeFillTint="33"/>
          </w:tcPr>
          <w:p w14:paraId="3D08AD7F" w14:textId="517886C3" w:rsidR="00A148DC" w:rsidRPr="008E7299" w:rsidRDefault="00930301" w:rsidP="00930301">
            <w:pPr>
              <w:rPr>
                <w:rFonts w:ascii="Arial" w:hAnsi="Arial" w:cs="Arial"/>
                <w:i/>
                <w:shd w:val="clear" w:color="auto" w:fill="FFFFFF"/>
              </w:rPr>
            </w:pPr>
            <w:r>
              <w:rPr>
                <w:rFonts w:ascii="Arial" w:hAnsi="Arial" w:cs="Arial"/>
                <w:i/>
                <w:iCs/>
              </w:rPr>
              <w:t>“</w:t>
            </w:r>
            <w:r w:rsidR="00A148DC" w:rsidRPr="008E7299">
              <w:rPr>
                <w:rFonts w:ascii="Arial" w:hAnsi="Arial" w:cs="Arial"/>
                <w:i/>
                <w:iCs/>
              </w:rPr>
              <w:t xml:space="preserve">Private rented property and landlords like everybody else have rights I have the opinion here my opinion looks to me that the council is trying to take control of private property my opinion that is an infringement of an individual rights that would be taken on legal </w:t>
            </w:r>
            <w:proofErr w:type="spellStart"/>
            <w:r w:rsidR="00A148DC" w:rsidRPr="008E7299">
              <w:rPr>
                <w:rFonts w:ascii="Arial" w:hAnsi="Arial" w:cs="Arial"/>
                <w:i/>
                <w:iCs/>
              </w:rPr>
              <w:t>advise</w:t>
            </w:r>
            <w:proofErr w:type="spellEnd"/>
            <w:r w:rsidR="00A148DC" w:rsidRPr="008E7299">
              <w:rPr>
                <w:rFonts w:ascii="Arial" w:hAnsi="Arial" w:cs="Arial"/>
                <w:i/>
                <w:iCs/>
              </w:rPr>
              <w:t>”.</w:t>
            </w:r>
          </w:p>
        </w:tc>
      </w:tr>
      <w:tr w:rsidR="0008137A" w:rsidRPr="008E7299" w14:paraId="51E714B3" w14:textId="77777777" w:rsidTr="2CD87A1C">
        <w:tc>
          <w:tcPr>
            <w:tcW w:w="9209" w:type="dxa"/>
            <w:shd w:val="clear" w:color="auto" w:fill="auto"/>
          </w:tcPr>
          <w:p w14:paraId="18FD8BC0" w14:textId="77777777" w:rsidR="0008137A" w:rsidRPr="008E7299" w:rsidRDefault="0008137A" w:rsidP="00D91267">
            <w:pPr>
              <w:rPr>
                <w:rFonts w:ascii="Arial" w:hAnsi="Arial" w:cs="Arial"/>
                <w:b/>
                <w:color w:val="ED7D31" w:themeColor="accent2"/>
              </w:rPr>
            </w:pPr>
            <w:r w:rsidRPr="008E7299">
              <w:rPr>
                <w:rFonts w:ascii="Arial" w:hAnsi="Arial" w:cs="Arial"/>
                <w:b/>
                <w:color w:val="ED7D31" w:themeColor="accent2"/>
              </w:rPr>
              <w:t xml:space="preserve">LCC Response: </w:t>
            </w:r>
          </w:p>
        </w:tc>
      </w:tr>
      <w:tr w:rsidR="0008137A" w:rsidRPr="008E7299" w14:paraId="16B271C9" w14:textId="77777777" w:rsidTr="2CD87A1C">
        <w:tc>
          <w:tcPr>
            <w:tcW w:w="9209" w:type="dxa"/>
            <w:shd w:val="clear" w:color="auto" w:fill="auto"/>
          </w:tcPr>
          <w:p w14:paraId="2F3B72DE" w14:textId="17378A2D" w:rsidR="00A148DC" w:rsidRPr="008E7299" w:rsidRDefault="00A148DC" w:rsidP="00930301">
            <w:pPr>
              <w:tabs>
                <w:tab w:val="left" w:pos="1134"/>
              </w:tabs>
              <w:rPr>
                <w:rFonts w:ascii="Arial" w:hAnsi="Arial" w:cs="Arial"/>
              </w:rPr>
            </w:pPr>
            <w:r w:rsidRPr="008E7299">
              <w:rPr>
                <w:rFonts w:ascii="Arial" w:hAnsi="Arial" w:cs="Arial"/>
              </w:rPr>
              <w:t xml:space="preserve">The proposed </w:t>
            </w:r>
            <w:r w:rsidR="00930301">
              <w:rPr>
                <w:rFonts w:ascii="Arial" w:hAnsi="Arial" w:cs="Arial"/>
              </w:rPr>
              <w:t>S</w:t>
            </w:r>
            <w:r w:rsidRPr="008E7299">
              <w:rPr>
                <w:rFonts w:ascii="Arial" w:hAnsi="Arial" w:cs="Arial"/>
              </w:rPr>
              <w:t xml:space="preserve">elective </w:t>
            </w:r>
            <w:r w:rsidR="00930301">
              <w:rPr>
                <w:rFonts w:ascii="Arial" w:hAnsi="Arial" w:cs="Arial"/>
              </w:rPr>
              <w:t>L</w:t>
            </w:r>
            <w:r w:rsidRPr="008E7299">
              <w:rPr>
                <w:rFonts w:ascii="Arial" w:hAnsi="Arial" w:cs="Arial"/>
              </w:rPr>
              <w:t>icen</w:t>
            </w:r>
            <w:r w:rsidR="00930301">
              <w:rPr>
                <w:rFonts w:ascii="Arial" w:hAnsi="Arial" w:cs="Arial"/>
              </w:rPr>
              <w:t xml:space="preserve">sing </w:t>
            </w:r>
            <w:r w:rsidRPr="008E7299">
              <w:rPr>
                <w:rFonts w:ascii="Arial" w:hAnsi="Arial" w:cs="Arial"/>
              </w:rPr>
              <w:t xml:space="preserve">scheme has taken account of legislation, government guidance and relevant case law. </w:t>
            </w:r>
            <w:r w:rsidR="001A1AA2" w:rsidRPr="008E7299">
              <w:rPr>
                <w:rFonts w:ascii="Arial" w:hAnsi="Arial" w:cs="Arial"/>
              </w:rPr>
              <w:t>It is not</w:t>
            </w:r>
            <w:r w:rsidRPr="008E7299">
              <w:rPr>
                <w:rFonts w:ascii="Arial" w:hAnsi="Arial" w:cs="Arial"/>
              </w:rPr>
              <w:t xml:space="preserve"> the objective of </w:t>
            </w:r>
            <w:r w:rsidR="00930301">
              <w:rPr>
                <w:rFonts w:ascii="Arial" w:hAnsi="Arial" w:cs="Arial"/>
              </w:rPr>
              <w:t>Se</w:t>
            </w:r>
            <w:r w:rsidRPr="008E7299">
              <w:rPr>
                <w:rFonts w:ascii="Arial" w:hAnsi="Arial" w:cs="Arial"/>
              </w:rPr>
              <w:t xml:space="preserve">lective </w:t>
            </w:r>
            <w:r w:rsidR="00930301">
              <w:rPr>
                <w:rFonts w:ascii="Arial" w:hAnsi="Arial" w:cs="Arial"/>
              </w:rPr>
              <w:t>L</w:t>
            </w:r>
            <w:r w:rsidRPr="008E7299">
              <w:rPr>
                <w:rFonts w:ascii="Arial" w:hAnsi="Arial" w:cs="Arial"/>
              </w:rPr>
              <w:t xml:space="preserve">icensing to take control of private property. It will be the responsibility of </w:t>
            </w:r>
            <w:r w:rsidR="00930301">
              <w:rPr>
                <w:rFonts w:ascii="Arial" w:hAnsi="Arial" w:cs="Arial"/>
              </w:rPr>
              <w:t>any L</w:t>
            </w:r>
            <w:r w:rsidRPr="008E7299">
              <w:rPr>
                <w:rFonts w:ascii="Arial" w:hAnsi="Arial" w:cs="Arial"/>
              </w:rPr>
              <w:t xml:space="preserve">icence </w:t>
            </w:r>
            <w:r w:rsidR="00930301">
              <w:rPr>
                <w:rFonts w:ascii="Arial" w:hAnsi="Arial" w:cs="Arial"/>
              </w:rPr>
              <w:t>H</w:t>
            </w:r>
            <w:r w:rsidRPr="008E7299">
              <w:rPr>
                <w:rFonts w:ascii="Arial" w:hAnsi="Arial" w:cs="Arial"/>
              </w:rPr>
              <w:t xml:space="preserve">older (and any other responsible person named on </w:t>
            </w:r>
            <w:r w:rsidR="00930301">
              <w:rPr>
                <w:rFonts w:ascii="Arial" w:hAnsi="Arial" w:cs="Arial"/>
              </w:rPr>
              <w:t xml:space="preserve">a </w:t>
            </w:r>
            <w:r w:rsidRPr="008E7299">
              <w:rPr>
                <w:rFonts w:ascii="Arial" w:hAnsi="Arial" w:cs="Arial"/>
              </w:rPr>
              <w:t>licence) to adhere to</w:t>
            </w:r>
            <w:r w:rsidR="001A1AA2" w:rsidRPr="008E7299">
              <w:rPr>
                <w:rFonts w:ascii="Arial" w:hAnsi="Arial" w:cs="Arial"/>
              </w:rPr>
              <w:t xml:space="preserve"> and</w:t>
            </w:r>
            <w:r w:rsidRPr="008E7299">
              <w:rPr>
                <w:rFonts w:ascii="Arial" w:hAnsi="Arial" w:cs="Arial"/>
              </w:rPr>
              <w:t xml:space="preserve"> comply with licence conditions.</w:t>
            </w:r>
          </w:p>
        </w:tc>
      </w:tr>
      <w:tr w:rsidR="001A1AA2" w:rsidRPr="008E7299" w14:paraId="7324C1F5" w14:textId="77777777" w:rsidTr="2CD87A1C">
        <w:tc>
          <w:tcPr>
            <w:tcW w:w="9209" w:type="dxa"/>
            <w:shd w:val="clear" w:color="auto" w:fill="DEEAF6" w:themeFill="accent1" w:themeFillTint="33"/>
          </w:tcPr>
          <w:p w14:paraId="2FB5F92B" w14:textId="00C9B90C" w:rsidR="001A1AA2" w:rsidRPr="008E7299" w:rsidRDefault="001A1AA2" w:rsidP="00930301">
            <w:pPr>
              <w:rPr>
                <w:rFonts w:ascii="Arial" w:hAnsi="Arial" w:cs="Arial"/>
                <w:i/>
                <w:shd w:val="clear" w:color="auto" w:fill="FFFFFF"/>
              </w:rPr>
            </w:pPr>
            <w:r w:rsidRPr="00930301">
              <w:rPr>
                <w:rFonts w:ascii="Arial" w:hAnsi="Arial" w:cs="Arial"/>
                <w:i/>
                <w:iCs/>
                <w:shd w:val="clear" w:color="auto" w:fill="DEEAF6" w:themeFill="accent1" w:themeFillTint="33"/>
              </w:rPr>
              <w:t>“in a free market, tenants enter into their tenancy agreements upon their free will and upon viewing the lodgings in prior, and all tenancy agreements are bounded legally where tenants have their rights (and responsibilities</w:t>
            </w:r>
            <w:r w:rsidRPr="008E7299">
              <w:rPr>
                <w:rFonts w:ascii="Arial" w:hAnsi="Arial" w:cs="Arial"/>
                <w:shd w:val="clear" w:color="auto" w:fill="DEEAF6" w:themeFill="accent1" w:themeFillTint="33"/>
              </w:rPr>
              <w:t>”</w:t>
            </w:r>
          </w:p>
        </w:tc>
      </w:tr>
      <w:tr w:rsidR="001A1AA2" w:rsidRPr="008E7299" w14:paraId="63510D7C" w14:textId="77777777" w:rsidTr="2CD87A1C">
        <w:tc>
          <w:tcPr>
            <w:tcW w:w="9209" w:type="dxa"/>
          </w:tcPr>
          <w:p w14:paraId="6431BDF3" w14:textId="77777777" w:rsidR="001A1AA2" w:rsidRPr="008E7299" w:rsidRDefault="001A1AA2" w:rsidP="00D91267">
            <w:pPr>
              <w:rPr>
                <w:rFonts w:ascii="Arial" w:hAnsi="Arial" w:cs="Arial"/>
                <w:b/>
                <w:color w:val="ED7D31" w:themeColor="accent2"/>
              </w:rPr>
            </w:pPr>
            <w:r w:rsidRPr="008E7299">
              <w:rPr>
                <w:rFonts w:ascii="Arial" w:hAnsi="Arial" w:cs="Arial"/>
                <w:b/>
                <w:color w:val="ED7D31" w:themeColor="accent2"/>
              </w:rPr>
              <w:t xml:space="preserve">LCC Response: </w:t>
            </w:r>
          </w:p>
        </w:tc>
      </w:tr>
      <w:tr w:rsidR="001A1AA2" w:rsidRPr="008E7299" w14:paraId="6882A4C7" w14:textId="77777777" w:rsidTr="2CD87A1C">
        <w:tc>
          <w:tcPr>
            <w:tcW w:w="9209" w:type="dxa"/>
          </w:tcPr>
          <w:p w14:paraId="25A29032" w14:textId="03C0D7CF" w:rsidR="001A1AA2" w:rsidRPr="008E7299" w:rsidRDefault="001A1AA2" w:rsidP="00930301">
            <w:pPr>
              <w:tabs>
                <w:tab w:val="left" w:pos="1134"/>
              </w:tabs>
              <w:rPr>
                <w:rFonts w:ascii="Arial" w:hAnsi="Arial" w:cs="Arial"/>
              </w:rPr>
            </w:pPr>
            <w:r w:rsidRPr="008E7299">
              <w:rPr>
                <w:rFonts w:ascii="Arial" w:hAnsi="Arial" w:cs="Arial"/>
                <w:shd w:val="clear" w:color="auto" w:fill="FFFFFF"/>
              </w:rPr>
              <w:t xml:space="preserve">A free market does not absolve legal responsibilities. If </w:t>
            </w:r>
            <w:r w:rsidR="00930301">
              <w:rPr>
                <w:rFonts w:ascii="Arial" w:hAnsi="Arial" w:cs="Arial"/>
                <w:shd w:val="clear" w:color="auto" w:fill="FFFFFF"/>
              </w:rPr>
              <w:t>S</w:t>
            </w:r>
            <w:r w:rsidRPr="008E7299">
              <w:rPr>
                <w:rFonts w:ascii="Arial" w:hAnsi="Arial" w:cs="Arial"/>
                <w:shd w:val="clear" w:color="auto" w:fill="FFFFFF"/>
              </w:rPr>
              <w:t xml:space="preserve">elective </w:t>
            </w:r>
            <w:r w:rsidR="00930301">
              <w:rPr>
                <w:rFonts w:ascii="Arial" w:hAnsi="Arial" w:cs="Arial"/>
                <w:shd w:val="clear" w:color="auto" w:fill="FFFFFF"/>
              </w:rPr>
              <w:t>L</w:t>
            </w:r>
            <w:r w:rsidRPr="008E7299">
              <w:rPr>
                <w:rFonts w:ascii="Arial" w:hAnsi="Arial" w:cs="Arial"/>
                <w:shd w:val="clear" w:color="auto" w:fill="FFFFFF"/>
              </w:rPr>
              <w:t>icensing is introduced, the tenant should expect that their landlord (and/or relevant person) to apply for a licence as required and abide by the licence conditions if issued.</w:t>
            </w:r>
            <w:r w:rsidR="00930301">
              <w:rPr>
                <w:rFonts w:ascii="Arial" w:hAnsi="Arial" w:cs="Arial"/>
                <w:shd w:val="clear" w:color="auto" w:fill="FFFFFF"/>
              </w:rPr>
              <w:t xml:space="preserve"> </w:t>
            </w:r>
          </w:p>
        </w:tc>
      </w:tr>
      <w:tr w:rsidR="00570E32" w:rsidRPr="008E7299" w14:paraId="16CD73AB" w14:textId="77777777" w:rsidTr="2CD87A1C">
        <w:tc>
          <w:tcPr>
            <w:tcW w:w="9209" w:type="dxa"/>
            <w:shd w:val="clear" w:color="auto" w:fill="DEEAF6" w:themeFill="accent1" w:themeFillTint="33"/>
          </w:tcPr>
          <w:p w14:paraId="3E351E05" w14:textId="6FDFF89A" w:rsidR="00570E32" w:rsidRPr="008E7299" w:rsidRDefault="00930301" w:rsidP="0087748E">
            <w:pPr>
              <w:pStyle w:val="Header"/>
              <w:tabs>
                <w:tab w:val="clear" w:pos="4513"/>
                <w:tab w:val="clear" w:pos="9026"/>
              </w:tabs>
              <w:ind w:right="-110"/>
              <w:rPr>
                <w:rFonts w:ascii="Arial" w:hAnsi="Arial" w:cs="Arial"/>
                <w:shd w:val="clear" w:color="auto" w:fill="FFFFFF"/>
              </w:rPr>
            </w:pPr>
            <w:r>
              <w:rPr>
                <w:rFonts w:ascii="Arial" w:hAnsi="Arial" w:cs="Arial"/>
                <w:shd w:val="clear" w:color="auto" w:fill="DEEAF6" w:themeFill="accent1" w:themeFillTint="33"/>
              </w:rPr>
              <w:t>“</w:t>
            </w:r>
            <w:r w:rsidR="0087748E" w:rsidRPr="00930301">
              <w:rPr>
                <w:rFonts w:ascii="Arial" w:hAnsi="Arial" w:cs="Arial"/>
                <w:i/>
                <w:iCs/>
                <w:shd w:val="clear" w:color="auto" w:fill="DEEAF6" w:themeFill="accent1" w:themeFillTint="33"/>
              </w:rPr>
              <w:t>Licensing forms require a named individual – this means that, should that individual leave the business, we are required to re-apply for all licenses associated with that individual</w:t>
            </w:r>
            <w:r>
              <w:rPr>
                <w:rFonts w:ascii="Arial" w:hAnsi="Arial" w:cs="Arial"/>
                <w:shd w:val="clear" w:color="auto" w:fill="DEEAF6" w:themeFill="accent1" w:themeFillTint="33"/>
              </w:rPr>
              <w:t>”</w:t>
            </w:r>
            <w:r w:rsidR="0087748E" w:rsidRPr="008E7299">
              <w:rPr>
                <w:rFonts w:ascii="Arial" w:hAnsi="Arial" w:cs="Arial"/>
                <w:shd w:val="clear" w:color="auto" w:fill="DEEAF6" w:themeFill="accent1" w:themeFillTint="33"/>
              </w:rPr>
              <w:t xml:space="preserve">. </w:t>
            </w:r>
          </w:p>
        </w:tc>
      </w:tr>
      <w:tr w:rsidR="00570E32" w:rsidRPr="008E7299" w14:paraId="0EC2A147" w14:textId="77777777" w:rsidTr="2CD87A1C">
        <w:tc>
          <w:tcPr>
            <w:tcW w:w="9209" w:type="dxa"/>
          </w:tcPr>
          <w:p w14:paraId="62DB3665" w14:textId="77777777" w:rsidR="00570E32" w:rsidRPr="008E7299" w:rsidRDefault="00570E32" w:rsidP="00D91267">
            <w:pPr>
              <w:rPr>
                <w:rFonts w:ascii="Arial" w:hAnsi="Arial" w:cs="Arial"/>
                <w:b/>
                <w:color w:val="ED7D31" w:themeColor="accent2"/>
              </w:rPr>
            </w:pPr>
            <w:r w:rsidRPr="008E7299">
              <w:rPr>
                <w:rFonts w:ascii="Arial" w:hAnsi="Arial" w:cs="Arial"/>
                <w:b/>
                <w:color w:val="ED7D31" w:themeColor="accent2"/>
              </w:rPr>
              <w:t xml:space="preserve">LCC Response: </w:t>
            </w:r>
          </w:p>
        </w:tc>
      </w:tr>
      <w:tr w:rsidR="00570E32" w:rsidRPr="008E7299" w14:paraId="0FA0B282" w14:textId="77777777" w:rsidTr="2CD87A1C">
        <w:tc>
          <w:tcPr>
            <w:tcW w:w="9209" w:type="dxa"/>
          </w:tcPr>
          <w:p w14:paraId="50EF83D0" w14:textId="36097D98" w:rsidR="00570E32" w:rsidRPr="008E7299" w:rsidRDefault="7B8FC222" w:rsidP="00930301">
            <w:pPr>
              <w:tabs>
                <w:tab w:val="left" w:pos="1134"/>
              </w:tabs>
              <w:rPr>
                <w:rFonts w:ascii="Arial" w:hAnsi="Arial" w:cs="Arial"/>
              </w:rPr>
            </w:pPr>
            <w:r w:rsidRPr="008E7299">
              <w:rPr>
                <w:rFonts w:ascii="Arial" w:hAnsi="Arial" w:cs="Arial"/>
                <w:shd w:val="clear" w:color="auto" w:fill="FFFFFF"/>
              </w:rPr>
              <w:t xml:space="preserve">In accordance with the Housing Act 2004, the proposed </w:t>
            </w:r>
            <w:r w:rsidR="18835504">
              <w:rPr>
                <w:rFonts w:ascii="Arial" w:hAnsi="Arial" w:cs="Arial"/>
                <w:shd w:val="clear" w:color="auto" w:fill="FFFFFF"/>
              </w:rPr>
              <w:t>L</w:t>
            </w:r>
            <w:r w:rsidRPr="008E7299">
              <w:rPr>
                <w:rFonts w:ascii="Arial" w:hAnsi="Arial" w:cs="Arial"/>
                <w:shd w:val="clear" w:color="auto" w:fill="FFFFFF"/>
              </w:rPr>
              <w:t xml:space="preserve">icence </w:t>
            </w:r>
            <w:r w:rsidR="18835504">
              <w:rPr>
                <w:rFonts w:ascii="Arial" w:hAnsi="Arial" w:cs="Arial"/>
                <w:shd w:val="clear" w:color="auto" w:fill="FFFFFF"/>
              </w:rPr>
              <w:t>H</w:t>
            </w:r>
            <w:r w:rsidRPr="008E7299">
              <w:rPr>
                <w:rFonts w:ascii="Arial" w:hAnsi="Arial" w:cs="Arial"/>
                <w:shd w:val="clear" w:color="auto" w:fill="FFFFFF"/>
              </w:rPr>
              <w:t>older is</w:t>
            </w:r>
            <w:r w:rsidR="4A9C499F" w:rsidRPr="008E7299">
              <w:rPr>
                <w:rFonts w:ascii="Arial" w:hAnsi="Arial" w:cs="Arial"/>
                <w:shd w:val="clear" w:color="auto" w:fill="FFFFFF"/>
              </w:rPr>
              <w:t xml:space="preserve"> required to be</w:t>
            </w:r>
            <w:r w:rsidRPr="008E7299">
              <w:rPr>
                <w:rFonts w:ascii="Arial" w:hAnsi="Arial" w:cs="Arial"/>
                <w:shd w:val="clear" w:color="auto" w:fill="FFFFFF"/>
              </w:rPr>
              <w:t xml:space="preserve"> </w:t>
            </w:r>
            <w:r w:rsidR="4A9C499F" w:rsidRPr="16AF8D35">
              <w:rPr>
                <w:rFonts w:ascii="Arial" w:hAnsi="Arial" w:cs="Arial"/>
                <w:i/>
                <w:iCs/>
                <w:shd w:val="clear" w:color="auto" w:fill="FFFFFF"/>
              </w:rPr>
              <w:t>“</w:t>
            </w:r>
            <w:r w:rsidRPr="16AF8D35">
              <w:rPr>
                <w:rFonts w:ascii="Arial" w:hAnsi="Arial" w:cs="Arial"/>
                <w:i/>
                <w:iCs/>
                <w:shd w:val="clear" w:color="auto" w:fill="FFFFFF"/>
              </w:rPr>
              <w:t>a fit and proper person to be the licence holder, and is, out of all of the persons reasonably available to be the licence holder in respect of the house, the most appropriate person to be the licence holder</w:t>
            </w:r>
            <w:r w:rsidR="4A9C499F" w:rsidRPr="16AF8D35">
              <w:rPr>
                <w:rFonts w:ascii="Arial" w:hAnsi="Arial" w:cs="Arial"/>
                <w:i/>
                <w:iCs/>
                <w:shd w:val="clear" w:color="auto" w:fill="FFFFFF"/>
              </w:rPr>
              <w:t>”</w:t>
            </w:r>
            <w:r w:rsidRPr="008E7299">
              <w:rPr>
                <w:rFonts w:ascii="Arial" w:hAnsi="Arial" w:cs="Arial"/>
                <w:shd w:val="clear" w:color="auto" w:fill="FFFFFF"/>
              </w:rPr>
              <w:t>.</w:t>
            </w:r>
            <w:r w:rsidR="4A9C499F" w:rsidRPr="008E7299">
              <w:rPr>
                <w:rFonts w:ascii="Arial" w:hAnsi="Arial" w:cs="Arial"/>
                <w:shd w:val="clear" w:color="auto" w:fill="FFFFFF"/>
              </w:rPr>
              <w:t xml:space="preserve"> However, the </w:t>
            </w:r>
            <w:r w:rsidR="18835504">
              <w:rPr>
                <w:rFonts w:ascii="Arial" w:hAnsi="Arial" w:cs="Arial"/>
                <w:shd w:val="clear" w:color="auto" w:fill="FFFFFF"/>
              </w:rPr>
              <w:t>L</w:t>
            </w:r>
            <w:r w:rsidR="4A9C499F" w:rsidRPr="008E7299">
              <w:rPr>
                <w:rFonts w:ascii="Arial" w:hAnsi="Arial" w:cs="Arial"/>
                <w:shd w:val="clear" w:color="auto" w:fill="FFFFFF"/>
              </w:rPr>
              <w:t xml:space="preserve">icence </w:t>
            </w:r>
            <w:r w:rsidR="18835504">
              <w:rPr>
                <w:rFonts w:ascii="Arial" w:hAnsi="Arial" w:cs="Arial"/>
                <w:shd w:val="clear" w:color="auto" w:fill="FFFFFF"/>
              </w:rPr>
              <w:t>H</w:t>
            </w:r>
            <w:r w:rsidR="4A9C499F" w:rsidRPr="008E7299">
              <w:rPr>
                <w:rFonts w:ascii="Arial" w:hAnsi="Arial" w:cs="Arial"/>
                <w:shd w:val="clear" w:color="auto" w:fill="FFFFFF"/>
              </w:rPr>
              <w:t>older does not</w:t>
            </w:r>
            <w:r w:rsidR="43830A61" w:rsidRPr="008E7299">
              <w:rPr>
                <w:rFonts w:ascii="Arial" w:hAnsi="Arial" w:cs="Arial"/>
                <w:shd w:val="clear" w:color="auto" w:fill="FFFFFF"/>
              </w:rPr>
              <w:t xml:space="preserve"> only</w:t>
            </w:r>
            <w:r w:rsidR="4A9C499F" w:rsidRPr="008E7299">
              <w:rPr>
                <w:rFonts w:ascii="Arial" w:hAnsi="Arial" w:cs="Arial"/>
                <w:shd w:val="clear" w:color="auto" w:fill="FFFFFF"/>
              </w:rPr>
              <w:t xml:space="preserve"> have to be a named individual as</w:t>
            </w:r>
            <w:r w:rsidR="43830A61" w:rsidRPr="008E7299">
              <w:rPr>
                <w:rFonts w:ascii="Arial" w:hAnsi="Arial" w:cs="Arial"/>
                <w:shd w:val="clear" w:color="auto" w:fill="FFFFFF"/>
              </w:rPr>
              <w:t xml:space="preserve"> a</w:t>
            </w:r>
            <w:r w:rsidR="4A9C499F" w:rsidRPr="008E7299">
              <w:rPr>
                <w:rFonts w:ascii="Arial" w:hAnsi="Arial" w:cs="Arial"/>
                <w:shd w:val="clear" w:color="auto" w:fill="FFFFFF"/>
              </w:rPr>
              <w:t xml:space="preserve"> company can </w:t>
            </w:r>
            <w:r w:rsidR="43830A61" w:rsidRPr="008E7299">
              <w:rPr>
                <w:rFonts w:ascii="Arial" w:hAnsi="Arial" w:cs="Arial"/>
                <w:shd w:val="clear" w:color="auto" w:fill="FFFFFF"/>
              </w:rPr>
              <w:t xml:space="preserve">apply to be </w:t>
            </w:r>
            <w:r w:rsidR="4A9C499F" w:rsidRPr="008E7299">
              <w:rPr>
                <w:rFonts w:ascii="Arial" w:hAnsi="Arial" w:cs="Arial"/>
                <w:shd w:val="clear" w:color="auto" w:fill="FFFFFF"/>
              </w:rPr>
              <w:t xml:space="preserve">named as the </w:t>
            </w:r>
            <w:r w:rsidR="18835504">
              <w:rPr>
                <w:rFonts w:ascii="Arial" w:hAnsi="Arial" w:cs="Arial"/>
                <w:shd w:val="clear" w:color="auto" w:fill="FFFFFF"/>
              </w:rPr>
              <w:t>L</w:t>
            </w:r>
            <w:r w:rsidR="4A9C499F" w:rsidRPr="008E7299">
              <w:rPr>
                <w:rFonts w:ascii="Arial" w:hAnsi="Arial" w:cs="Arial"/>
                <w:shd w:val="clear" w:color="auto" w:fill="FFFFFF"/>
              </w:rPr>
              <w:t xml:space="preserve">icence </w:t>
            </w:r>
            <w:r w:rsidR="18835504">
              <w:rPr>
                <w:rFonts w:ascii="Arial" w:hAnsi="Arial" w:cs="Arial"/>
                <w:shd w:val="clear" w:color="auto" w:fill="FFFFFF"/>
              </w:rPr>
              <w:t>H</w:t>
            </w:r>
            <w:r w:rsidR="4A9C499F" w:rsidRPr="008E7299">
              <w:rPr>
                <w:rFonts w:ascii="Arial" w:hAnsi="Arial" w:cs="Arial"/>
                <w:shd w:val="clear" w:color="auto" w:fill="FFFFFF"/>
              </w:rPr>
              <w:t>older.</w:t>
            </w:r>
            <w:r w:rsidR="18835504">
              <w:rPr>
                <w:rFonts w:ascii="Arial" w:hAnsi="Arial" w:cs="Arial"/>
                <w:shd w:val="clear" w:color="auto" w:fill="FFFFFF"/>
              </w:rPr>
              <w:t xml:space="preserve"> Should the proposed area be designated for Selective Licensing, guidance on making a licence application would be available. </w:t>
            </w:r>
          </w:p>
        </w:tc>
      </w:tr>
      <w:tr w:rsidR="2CD87A1C" w14:paraId="03B74436" w14:textId="77777777" w:rsidTr="004C5E9F">
        <w:trPr>
          <w:trHeight w:val="300"/>
        </w:trPr>
        <w:tc>
          <w:tcPr>
            <w:tcW w:w="9209" w:type="dxa"/>
            <w:shd w:val="clear" w:color="auto" w:fill="DEEAF6" w:themeFill="accent1" w:themeFillTint="33"/>
          </w:tcPr>
          <w:p w14:paraId="37E9A3AF" w14:textId="70F685C9" w:rsidR="15717AB9" w:rsidRPr="004C5E9F" w:rsidRDefault="15717AB9" w:rsidP="004C5E9F">
            <w:pPr>
              <w:pStyle w:val="NoSpacing"/>
              <w:rPr>
                <w:rFonts w:ascii="Arial" w:hAnsi="Arial" w:cs="Arial"/>
              </w:rPr>
            </w:pPr>
            <w:r w:rsidRPr="004C5E9F">
              <w:rPr>
                <w:rFonts w:ascii="Arial" w:hAnsi="Arial" w:cs="Arial"/>
              </w:rPr>
              <w:t>Maybe a trial area before such a large area?</w:t>
            </w:r>
          </w:p>
        </w:tc>
      </w:tr>
      <w:tr w:rsidR="2CD87A1C" w14:paraId="23AF727F" w14:textId="77777777" w:rsidTr="2CD87A1C">
        <w:trPr>
          <w:trHeight w:val="300"/>
        </w:trPr>
        <w:tc>
          <w:tcPr>
            <w:tcW w:w="9209" w:type="dxa"/>
          </w:tcPr>
          <w:p w14:paraId="460CEA7A" w14:textId="1A42677C" w:rsidR="15717AB9" w:rsidRDefault="15717AB9" w:rsidP="2CD87A1C">
            <w:pPr>
              <w:rPr>
                <w:rFonts w:ascii="Arial" w:hAnsi="Arial" w:cs="Arial"/>
                <w:b/>
                <w:bCs/>
                <w:color w:val="ED7D31" w:themeColor="accent2"/>
              </w:rPr>
            </w:pPr>
            <w:r w:rsidRPr="2CD87A1C">
              <w:rPr>
                <w:rFonts w:ascii="Arial" w:hAnsi="Arial" w:cs="Arial"/>
                <w:b/>
                <w:bCs/>
                <w:color w:val="ED7D31" w:themeColor="accent2"/>
              </w:rPr>
              <w:t>LCC Response:</w:t>
            </w:r>
          </w:p>
        </w:tc>
      </w:tr>
      <w:tr w:rsidR="2CD87A1C" w14:paraId="65730715" w14:textId="77777777" w:rsidTr="2CD87A1C">
        <w:trPr>
          <w:trHeight w:val="300"/>
        </w:trPr>
        <w:tc>
          <w:tcPr>
            <w:tcW w:w="9209" w:type="dxa"/>
          </w:tcPr>
          <w:p w14:paraId="76963D0A" w14:textId="387E3732" w:rsidR="04CBD25C" w:rsidRPr="004C5E9F" w:rsidRDefault="04CBD25C" w:rsidP="004C5E9F">
            <w:pPr>
              <w:pStyle w:val="NoSpacing"/>
              <w:rPr>
                <w:rFonts w:ascii="Arial" w:hAnsi="Arial" w:cs="Arial"/>
              </w:rPr>
            </w:pPr>
            <w:r w:rsidRPr="004C5E9F">
              <w:rPr>
                <w:rFonts w:ascii="Arial" w:hAnsi="Arial" w:cs="Arial"/>
              </w:rPr>
              <w:t>The statutory procedure for designating selective licencing does not allow for a ‘trial area’ to be implemented prior to any intended area.  This would mean that the Council would have to follow the full statutory pr</w:t>
            </w:r>
            <w:r w:rsidR="4BCE8DF7" w:rsidRPr="004C5E9F">
              <w:rPr>
                <w:rFonts w:ascii="Arial" w:hAnsi="Arial" w:cs="Arial"/>
              </w:rPr>
              <w:t>ocess in respect of the trial area and again for any intended area.  This would not be an efficient or effective use of resource</w:t>
            </w:r>
            <w:r w:rsidR="2C389B68" w:rsidRPr="004C5E9F">
              <w:rPr>
                <w:rFonts w:ascii="Arial" w:hAnsi="Arial" w:cs="Arial"/>
              </w:rPr>
              <w:t>s</w:t>
            </w:r>
            <w:r w:rsidR="4BCE8DF7" w:rsidRPr="004C5E9F">
              <w:rPr>
                <w:rFonts w:ascii="Arial" w:hAnsi="Arial" w:cs="Arial"/>
              </w:rPr>
              <w:t xml:space="preserve">. </w:t>
            </w:r>
            <w:r w:rsidR="450156B2" w:rsidRPr="004C5E9F">
              <w:rPr>
                <w:rFonts w:ascii="Arial" w:hAnsi="Arial" w:cs="Arial"/>
              </w:rPr>
              <w:t xml:space="preserve"> </w:t>
            </w:r>
            <w:r w:rsidR="582F9EBC" w:rsidRPr="004C5E9F">
              <w:rPr>
                <w:rFonts w:ascii="Arial" w:hAnsi="Arial" w:cs="Arial"/>
              </w:rPr>
              <w:t>In addition, t</w:t>
            </w:r>
            <w:r w:rsidR="450156B2" w:rsidRPr="004C5E9F">
              <w:rPr>
                <w:rFonts w:ascii="Arial" w:hAnsi="Arial" w:cs="Arial"/>
              </w:rPr>
              <w:t xml:space="preserve">he </w:t>
            </w:r>
            <w:r w:rsidR="009F1885">
              <w:rPr>
                <w:rFonts w:ascii="Arial" w:hAnsi="Arial" w:cs="Arial"/>
              </w:rPr>
              <w:t>C</w:t>
            </w:r>
            <w:r w:rsidR="450156B2" w:rsidRPr="004C5E9F">
              <w:rPr>
                <w:rFonts w:ascii="Arial" w:hAnsi="Arial" w:cs="Arial"/>
              </w:rPr>
              <w:t xml:space="preserve">ouncil has </w:t>
            </w:r>
            <w:r w:rsidR="21CF279D" w:rsidRPr="004C5E9F">
              <w:rPr>
                <w:rFonts w:ascii="Arial" w:hAnsi="Arial" w:cs="Arial"/>
              </w:rPr>
              <w:t xml:space="preserve"> </w:t>
            </w:r>
            <w:r w:rsidR="450156B2" w:rsidRPr="004C5E9F">
              <w:rPr>
                <w:rFonts w:ascii="Arial" w:hAnsi="Arial" w:cs="Arial"/>
              </w:rPr>
              <w:t xml:space="preserve">experience of delivering </w:t>
            </w:r>
            <w:r w:rsidR="00117D08">
              <w:rPr>
                <w:rFonts w:ascii="Arial" w:hAnsi="Arial" w:cs="Arial"/>
              </w:rPr>
              <w:t>S</w:t>
            </w:r>
            <w:r w:rsidR="450156B2" w:rsidRPr="004C5E9F">
              <w:rPr>
                <w:rFonts w:ascii="Arial" w:hAnsi="Arial" w:cs="Arial"/>
              </w:rPr>
              <w:t>elective licensing scheme</w:t>
            </w:r>
            <w:r w:rsidR="2EA731F2" w:rsidRPr="004C5E9F">
              <w:rPr>
                <w:rFonts w:ascii="Arial" w:hAnsi="Arial" w:cs="Arial"/>
              </w:rPr>
              <w:t>s</w:t>
            </w:r>
            <w:r w:rsidR="450156B2" w:rsidRPr="004C5E9F">
              <w:rPr>
                <w:rFonts w:ascii="Arial" w:hAnsi="Arial" w:cs="Arial"/>
              </w:rPr>
              <w:t xml:space="preserve"> (see 1.6.2)</w:t>
            </w:r>
            <w:r w:rsidR="3F77E2F7" w:rsidRPr="004C5E9F">
              <w:rPr>
                <w:rFonts w:ascii="Arial" w:hAnsi="Arial" w:cs="Arial"/>
              </w:rPr>
              <w:t xml:space="preserve"> which </w:t>
            </w:r>
            <w:r w:rsidR="62A80FAB" w:rsidRPr="004C5E9F">
              <w:rPr>
                <w:rFonts w:ascii="Arial" w:hAnsi="Arial" w:cs="Arial"/>
              </w:rPr>
              <w:t xml:space="preserve">demonstrate the potential outcomes of a </w:t>
            </w:r>
            <w:r w:rsidR="00117D08">
              <w:rPr>
                <w:rFonts w:ascii="Arial" w:hAnsi="Arial" w:cs="Arial"/>
              </w:rPr>
              <w:t>S</w:t>
            </w:r>
            <w:r w:rsidR="62A80FAB" w:rsidRPr="004C5E9F">
              <w:rPr>
                <w:rFonts w:ascii="Arial" w:hAnsi="Arial" w:cs="Arial"/>
              </w:rPr>
              <w:t xml:space="preserve">elective licensing scheme and also means that the </w:t>
            </w:r>
            <w:r w:rsidR="009F1885">
              <w:rPr>
                <w:rFonts w:ascii="Arial" w:hAnsi="Arial" w:cs="Arial"/>
              </w:rPr>
              <w:t>C</w:t>
            </w:r>
            <w:r w:rsidR="62A80FAB" w:rsidRPr="004C5E9F">
              <w:rPr>
                <w:rFonts w:ascii="Arial" w:hAnsi="Arial" w:cs="Arial"/>
              </w:rPr>
              <w:t>ouncil already has systems in place to be able to deal wi</w:t>
            </w:r>
            <w:r w:rsidR="000DD60F" w:rsidRPr="004C5E9F">
              <w:rPr>
                <w:rFonts w:ascii="Arial" w:hAnsi="Arial" w:cs="Arial"/>
              </w:rPr>
              <w:t>th the administration of a scheme of this size, should it be approved</w:t>
            </w:r>
            <w:r w:rsidR="450156B2" w:rsidRPr="004C5E9F">
              <w:rPr>
                <w:rFonts w:ascii="Arial" w:hAnsi="Arial" w:cs="Arial"/>
              </w:rPr>
              <w:t>.</w:t>
            </w:r>
          </w:p>
        </w:tc>
      </w:tr>
    </w:tbl>
    <w:p w14:paraId="26FD5376" w14:textId="77777777" w:rsidR="0008137A" w:rsidRPr="008E7299" w:rsidRDefault="0008137A" w:rsidP="00152D35">
      <w:pPr>
        <w:spacing w:after="0"/>
        <w:rPr>
          <w:rFonts w:ascii="Arial" w:hAnsi="Arial" w:cs="Arial"/>
        </w:rPr>
      </w:pPr>
    </w:p>
    <w:p w14:paraId="44DEB082" w14:textId="4518EAFC" w:rsidR="002F0BA6" w:rsidRPr="008E7299" w:rsidRDefault="002F0BA6" w:rsidP="00FC5918">
      <w:pPr>
        <w:ind w:right="379"/>
        <w:rPr>
          <w:rFonts w:ascii="Arial" w:hAnsi="Arial" w:cs="Arial"/>
          <w:color w:val="000000"/>
          <w:shd w:val="clear" w:color="auto" w:fill="FFFFFF"/>
        </w:rPr>
      </w:pPr>
    </w:p>
    <w:p w14:paraId="3CEA0AD6" w14:textId="4F9D2522" w:rsidR="002F0BA6" w:rsidRPr="008E7299" w:rsidRDefault="002F0BA6" w:rsidP="16AF8D35">
      <w:pPr>
        <w:ind w:right="379"/>
        <w:rPr>
          <w:rFonts w:ascii="Arial" w:hAnsi="Arial" w:cs="Arial"/>
          <w:color w:val="000000" w:themeColor="text1"/>
        </w:rPr>
      </w:pPr>
    </w:p>
    <w:sectPr w:rsidR="002F0BA6" w:rsidRPr="008E7299" w:rsidSect="00735FD3">
      <w:headerReference w:type="default" r:id="rId4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6ED7F" w14:textId="77777777" w:rsidR="00A117B7" w:rsidRDefault="00A117B7" w:rsidP="00593C8B">
      <w:pPr>
        <w:spacing w:after="0" w:line="240" w:lineRule="auto"/>
      </w:pPr>
      <w:r>
        <w:separator/>
      </w:r>
    </w:p>
  </w:endnote>
  <w:endnote w:type="continuationSeparator" w:id="0">
    <w:p w14:paraId="31E3B700" w14:textId="77777777" w:rsidR="00A117B7" w:rsidRDefault="00A117B7" w:rsidP="00593C8B">
      <w:pPr>
        <w:spacing w:after="0" w:line="240" w:lineRule="auto"/>
      </w:pPr>
      <w:r>
        <w:continuationSeparator/>
      </w:r>
    </w:p>
  </w:endnote>
  <w:endnote w:type="continuationNotice" w:id="1">
    <w:p w14:paraId="2A74E7F6" w14:textId="77777777" w:rsidR="00A117B7" w:rsidRDefault="00A11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AF2BA" w14:textId="77777777" w:rsidR="00A117B7" w:rsidRDefault="00A117B7" w:rsidP="00593C8B">
      <w:pPr>
        <w:spacing w:after="0" w:line="240" w:lineRule="auto"/>
      </w:pPr>
      <w:r>
        <w:separator/>
      </w:r>
    </w:p>
  </w:footnote>
  <w:footnote w:type="continuationSeparator" w:id="0">
    <w:p w14:paraId="7C381DF5" w14:textId="77777777" w:rsidR="00A117B7" w:rsidRDefault="00A117B7" w:rsidP="00593C8B">
      <w:pPr>
        <w:spacing w:after="0" w:line="240" w:lineRule="auto"/>
      </w:pPr>
      <w:r>
        <w:continuationSeparator/>
      </w:r>
    </w:p>
  </w:footnote>
  <w:footnote w:type="continuationNotice" w:id="1">
    <w:p w14:paraId="777AEF57" w14:textId="77777777" w:rsidR="00A117B7" w:rsidRDefault="00A11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03AF" w14:textId="7F4E294B" w:rsidR="00B85C3B" w:rsidRPr="00B62855" w:rsidRDefault="00B62855" w:rsidP="00B62855">
    <w:pPr>
      <w:pStyle w:val="Header"/>
    </w:pPr>
    <w:r w:rsidRPr="00B62855">
      <w:rPr>
        <w:rFonts w:ascii="Aptos" w:eastAsia="Aptos" w:hAnsi="Aptos" w:cs="Times New Roman"/>
        <w:noProof/>
        <w:kern w:val="2"/>
        <w14:ligatures w14:val="standardContextual"/>
      </w:rPr>
      <mc:AlternateContent>
        <mc:Choice Requires="wps">
          <w:drawing>
            <wp:anchor distT="0" distB="0" distL="118745" distR="118745" simplePos="0" relativeHeight="251658240" behindDoc="1" locked="0" layoutInCell="1" allowOverlap="0" wp14:anchorId="74930BD1" wp14:editId="48394E95">
              <wp:simplePos x="0" y="0"/>
              <wp:positionH relativeFrom="margin">
                <wp:posOffset>0</wp:posOffset>
              </wp:positionH>
              <wp:positionV relativeFrom="page">
                <wp:posOffset>615950</wp:posOffset>
              </wp:positionV>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156082"/>
                      </a:solidFill>
                      <a:ln w="12700" cap="flat" cmpd="sng" algn="ctr">
                        <a:noFill/>
                        <a:prstDash val="solid"/>
                      </a:ln>
                      <a:effectLst/>
                    </wps:spPr>
                    <wps:txbx>
                      <w:txbxContent>
                        <w:sdt>
                          <w:sdtPr>
                            <w:rPr>
                              <w:b/>
                              <w:bCs/>
                              <w:caps/>
                              <w:color w:val="FFFFFF"/>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4F67CF" w14:textId="528FAE09" w:rsidR="00B62855" w:rsidRPr="00B62855" w:rsidRDefault="00227216" w:rsidP="00B62855">
                              <w:pPr>
                                <w:pStyle w:val="Header"/>
                                <w:jc w:val="center"/>
                                <w:rPr>
                                  <w:b/>
                                  <w:bCs/>
                                  <w:caps/>
                                  <w:color w:val="FFFFFF"/>
                                </w:rPr>
                              </w:pPr>
                              <w:r>
                                <w:rPr>
                                  <w:b/>
                                  <w:bCs/>
                                  <w:caps/>
                                  <w:color w:val="FFFFFF"/>
                                </w:rPr>
                                <w:t>background paper - LANDLORDS/AGENTS feedback from consultation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4930BD1" id="Rectangle 63" o:spid="_x0000_s1026" style="position:absolute;margin-left:0;margin-top:48.5pt;width:468.5pt;height:21.3pt;z-index:-25165824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BTSgIAAJYEAAAOAAAAZHJzL2Uyb0RvYy54bWysVE1v2zAMvQ/YfxB0X+xkTdsYdYogRYYB&#10;QRsgHXpmZDk2IEsapcTOfv0o2WnabqdhF4YUGX48PvruvmsUO0p0tdE5H49SzqQWpqj1Puc/nldf&#10;bjlzHnQBymiZ85N0/H7++dNdazM5MZVRhURGSbTLWpvzynubJYkTlWzAjYyVmpylwQY8mbhPCoSW&#10;sjcqmaTpddIaLCwaIZ2j14feyecxf1lK4Z/K0knPVM6pNx8lRrkLMpnfQbZHsFUthjbgH7pooNZU&#10;9DXVA3hgB6z/SNXUAo0zpR8J0ySmLGsh4ww0zTj9MM22AivjLASOs68wuf+XVjwet3aDBENrXeZI&#10;DVN0JTbhl/pjXQTr9AqW7DwT9DidTdP064wzQb7JTXo1vQloJpd/W3T+mzQNC0rOkZYRMYLj2vk+&#10;9BwSijmj6mJVKxUN3O+WCtkRaHHj6XV6OxmyvwtTmrXkp/K0XAFEoFKBJ7WxRc6d3nMGak/MFB5j&#10;bW1Chbj1UPsBXNXXiGmHEkqHFmSkz9DqBZ2g+W7XDZDtTHHaIEPTU8tZsaop8Rqc3wASl6gxug//&#10;RKJUhro1g8ZZZfDX395DPK2YvJy1xE2a5OcBUHKmvmta/mx8dRXIHA3CfUIGvvXs3nr0oVmagCJd&#10;ohVRDfFendUSTfNCZ7QIVckFWlDtHrPBWPr+ZugQhVwsYhgR2IJf660VIXmALED63L0A2mHnntjy&#10;aM48huzD6vvYuG+7OHjaTeRFgLjHlfgUDCJ/ZNZwqOG63tox6vI5mf8GAAD//wMAUEsDBBQABgAI&#10;AAAAIQDdojxv3AAAAAcBAAAPAAAAZHJzL2Rvd25yZXYueG1sTI9PT4NAEMXvJn6HzZh4s4vU1oIs&#10;DTHBeGrSP/G8sCMQ2VnCbgt+e6cne5qZvJc3v5dtZ9uLC46+c6TgeRGBQKqd6ahRcDqWTxsQPmgy&#10;uneECn7Rwza/v8t0atxEe7wcQiM4hHyqFbQhDKmUvm7Rar9wAxJr3260OvA5NtKMeuJw28s4itbS&#10;6o74Q6sHfG+x/jmcrYL4c79ayaHc0VdVxi+7Ytp8FJNSjw9z8QYi4Bz+zXDFZ3TImalyZzJe9Aq4&#10;SFCQvPJkNVlel4pty2QNMs/kLX/+BwAA//8DAFBLAQItABQABgAIAAAAIQC2gziS/gAAAOEBAAAT&#10;AAAAAAAAAAAAAAAAAAAAAABbQ29udGVudF9UeXBlc10ueG1sUEsBAi0AFAAGAAgAAAAhADj9If/W&#10;AAAAlAEAAAsAAAAAAAAAAAAAAAAALwEAAF9yZWxzLy5yZWxzUEsBAi0AFAAGAAgAAAAhAP2qEFNK&#10;AgAAlgQAAA4AAAAAAAAAAAAAAAAALgIAAGRycy9lMm9Eb2MueG1sUEsBAi0AFAAGAAgAAAAhAN2i&#10;PG/cAAAABwEAAA8AAAAAAAAAAAAAAAAApAQAAGRycy9kb3ducmV2LnhtbFBLBQYAAAAABAAEAPMA&#10;AACtBQAAAAA=&#10;" o:allowoverlap="f" fillcolor="#156082" stroked="f" strokeweight="1pt">
              <v:textbox style="mso-fit-shape-to-text:t">
                <w:txbxContent>
                  <w:sdt>
                    <w:sdtPr>
                      <w:rPr>
                        <w:b/>
                        <w:bCs/>
                        <w:caps/>
                        <w:color w:val="FFFFFF"/>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4F67CF" w14:textId="528FAE09" w:rsidR="00B62855" w:rsidRPr="00B62855" w:rsidRDefault="00227216" w:rsidP="00B62855">
                        <w:pPr>
                          <w:pStyle w:val="Header"/>
                          <w:jc w:val="center"/>
                          <w:rPr>
                            <w:b/>
                            <w:bCs/>
                            <w:caps/>
                            <w:color w:val="FFFFFF"/>
                          </w:rPr>
                        </w:pPr>
                        <w:r>
                          <w:rPr>
                            <w:b/>
                            <w:bCs/>
                            <w:caps/>
                            <w:color w:val="FFFFFF"/>
                          </w:rPr>
                          <w:t>background paper - LANDLORDS/AGENTS feedback from consultation</w:t>
                        </w:r>
                      </w:p>
                    </w:sdtContent>
                  </w:sdt>
                </w:txbxContent>
              </v:textbox>
              <w10:wrap type="square" anchorx="margin"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F5327"/>
    <w:multiLevelType w:val="hybridMultilevel"/>
    <w:tmpl w:val="86DAD4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66B58F5"/>
    <w:multiLevelType w:val="hybridMultilevel"/>
    <w:tmpl w:val="E06A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41A9E"/>
    <w:multiLevelType w:val="multilevel"/>
    <w:tmpl w:val="9EBA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7017BF"/>
    <w:multiLevelType w:val="multilevel"/>
    <w:tmpl w:val="6982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ED025F"/>
    <w:multiLevelType w:val="hybridMultilevel"/>
    <w:tmpl w:val="353E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67428"/>
    <w:multiLevelType w:val="hybridMultilevel"/>
    <w:tmpl w:val="EA78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36587"/>
    <w:multiLevelType w:val="hybridMultilevel"/>
    <w:tmpl w:val="ECA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35F48"/>
    <w:multiLevelType w:val="hybridMultilevel"/>
    <w:tmpl w:val="EE2C8EBE"/>
    <w:lvl w:ilvl="0" w:tplc="5756FC90">
      <w:start w:val="1"/>
      <w:numFmt w:val="bullet"/>
      <w:lvlText w:val=""/>
      <w:lvlJc w:val="left"/>
      <w:pPr>
        <w:ind w:left="153" w:hanging="360"/>
      </w:pPr>
      <w:rPr>
        <w:rFonts w:ascii="Symbol" w:hAnsi="Symbol" w:hint="default"/>
        <w:sz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E393789"/>
    <w:multiLevelType w:val="hybridMultilevel"/>
    <w:tmpl w:val="245C6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F00A8"/>
    <w:multiLevelType w:val="hybridMultilevel"/>
    <w:tmpl w:val="9DB4734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0" w15:restartNumberingAfterBreak="0">
    <w:nsid w:val="2C810B94"/>
    <w:multiLevelType w:val="hybridMultilevel"/>
    <w:tmpl w:val="9C86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A1119"/>
    <w:multiLevelType w:val="hybridMultilevel"/>
    <w:tmpl w:val="33768BA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372E2C9F"/>
    <w:multiLevelType w:val="hybridMultilevel"/>
    <w:tmpl w:val="13D656A6"/>
    <w:lvl w:ilvl="0" w:tplc="73A281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81025A"/>
    <w:multiLevelType w:val="hybridMultilevel"/>
    <w:tmpl w:val="B290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B4E91"/>
    <w:multiLevelType w:val="hybridMultilevel"/>
    <w:tmpl w:val="47BC68C8"/>
    <w:lvl w:ilvl="0" w:tplc="6DC8352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C74DB46"/>
    <w:multiLevelType w:val="hybridMultilevel"/>
    <w:tmpl w:val="5F3E49F0"/>
    <w:lvl w:ilvl="0" w:tplc="DFF2E6B6">
      <w:start w:val="1"/>
      <w:numFmt w:val="decimal"/>
      <w:lvlText w:val="%1."/>
      <w:lvlJc w:val="left"/>
      <w:pPr>
        <w:ind w:left="720" w:hanging="360"/>
      </w:pPr>
    </w:lvl>
    <w:lvl w:ilvl="1" w:tplc="9B7A0F00">
      <w:start w:val="1"/>
      <w:numFmt w:val="lowerLetter"/>
      <w:lvlText w:val="%2."/>
      <w:lvlJc w:val="left"/>
      <w:pPr>
        <w:ind w:left="1440" w:hanging="360"/>
      </w:pPr>
    </w:lvl>
    <w:lvl w:ilvl="2" w:tplc="DF566078">
      <w:start w:val="1"/>
      <w:numFmt w:val="lowerRoman"/>
      <w:lvlText w:val="%3."/>
      <w:lvlJc w:val="right"/>
      <w:pPr>
        <w:ind w:left="2160" w:hanging="180"/>
      </w:pPr>
    </w:lvl>
    <w:lvl w:ilvl="3" w:tplc="78F00760">
      <w:start w:val="1"/>
      <w:numFmt w:val="decimal"/>
      <w:lvlText w:val="%4."/>
      <w:lvlJc w:val="left"/>
      <w:pPr>
        <w:ind w:left="2880" w:hanging="360"/>
      </w:pPr>
    </w:lvl>
    <w:lvl w:ilvl="4" w:tplc="65088008">
      <w:start w:val="1"/>
      <w:numFmt w:val="lowerLetter"/>
      <w:lvlText w:val="%5."/>
      <w:lvlJc w:val="left"/>
      <w:pPr>
        <w:ind w:left="3600" w:hanging="360"/>
      </w:pPr>
    </w:lvl>
    <w:lvl w:ilvl="5" w:tplc="589CB1A2">
      <w:start w:val="1"/>
      <w:numFmt w:val="lowerRoman"/>
      <w:lvlText w:val="%6."/>
      <w:lvlJc w:val="right"/>
      <w:pPr>
        <w:ind w:left="4320" w:hanging="180"/>
      </w:pPr>
    </w:lvl>
    <w:lvl w:ilvl="6" w:tplc="28BC3464">
      <w:start w:val="1"/>
      <w:numFmt w:val="decimal"/>
      <w:lvlText w:val="%7."/>
      <w:lvlJc w:val="left"/>
      <w:pPr>
        <w:ind w:left="5040" w:hanging="360"/>
      </w:pPr>
    </w:lvl>
    <w:lvl w:ilvl="7" w:tplc="706C79F6">
      <w:start w:val="1"/>
      <w:numFmt w:val="lowerLetter"/>
      <w:lvlText w:val="%8."/>
      <w:lvlJc w:val="left"/>
      <w:pPr>
        <w:ind w:left="5760" w:hanging="360"/>
      </w:pPr>
    </w:lvl>
    <w:lvl w:ilvl="8" w:tplc="70BC5182">
      <w:start w:val="1"/>
      <w:numFmt w:val="lowerRoman"/>
      <w:lvlText w:val="%9."/>
      <w:lvlJc w:val="right"/>
      <w:pPr>
        <w:ind w:left="6480" w:hanging="180"/>
      </w:pPr>
    </w:lvl>
  </w:abstractNum>
  <w:abstractNum w:abstractNumId="16" w15:restartNumberingAfterBreak="0">
    <w:nsid w:val="3D8A2439"/>
    <w:multiLevelType w:val="hybridMultilevel"/>
    <w:tmpl w:val="ADECC6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3EAD3844"/>
    <w:multiLevelType w:val="hybridMultilevel"/>
    <w:tmpl w:val="BB9A745A"/>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8" w15:restartNumberingAfterBreak="0">
    <w:nsid w:val="3F060859"/>
    <w:multiLevelType w:val="hybridMultilevel"/>
    <w:tmpl w:val="D88C0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E6082F"/>
    <w:multiLevelType w:val="hybridMultilevel"/>
    <w:tmpl w:val="C0BA526E"/>
    <w:lvl w:ilvl="0" w:tplc="16B2F370">
      <w:start w:val="1"/>
      <w:numFmt w:val="bullet"/>
      <w:lvlText w:val=""/>
      <w:lvlJc w:val="left"/>
      <w:pPr>
        <w:ind w:left="153" w:hanging="360"/>
      </w:pPr>
      <w:rPr>
        <w:rFonts w:ascii="Symbol" w:hAnsi="Symbol" w:hint="default"/>
        <w:color w:val="auto"/>
        <w:sz w:val="22"/>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46AD1681"/>
    <w:multiLevelType w:val="multilevel"/>
    <w:tmpl w:val="12E0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D46064"/>
    <w:multiLevelType w:val="hybridMultilevel"/>
    <w:tmpl w:val="C4C2E9A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F6E7AD4"/>
    <w:multiLevelType w:val="hybridMultilevel"/>
    <w:tmpl w:val="A396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1395A"/>
    <w:multiLevelType w:val="hybridMultilevel"/>
    <w:tmpl w:val="F5A8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1E8E7"/>
    <w:multiLevelType w:val="hybridMultilevel"/>
    <w:tmpl w:val="8FF66FF6"/>
    <w:lvl w:ilvl="0" w:tplc="A7084776">
      <w:start w:val="1"/>
      <w:numFmt w:val="bullet"/>
      <w:lvlText w:val=""/>
      <w:lvlJc w:val="left"/>
      <w:pPr>
        <w:ind w:left="720" w:hanging="360"/>
      </w:pPr>
      <w:rPr>
        <w:rFonts w:ascii="Symbol" w:hAnsi="Symbol" w:hint="default"/>
      </w:rPr>
    </w:lvl>
    <w:lvl w:ilvl="1" w:tplc="DC764A50">
      <w:start w:val="1"/>
      <w:numFmt w:val="bullet"/>
      <w:lvlText w:val="o"/>
      <w:lvlJc w:val="left"/>
      <w:pPr>
        <w:ind w:left="1440" w:hanging="360"/>
      </w:pPr>
      <w:rPr>
        <w:rFonts w:ascii="Courier New" w:hAnsi="Courier New" w:hint="default"/>
      </w:rPr>
    </w:lvl>
    <w:lvl w:ilvl="2" w:tplc="5596E846">
      <w:start w:val="1"/>
      <w:numFmt w:val="bullet"/>
      <w:lvlText w:val=""/>
      <w:lvlJc w:val="left"/>
      <w:pPr>
        <w:ind w:left="2160" w:hanging="360"/>
      </w:pPr>
      <w:rPr>
        <w:rFonts w:ascii="Wingdings" w:hAnsi="Wingdings" w:hint="default"/>
      </w:rPr>
    </w:lvl>
    <w:lvl w:ilvl="3" w:tplc="505895AA">
      <w:start w:val="1"/>
      <w:numFmt w:val="bullet"/>
      <w:lvlText w:val=""/>
      <w:lvlJc w:val="left"/>
      <w:pPr>
        <w:ind w:left="2880" w:hanging="360"/>
      </w:pPr>
      <w:rPr>
        <w:rFonts w:ascii="Symbol" w:hAnsi="Symbol" w:hint="default"/>
      </w:rPr>
    </w:lvl>
    <w:lvl w:ilvl="4" w:tplc="308A907C">
      <w:start w:val="1"/>
      <w:numFmt w:val="bullet"/>
      <w:lvlText w:val="o"/>
      <w:lvlJc w:val="left"/>
      <w:pPr>
        <w:ind w:left="3600" w:hanging="360"/>
      </w:pPr>
      <w:rPr>
        <w:rFonts w:ascii="Courier New" w:hAnsi="Courier New" w:hint="default"/>
      </w:rPr>
    </w:lvl>
    <w:lvl w:ilvl="5" w:tplc="5DB8F104">
      <w:start w:val="1"/>
      <w:numFmt w:val="bullet"/>
      <w:lvlText w:val=""/>
      <w:lvlJc w:val="left"/>
      <w:pPr>
        <w:ind w:left="4320" w:hanging="360"/>
      </w:pPr>
      <w:rPr>
        <w:rFonts w:ascii="Wingdings" w:hAnsi="Wingdings" w:hint="default"/>
      </w:rPr>
    </w:lvl>
    <w:lvl w:ilvl="6" w:tplc="EDC66AF6">
      <w:start w:val="1"/>
      <w:numFmt w:val="bullet"/>
      <w:lvlText w:val=""/>
      <w:lvlJc w:val="left"/>
      <w:pPr>
        <w:ind w:left="5040" w:hanging="360"/>
      </w:pPr>
      <w:rPr>
        <w:rFonts w:ascii="Symbol" w:hAnsi="Symbol" w:hint="default"/>
      </w:rPr>
    </w:lvl>
    <w:lvl w:ilvl="7" w:tplc="C8C85356">
      <w:start w:val="1"/>
      <w:numFmt w:val="bullet"/>
      <w:lvlText w:val="o"/>
      <w:lvlJc w:val="left"/>
      <w:pPr>
        <w:ind w:left="5760" w:hanging="360"/>
      </w:pPr>
      <w:rPr>
        <w:rFonts w:ascii="Courier New" w:hAnsi="Courier New" w:hint="default"/>
      </w:rPr>
    </w:lvl>
    <w:lvl w:ilvl="8" w:tplc="64A45360">
      <w:start w:val="1"/>
      <w:numFmt w:val="bullet"/>
      <w:lvlText w:val=""/>
      <w:lvlJc w:val="left"/>
      <w:pPr>
        <w:ind w:left="6480" w:hanging="360"/>
      </w:pPr>
      <w:rPr>
        <w:rFonts w:ascii="Wingdings" w:hAnsi="Wingdings" w:hint="default"/>
      </w:rPr>
    </w:lvl>
  </w:abstractNum>
  <w:abstractNum w:abstractNumId="25" w15:restartNumberingAfterBreak="0">
    <w:nsid w:val="5DB072E5"/>
    <w:multiLevelType w:val="hybridMultilevel"/>
    <w:tmpl w:val="23E0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10C15"/>
    <w:multiLevelType w:val="hybridMultilevel"/>
    <w:tmpl w:val="58D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D4B43"/>
    <w:multiLevelType w:val="hybridMultilevel"/>
    <w:tmpl w:val="3DE2995C"/>
    <w:lvl w:ilvl="0" w:tplc="AFC811A6">
      <w:start w:val="1"/>
      <w:numFmt w:val="bullet"/>
      <w:lvlText w:val=""/>
      <w:lvlJc w:val="left"/>
      <w:pPr>
        <w:ind w:left="306" w:hanging="360"/>
      </w:pPr>
      <w:rPr>
        <w:rFonts w:ascii="Symbol" w:hAnsi="Symbol" w:hint="default"/>
        <w:color w:val="auto"/>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8" w15:restartNumberingAfterBreak="0">
    <w:nsid w:val="6E2667B8"/>
    <w:multiLevelType w:val="multilevel"/>
    <w:tmpl w:val="721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3D5DA9"/>
    <w:multiLevelType w:val="hybridMultilevel"/>
    <w:tmpl w:val="5A4E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57A40"/>
    <w:multiLevelType w:val="hybridMultilevel"/>
    <w:tmpl w:val="CD7001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15:restartNumberingAfterBreak="0">
    <w:nsid w:val="75231039"/>
    <w:multiLevelType w:val="multilevel"/>
    <w:tmpl w:val="3866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7E1C9B"/>
    <w:multiLevelType w:val="hybridMultilevel"/>
    <w:tmpl w:val="140696F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3" w15:restartNumberingAfterBreak="0">
    <w:nsid w:val="779C6719"/>
    <w:multiLevelType w:val="multilevel"/>
    <w:tmpl w:val="DDB4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A8610B"/>
    <w:multiLevelType w:val="hybridMultilevel"/>
    <w:tmpl w:val="67C2F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88195343">
    <w:abstractNumId w:val="24"/>
  </w:num>
  <w:num w:numId="2" w16cid:durableId="1299648133">
    <w:abstractNumId w:val="15"/>
  </w:num>
  <w:num w:numId="3" w16cid:durableId="172497254">
    <w:abstractNumId w:val="19"/>
  </w:num>
  <w:num w:numId="4" w16cid:durableId="324669052">
    <w:abstractNumId w:val="27"/>
  </w:num>
  <w:num w:numId="5" w16cid:durableId="582564959">
    <w:abstractNumId w:val="16"/>
  </w:num>
  <w:num w:numId="6" w16cid:durableId="2002149312">
    <w:abstractNumId w:val="30"/>
  </w:num>
  <w:num w:numId="7" w16cid:durableId="1117061514">
    <w:abstractNumId w:val="7"/>
  </w:num>
  <w:num w:numId="8" w16cid:durableId="38551608">
    <w:abstractNumId w:val="21"/>
  </w:num>
  <w:num w:numId="9" w16cid:durableId="1957255369">
    <w:abstractNumId w:val="0"/>
  </w:num>
  <w:num w:numId="10" w16cid:durableId="803502667">
    <w:abstractNumId w:val="1"/>
  </w:num>
  <w:num w:numId="11" w16cid:durableId="1026177604">
    <w:abstractNumId w:val="34"/>
  </w:num>
  <w:num w:numId="12" w16cid:durableId="963580743">
    <w:abstractNumId w:val="22"/>
  </w:num>
  <w:num w:numId="13" w16cid:durableId="1237202365">
    <w:abstractNumId w:val="5"/>
  </w:num>
  <w:num w:numId="14" w16cid:durableId="1617760358">
    <w:abstractNumId w:val="10"/>
  </w:num>
  <w:num w:numId="15" w16cid:durableId="1182084987">
    <w:abstractNumId w:val="17"/>
  </w:num>
  <w:num w:numId="16" w16cid:durableId="1042436959">
    <w:abstractNumId w:val="18"/>
  </w:num>
  <w:num w:numId="17" w16cid:durableId="330261389">
    <w:abstractNumId w:val="11"/>
  </w:num>
  <w:num w:numId="18" w16cid:durableId="1764179487">
    <w:abstractNumId w:val="14"/>
  </w:num>
  <w:num w:numId="19" w16cid:durableId="1373387670">
    <w:abstractNumId w:val="12"/>
  </w:num>
  <w:num w:numId="20" w16cid:durableId="2145199013">
    <w:abstractNumId w:val="13"/>
  </w:num>
  <w:num w:numId="21" w16cid:durableId="744379349">
    <w:abstractNumId w:val="25"/>
  </w:num>
  <w:num w:numId="22" w16cid:durableId="497966956">
    <w:abstractNumId w:val="29"/>
  </w:num>
  <w:num w:numId="23" w16cid:durableId="2086300369">
    <w:abstractNumId w:val="9"/>
  </w:num>
  <w:num w:numId="24" w16cid:durableId="974414280">
    <w:abstractNumId w:val="32"/>
  </w:num>
  <w:num w:numId="25" w16cid:durableId="1485506468">
    <w:abstractNumId w:val="26"/>
  </w:num>
  <w:num w:numId="26" w16cid:durableId="1128282532">
    <w:abstractNumId w:val="6"/>
  </w:num>
  <w:num w:numId="27" w16cid:durableId="1435828889">
    <w:abstractNumId w:val="23"/>
  </w:num>
  <w:num w:numId="28" w16cid:durableId="2005352989">
    <w:abstractNumId w:val="8"/>
  </w:num>
  <w:num w:numId="29" w16cid:durableId="40325692">
    <w:abstractNumId w:val="31"/>
  </w:num>
  <w:num w:numId="30" w16cid:durableId="136531050">
    <w:abstractNumId w:val="20"/>
  </w:num>
  <w:num w:numId="31" w16cid:durableId="1231430526">
    <w:abstractNumId w:val="28"/>
  </w:num>
  <w:num w:numId="32" w16cid:durableId="1494492025">
    <w:abstractNumId w:val="3"/>
  </w:num>
  <w:num w:numId="33" w16cid:durableId="87704183">
    <w:abstractNumId w:val="2"/>
  </w:num>
  <w:num w:numId="34" w16cid:durableId="597909884">
    <w:abstractNumId w:val="33"/>
  </w:num>
  <w:num w:numId="35" w16cid:durableId="187452306">
    <w:abstractNumId w:val="4"/>
  </w:num>
  <w:num w:numId="36" w16cid:durableId="1170364240">
    <w:abstractNumId w:val="31"/>
  </w:num>
  <w:num w:numId="37" w16cid:durableId="1724597234">
    <w:abstractNumId w:val="20"/>
  </w:num>
  <w:num w:numId="38" w16cid:durableId="1232081909">
    <w:abstractNumId w:val="28"/>
  </w:num>
  <w:num w:numId="39" w16cid:durableId="1303005244">
    <w:abstractNumId w:val="3"/>
  </w:num>
  <w:num w:numId="40" w16cid:durableId="1778866579">
    <w:abstractNumId w:val="2"/>
  </w:num>
  <w:num w:numId="41" w16cid:durableId="296688401">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8B"/>
    <w:rsid w:val="00000A81"/>
    <w:rsid w:val="000010F1"/>
    <w:rsid w:val="00001310"/>
    <w:rsid w:val="00004105"/>
    <w:rsid w:val="00004182"/>
    <w:rsid w:val="0000722D"/>
    <w:rsid w:val="00007365"/>
    <w:rsid w:val="000078F8"/>
    <w:rsid w:val="000114F5"/>
    <w:rsid w:val="00011C56"/>
    <w:rsid w:val="0001293A"/>
    <w:rsid w:val="0001368E"/>
    <w:rsid w:val="0001446F"/>
    <w:rsid w:val="000145C8"/>
    <w:rsid w:val="000148FE"/>
    <w:rsid w:val="000168ED"/>
    <w:rsid w:val="0001767B"/>
    <w:rsid w:val="00020D35"/>
    <w:rsid w:val="00020F3F"/>
    <w:rsid w:val="00024011"/>
    <w:rsid w:val="00025EA1"/>
    <w:rsid w:val="0002799C"/>
    <w:rsid w:val="000312AE"/>
    <w:rsid w:val="00032A44"/>
    <w:rsid w:val="00032EFA"/>
    <w:rsid w:val="00033A2F"/>
    <w:rsid w:val="00035F1C"/>
    <w:rsid w:val="000361B9"/>
    <w:rsid w:val="0003696F"/>
    <w:rsid w:val="00036E8B"/>
    <w:rsid w:val="0004373B"/>
    <w:rsid w:val="00045200"/>
    <w:rsid w:val="00046378"/>
    <w:rsid w:val="00047375"/>
    <w:rsid w:val="00054FA2"/>
    <w:rsid w:val="00055063"/>
    <w:rsid w:val="00060A72"/>
    <w:rsid w:val="00060DD9"/>
    <w:rsid w:val="00061E01"/>
    <w:rsid w:val="00062C9E"/>
    <w:rsid w:val="00062FF2"/>
    <w:rsid w:val="00063864"/>
    <w:rsid w:val="0006546A"/>
    <w:rsid w:val="00070CA7"/>
    <w:rsid w:val="00071184"/>
    <w:rsid w:val="000716AB"/>
    <w:rsid w:val="00072B79"/>
    <w:rsid w:val="000737B5"/>
    <w:rsid w:val="00074239"/>
    <w:rsid w:val="000742A7"/>
    <w:rsid w:val="00074BDC"/>
    <w:rsid w:val="000756BD"/>
    <w:rsid w:val="000766FF"/>
    <w:rsid w:val="00076DEF"/>
    <w:rsid w:val="00077A79"/>
    <w:rsid w:val="00080315"/>
    <w:rsid w:val="00080AEC"/>
    <w:rsid w:val="0008137A"/>
    <w:rsid w:val="00081EEA"/>
    <w:rsid w:val="00082E43"/>
    <w:rsid w:val="00085B35"/>
    <w:rsid w:val="00085BF7"/>
    <w:rsid w:val="00086CDA"/>
    <w:rsid w:val="0009088C"/>
    <w:rsid w:val="00095142"/>
    <w:rsid w:val="000958AA"/>
    <w:rsid w:val="000A0384"/>
    <w:rsid w:val="000A062E"/>
    <w:rsid w:val="000A1B14"/>
    <w:rsid w:val="000A210A"/>
    <w:rsid w:val="000A288D"/>
    <w:rsid w:val="000A3785"/>
    <w:rsid w:val="000A4390"/>
    <w:rsid w:val="000A4619"/>
    <w:rsid w:val="000A494F"/>
    <w:rsid w:val="000A49FE"/>
    <w:rsid w:val="000A60C5"/>
    <w:rsid w:val="000A6CED"/>
    <w:rsid w:val="000B14B9"/>
    <w:rsid w:val="000B2CBD"/>
    <w:rsid w:val="000B451E"/>
    <w:rsid w:val="000B5001"/>
    <w:rsid w:val="000B5936"/>
    <w:rsid w:val="000B6BEE"/>
    <w:rsid w:val="000B760A"/>
    <w:rsid w:val="000C0E65"/>
    <w:rsid w:val="000C10A3"/>
    <w:rsid w:val="000C61CC"/>
    <w:rsid w:val="000C6C90"/>
    <w:rsid w:val="000C7098"/>
    <w:rsid w:val="000D4C2A"/>
    <w:rsid w:val="000D4D0C"/>
    <w:rsid w:val="000D5864"/>
    <w:rsid w:val="000D607F"/>
    <w:rsid w:val="000D772B"/>
    <w:rsid w:val="000DD60F"/>
    <w:rsid w:val="000E04EF"/>
    <w:rsid w:val="000E1BFD"/>
    <w:rsid w:val="000E3475"/>
    <w:rsid w:val="000E4C3F"/>
    <w:rsid w:val="000E4F3B"/>
    <w:rsid w:val="000E5755"/>
    <w:rsid w:val="000E642B"/>
    <w:rsid w:val="000E64BB"/>
    <w:rsid w:val="000E6CFB"/>
    <w:rsid w:val="000E7824"/>
    <w:rsid w:val="000F251C"/>
    <w:rsid w:val="000F35E4"/>
    <w:rsid w:val="000F3995"/>
    <w:rsid w:val="000F45A3"/>
    <w:rsid w:val="000F6F2F"/>
    <w:rsid w:val="000F734D"/>
    <w:rsid w:val="000F7959"/>
    <w:rsid w:val="00101A64"/>
    <w:rsid w:val="00102033"/>
    <w:rsid w:val="001034E3"/>
    <w:rsid w:val="001078FE"/>
    <w:rsid w:val="00111F0B"/>
    <w:rsid w:val="00112102"/>
    <w:rsid w:val="00112F8D"/>
    <w:rsid w:val="00113623"/>
    <w:rsid w:val="00113914"/>
    <w:rsid w:val="00116889"/>
    <w:rsid w:val="00117D08"/>
    <w:rsid w:val="00121AC6"/>
    <w:rsid w:val="0012352D"/>
    <w:rsid w:val="00123EF7"/>
    <w:rsid w:val="00126C84"/>
    <w:rsid w:val="00126D80"/>
    <w:rsid w:val="001271B1"/>
    <w:rsid w:val="001273DB"/>
    <w:rsid w:val="00127DE0"/>
    <w:rsid w:val="001309B4"/>
    <w:rsid w:val="00130A00"/>
    <w:rsid w:val="00136DFC"/>
    <w:rsid w:val="00140151"/>
    <w:rsid w:val="001419E7"/>
    <w:rsid w:val="001427DC"/>
    <w:rsid w:val="001453AC"/>
    <w:rsid w:val="00146B84"/>
    <w:rsid w:val="001500A2"/>
    <w:rsid w:val="0015230B"/>
    <w:rsid w:val="00152D35"/>
    <w:rsid w:val="00154190"/>
    <w:rsid w:val="00155B56"/>
    <w:rsid w:val="001563CD"/>
    <w:rsid w:val="00160468"/>
    <w:rsid w:val="00161321"/>
    <w:rsid w:val="00161B6E"/>
    <w:rsid w:val="00162D17"/>
    <w:rsid w:val="001634AB"/>
    <w:rsid w:val="001642E2"/>
    <w:rsid w:val="00164A6C"/>
    <w:rsid w:val="001650F6"/>
    <w:rsid w:val="001654A5"/>
    <w:rsid w:val="00165826"/>
    <w:rsid w:val="001659C5"/>
    <w:rsid w:val="00166817"/>
    <w:rsid w:val="00166A16"/>
    <w:rsid w:val="001670DC"/>
    <w:rsid w:val="00167ABA"/>
    <w:rsid w:val="0016F9D9"/>
    <w:rsid w:val="00170EF6"/>
    <w:rsid w:val="00171653"/>
    <w:rsid w:val="00173027"/>
    <w:rsid w:val="00177931"/>
    <w:rsid w:val="001806E4"/>
    <w:rsid w:val="00180BB5"/>
    <w:rsid w:val="00181085"/>
    <w:rsid w:val="00182FED"/>
    <w:rsid w:val="0018334C"/>
    <w:rsid w:val="00183CAD"/>
    <w:rsid w:val="00185052"/>
    <w:rsid w:val="0018626F"/>
    <w:rsid w:val="00186E4A"/>
    <w:rsid w:val="00190326"/>
    <w:rsid w:val="00191F9B"/>
    <w:rsid w:val="0019345F"/>
    <w:rsid w:val="00193558"/>
    <w:rsid w:val="001945D8"/>
    <w:rsid w:val="00194A7D"/>
    <w:rsid w:val="00194D11"/>
    <w:rsid w:val="00194FF1"/>
    <w:rsid w:val="00195532"/>
    <w:rsid w:val="00196440"/>
    <w:rsid w:val="00196E00"/>
    <w:rsid w:val="00197E74"/>
    <w:rsid w:val="001A004B"/>
    <w:rsid w:val="001A13AD"/>
    <w:rsid w:val="001A1AA2"/>
    <w:rsid w:val="001A1CF4"/>
    <w:rsid w:val="001A2AB1"/>
    <w:rsid w:val="001A2C31"/>
    <w:rsid w:val="001A4474"/>
    <w:rsid w:val="001A4525"/>
    <w:rsid w:val="001A53D4"/>
    <w:rsid w:val="001A7DE7"/>
    <w:rsid w:val="001B0749"/>
    <w:rsid w:val="001B1766"/>
    <w:rsid w:val="001B1D9F"/>
    <w:rsid w:val="001B39AF"/>
    <w:rsid w:val="001B4518"/>
    <w:rsid w:val="001B5930"/>
    <w:rsid w:val="001B6046"/>
    <w:rsid w:val="001B6926"/>
    <w:rsid w:val="001B76E6"/>
    <w:rsid w:val="001C0CC1"/>
    <w:rsid w:val="001C1EC7"/>
    <w:rsid w:val="001C245D"/>
    <w:rsid w:val="001C5F47"/>
    <w:rsid w:val="001C6E63"/>
    <w:rsid w:val="001C79F8"/>
    <w:rsid w:val="001D0281"/>
    <w:rsid w:val="001D1C44"/>
    <w:rsid w:val="001D2135"/>
    <w:rsid w:val="001D2150"/>
    <w:rsid w:val="001D3FAE"/>
    <w:rsid w:val="001E61DC"/>
    <w:rsid w:val="001E6297"/>
    <w:rsid w:val="001E664A"/>
    <w:rsid w:val="001E709A"/>
    <w:rsid w:val="001F2512"/>
    <w:rsid w:val="001F3E6B"/>
    <w:rsid w:val="001F4DB2"/>
    <w:rsid w:val="001F58BF"/>
    <w:rsid w:val="001F6375"/>
    <w:rsid w:val="001F6EF6"/>
    <w:rsid w:val="001F6F64"/>
    <w:rsid w:val="001F736E"/>
    <w:rsid w:val="001F7E61"/>
    <w:rsid w:val="001F7EFA"/>
    <w:rsid w:val="001FF56B"/>
    <w:rsid w:val="00200A94"/>
    <w:rsid w:val="00202726"/>
    <w:rsid w:val="00202BC3"/>
    <w:rsid w:val="0020430D"/>
    <w:rsid w:val="00204375"/>
    <w:rsid w:val="00204A19"/>
    <w:rsid w:val="00204AA2"/>
    <w:rsid w:val="00204F9D"/>
    <w:rsid w:val="002063DD"/>
    <w:rsid w:val="00206F63"/>
    <w:rsid w:val="0021008E"/>
    <w:rsid w:val="00210CE8"/>
    <w:rsid w:val="00210EAB"/>
    <w:rsid w:val="00212D20"/>
    <w:rsid w:val="00213110"/>
    <w:rsid w:val="00216BC6"/>
    <w:rsid w:val="00217A49"/>
    <w:rsid w:val="00220FEF"/>
    <w:rsid w:val="00223EBE"/>
    <w:rsid w:val="002241A1"/>
    <w:rsid w:val="002246A8"/>
    <w:rsid w:val="002260A3"/>
    <w:rsid w:val="00226265"/>
    <w:rsid w:val="00227216"/>
    <w:rsid w:val="002304D2"/>
    <w:rsid w:val="0023230D"/>
    <w:rsid w:val="00233799"/>
    <w:rsid w:val="002348D3"/>
    <w:rsid w:val="002350CB"/>
    <w:rsid w:val="00236B9A"/>
    <w:rsid w:val="0024152B"/>
    <w:rsid w:val="00242BDE"/>
    <w:rsid w:val="0024530F"/>
    <w:rsid w:val="0024579A"/>
    <w:rsid w:val="00245CFF"/>
    <w:rsid w:val="002466ED"/>
    <w:rsid w:val="00247596"/>
    <w:rsid w:val="002478E7"/>
    <w:rsid w:val="00250B47"/>
    <w:rsid w:val="002537D0"/>
    <w:rsid w:val="002568E7"/>
    <w:rsid w:val="002570DD"/>
    <w:rsid w:val="0026161E"/>
    <w:rsid w:val="00261E8D"/>
    <w:rsid w:val="00262094"/>
    <w:rsid w:val="0026285A"/>
    <w:rsid w:val="00262D03"/>
    <w:rsid w:val="002631B4"/>
    <w:rsid w:val="002718CC"/>
    <w:rsid w:val="00271E5E"/>
    <w:rsid w:val="0027226F"/>
    <w:rsid w:val="00272836"/>
    <w:rsid w:val="0027596F"/>
    <w:rsid w:val="00276105"/>
    <w:rsid w:val="00284220"/>
    <w:rsid w:val="0028551C"/>
    <w:rsid w:val="00285BD1"/>
    <w:rsid w:val="00291977"/>
    <w:rsid w:val="00293F32"/>
    <w:rsid w:val="0029440E"/>
    <w:rsid w:val="002945E5"/>
    <w:rsid w:val="00294726"/>
    <w:rsid w:val="0029488D"/>
    <w:rsid w:val="00294C63"/>
    <w:rsid w:val="002950BC"/>
    <w:rsid w:val="002954EF"/>
    <w:rsid w:val="00296817"/>
    <w:rsid w:val="00297C20"/>
    <w:rsid w:val="002A144F"/>
    <w:rsid w:val="002A3838"/>
    <w:rsid w:val="002A3DB3"/>
    <w:rsid w:val="002A4D40"/>
    <w:rsid w:val="002A5650"/>
    <w:rsid w:val="002A5702"/>
    <w:rsid w:val="002A6912"/>
    <w:rsid w:val="002B090E"/>
    <w:rsid w:val="002B551C"/>
    <w:rsid w:val="002B7C08"/>
    <w:rsid w:val="002B7EE4"/>
    <w:rsid w:val="002C00B8"/>
    <w:rsid w:val="002C0B12"/>
    <w:rsid w:val="002C29E2"/>
    <w:rsid w:val="002C2B2B"/>
    <w:rsid w:val="002C43AF"/>
    <w:rsid w:val="002D0709"/>
    <w:rsid w:val="002D22FC"/>
    <w:rsid w:val="002D298F"/>
    <w:rsid w:val="002D421B"/>
    <w:rsid w:val="002D45D7"/>
    <w:rsid w:val="002D520B"/>
    <w:rsid w:val="002D7399"/>
    <w:rsid w:val="002D7868"/>
    <w:rsid w:val="002E0018"/>
    <w:rsid w:val="002E0D59"/>
    <w:rsid w:val="002E1332"/>
    <w:rsid w:val="002E13E6"/>
    <w:rsid w:val="002E1465"/>
    <w:rsid w:val="002E2091"/>
    <w:rsid w:val="002E3F88"/>
    <w:rsid w:val="002E6415"/>
    <w:rsid w:val="002E7186"/>
    <w:rsid w:val="002E77B4"/>
    <w:rsid w:val="002F0BA6"/>
    <w:rsid w:val="002F1191"/>
    <w:rsid w:val="002F1DE4"/>
    <w:rsid w:val="002F1E9D"/>
    <w:rsid w:val="002F45FA"/>
    <w:rsid w:val="002F471F"/>
    <w:rsid w:val="002F5502"/>
    <w:rsid w:val="002F7994"/>
    <w:rsid w:val="002F7A1B"/>
    <w:rsid w:val="0030047D"/>
    <w:rsid w:val="00302CB6"/>
    <w:rsid w:val="003049D9"/>
    <w:rsid w:val="0030624A"/>
    <w:rsid w:val="003062E1"/>
    <w:rsid w:val="0030771E"/>
    <w:rsid w:val="003108A6"/>
    <w:rsid w:val="00311AE6"/>
    <w:rsid w:val="00311F50"/>
    <w:rsid w:val="00312B3E"/>
    <w:rsid w:val="003165E8"/>
    <w:rsid w:val="003177F6"/>
    <w:rsid w:val="003178FD"/>
    <w:rsid w:val="00317B58"/>
    <w:rsid w:val="0032050D"/>
    <w:rsid w:val="003207E9"/>
    <w:rsid w:val="00321BCF"/>
    <w:rsid w:val="00324E7C"/>
    <w:rsid w:val="00326080"/>
    <w:rsid w:val="00326B13"/>
    <w:rsid w:val="00326BF0"/>
    <w:rsid w:val="00327975"/>
    <w:rsid w:val="00327E65"/>
    <w:rsid w:val="00330FB7"/>
    <w:rsid w:val="0033273B"/>
    <w:rsid w:val="003349E2"/>
    <w:rsid w:val="003356FC"/>
    <w:rsid w:val="00337F9B"/>
    <w:rsid w:val="00343743"/>
    <w:rsid w:val="00344920"/>
    <w:rsid w:val="003449E5"/>
    <w:rsid w:val="00344C46"/>
    <w:rsid w:val="003508FC"/>
    <w:rsid w:val="00354F6E"/>
    <w:rsid w:val="00355BC8"/>
    <w:rsid w:val="003571CA"/>
    <w:rsid w:val="00357B5F"/>
    <w:rsid w:val="00357F2D"/>
    <w:rsid w:val="00360B81"/>
    <w:rsid w:val="003617DD"/>
    <w:rsid w:val="00362846"/>
    <w:rsid w:val="003629E4"/>
    <w:rsid w:val="00365C30"/>
    <w:rsid w:val="00366CA8"/>
    <w:rsid w:val="0036725A"/>
    <w:rsid w:val="00367577"/>
    <w:rsid w:val="00370EB1"/>
    <w:rsid w:val="0037257D"/>
    <w:rsid w:val="0037345D"/>
    <w:rsid w:val="00374542"/>
    <w:rsid w:val="00376A47"/>
    <w:rsid w:val="00377424"/>
    <w:rsid w:val="00377E71"/>
    <w:rsid w:val="003800E5"/>
    <w:rsid w:val="00380E09"/>
    <w:rsid w:val="003829DA"/>
    <w:rsid w:val="00383219"/>
    <w:rsid w:val="003832F3"/>
    <w:rsid w:val="00387842"/>
    <w:rsid w:val="00387F94"/>
    <w:rsid w:val="00392806"/>
    <w:rsid w:val="00392AD2"/>
    <w:rsid w:val="00392B75"/>
    <w:rsid w:val="00394507"/>
    <w:rsid w:val="0039621B"/>
    <w:rsid w:val="00396A47"/>
    <w:rsid w:val="00397796"/>
    <w:rsid w:val="003A1CF1"/>
    <w:rsid w:val="003A2415"/>
    <w:rsid w:val="003A2EBB"/>
    <w:rsid w:val="003A6F0D"/>
    <w:rsid w:val="003A70E5"/>
    <w:rsid w:val="003B0028"/>
    <w:rsid w:val="003B1EF8"/>
    <w:rsid w:val="003B1F83"/>
    <w:rsid w:val="003B2274"/>
    <w:rsid w:val="003B2C28"/>
    <w:rsid w:val="003B2EE3"/>
    <w:rsid w:val="003B38F7"/>
    <w:rsid w:val="003B52DC"/>
    <w:rsid w:val="003B600E"/>
    <w:rsid w:val="003B611D"/>
    <w:rsid w:val="003C151F"/>
    <w:rsid w:val="003C1BD3"/>
    <w:rsid w:val="003C4179"/>
    <w:rsid w:val="003C4E74"/>
    <w:rsid w:val="003C4F6E"/>
    <w:rsid w:val="003C5800"/>
    <w:rsid w:val="003CFBEE"/>
    <w:rsid w:val="003D3669"/>
    <w:rsid w:val="003D5C95"/>
    <w:rsid w:val="003D660B"/>
    <w:rsid w:val="003D6918"/>
    <w:rsid w:val="003D6BEE"/>
    <w:rsid w:val="003D7527"/>
    <w:rsid w:val="003D75E0"/>
    <w:rsid w:val="003D7AEA"/>
    <w:rsid w:val="003E022F"/>
    <w:rsid w:val="003E3C65"/>
    <w:rsid w:val="003E45D8"/>
    <w:rsid w:val="003E6045"/>
    <w:rsid w:val="003E77A5"/>
    <w:rsid w:val="003E77B8"/>
    <w:rsid w:val="003E7D9B"/>
    <w:rsid w:val="003E877E"/>
    <w:rsid w:val="003F0BF8"/>
    <w:rsid w:val="003F117F"/>
    <w:rsid w:val="003F206B"/>
    <w:rsid w:val="003F26D3"/>
    <w:rsid w:val="003F2F63"/>
    <w:rsid w:val="003F3335"/>
    <w:rsid w:val="003F39A9"/>
    <w:rsid w:val="003F552E"/>
    <w:rsid w:val="003F69C1"/>
    <w:rsid w:val="00401972"/>
    <w:rsid w:val="0040292F"/>
    <w:rsid w:val="0040311D"/>
    <w:rsid w:val="004033E4"/>
    <w:rsid w:val="00403A8F"/>
    <w:rsid w:val="00403C2E"/>
    <w:rsid w:val="00404469"/>
    <w:rsid w:val="00404936"/>
    <w:rsid w:val="00404DC9"/>
    <w:rsid w:val="004054D0"/>
    <w:rsid w:val="00405E5D"/>
    <w:rsid w:val="00406D7B"/>
    <w:rsid w:val="00407349"/>
    <w:rsid w:val="00410A78"/>
    <w:rsid w:val="00411D34"/>
    <w:rsid w:val="00411ECA"/>
    <w:rsid w:val="004126BB"/>
    <w:rsid w:val="00412EA4"/>
    <w:rsid w:val="004137D8"/>
    <w:rsid w:val="00413F85"/>
    <w:rsid w:val="0041433B"/>
    <w:rsid w:val="0041526D"/>
    <w:rsid w:val="00416E76"/>
    <w:rsid w:val="00417B37"/>
    <w:rsid w:val="00420583"/>
    <w:rsid w:val="004211B9"/>
    <w:rsid w:val="00421C3C"/>
    <w:rsid w:val="00422266"/>
    <w:rsid w:val="00425E42"/>
    <w:rsid w:val="0043101D"/>
    <w:rsid w:val="00431496"/>
    <w:rsid w:val="0043426A"/>
    <w:rsid w:val="0043433C"/>
    <w:rsid w:val="0043440C"/>
    <w:rsid w:val="0043590A"/>
    <w:rsid w:val="00435EB8"/>
    <w:rsid w:val="00436964"/>
    <w:rsid w:val="00437A82"/>
    <w:rsid w:val="004403C7"/>
    <w:rsid w:val="004417AB"/>
    <w:rsid w:val="00443738"/>
    <w:rsid w:val="00445226"/>
    <w:rsid w:val="004454F9"/>
    <w:rsid w:val="00445B28"/>
    <w:rsid w:val="004537A7"/>
    <w:rsid w:val="00453CF6"/>
    <w:rsid w:val="004540B7"/>
    <w:rsid w:val="004559CB"/>
    <w:rsid w:val="00455D21"/>
    <w:rsid w:val="004560FD"/>
    <w:rsid w:val="00456A99"/>
    <w:rsid w:val="00456D57"/>
    <w:rsid w:val="004601D6"/>
    <w:rsid w:val="00460C5F"/>
    <w:rsid w:val="00461C0C"/>
    <w:rsid w:val="0046249B"/>
    <w:rsid w:val="004632CC"/>
    <w:rsid w:val="00464BEB"/>
    <w:rsid w:val="00465EB7"/>
    <w:rsid w:val="00466002"/>
    <w:rsid w:val="00466C3C"/>
    <w:rsid w:val="00467B96"/>
    <w:rsid w:val="004706EB"/>
    <w:rsid w:val="0047134F"/>
    <w:rsid w:val="004731A9"/>
    <w:rsid w:val="00473C3F"/>
    <w:rsid w:val="0047425A"/>
    <w:rsid w:val="00475640"/>
    <w:rsid w:val="004760BD"/>
    <w:rsid w:val="00476A1F"/>
    <w:rsid w:val="00476ACF"/>
    <w:rsid w:val="0048122B"/>
    <w:rsid w:val="00481D15"/>
    <w:rsid w:val="00482B21"/>
    <w:rsid w:val="0048540B"/>
    <w:rsid w:val="0048573E"/>
    <w:rsid w:val="0048593D"/>
    <w:rsid w:val="00494D7B"/>
    <w:rsid w:val="00494E54"/>
    <w:rsid w:val="004952FB"/>
    <w:rsid w:val="00496966"/>
    <w:rsid w:val="004A23E6"/>
    <w:rsid w:val="004A2609"/>
    <w:rsid w:val="004A2DF5"/>
    <w:rsid w:val="004A53D1"/>
    <w:rsid w:val="004A577A"/>
    <w:rsid w:val="004A5AEE"/>
    <w:rsid w:val="004A62F0"/>
    <w:rsid w:val="004B4E1B"/>
    <w:rsid w:val="004B54AC"/>
    <w:rsid w:val="004B5D32"/>
    <w:rsid w:val="004B5E12"/>
    <w:rsid w:val="004B5F5D"/>
    <w:rsid w:val="004B70C8"/>
    <w:rsid w:val="004C07A5"/>
    <w:rsid w:val="004C09C4"/>
    <w:rsid w:val="004C16E2"/>
    <w:rsid w:val="004C245E"/>
    <w:rsid w:val="004C2616"/>
    <w:rsid w:val="004C5754"/>
    <w:rsid w:val="004C5E9F"/>
    <w:rsid w:val="004D0EAC"/>
    <w:rsid w:val="004D107F"/>
    <w:rsid w:val="004D26F4"/>
    <w:rsid w:val="004D2F4B"/>
    <w:rsid w:val="004D3960"/>
    <w:rsid w:val="004D3BA0"/>
    <w:rsid w:val="004D46E9"/>
    <w:rsid w:val="004D4CA9"/>
    <w:rsid w:val="004E0119"/>
    <w:rsid w:val="004E0141"/>
    <w:rsid w:val="004E086A"/>
    <w:rsid w:val="004E1298"/>
    <w:rsid w:val="004E4108"/>
    <w:rsid w:val="004E507E"/>
    <w:rsid w:val="004E58D3"/>
    <w:rsid w:val="004E674C"/>
    <w:rsid w:val="004F05F1"/>
    <w:rsid w:val="004F2001"/>
    <w:rsid w:val="004F3A7C"/>
    <w:rsid w:val="004F510B"/>
    <w:rsid w:val="004F6906"/>
    <w:rsid w:val="00502750"/>
    <w:rsid w:val="00504792"/>
    <w:rsid w:val="00504ED0"/>
    <w:rsid w:val="005061BF"/>
    <w:rsid w:val="00507219"/>
    <w:rsid w:val="00507A4D"/>
    <w:rsid w:val="0051037C"/>
    <w:rsid w:val="00510B8B"/>
    <w:rsid w:val="00512B58"/>
    <w:rsid w:val="00512B63"/>
    <w:rsid w:val="0051399D"/>
    <w:rsid w:val="0051656F"/>
    <w:rsid w:val="005175C8"/>
    <w:rsid w:val="00521911"/>
    <w:rsid w:val="00522274"/>
    <w:rsid w:val="00522973"/>
    <w:rsid w:val="005247E0"/>
    <w:rsid w:val="0052754C"/>
    <w:rsid w:val="00532885"/>
    <w:rsid w:val="00532DEB"/>
    <w:rsid w:val="005330AB"/>
    <w:rsid w:val="00533F47"/>
    <w:rsid w:val="0053426E"/>
    <w:rsid w:val="0053431F"/>
    <w:rsid w:val="00534848"/>
    <w:rsid w:val="00534F90"/>
    <w:rsid w:val="0053756F"/>
    <w:rsid w:val="00537C66"/>
    <w:rsid w:val="00540414"/>
    <w:rsid w:val="00543E11"/>
    <w:rsid w:val="0054415D"/>
    <w:rsid w:val="00544446"/>
    <w:rsid w:val="0054760F"/>
    <w:rsid w:val="005478AC"/>
    <w:rsid w:val="0055065A"/>
    <w:rsid w:val="005528EC"/>
    <w:rsid w:val="005528FD"/>
    <w:rsid w:val="005530F3"/>
    <w:rsid w:val="0055319F"/>
    <w:rsid w:val="005541CD"/>
    <w:rsid w:val="00555793"/>
    <w:rsid w:val="005559F8"/>
    <w:rsid w:val="00556085"/>
    <w:rsid w:val="00556BC1"/>
    <w:rsid w:val="005570CB"/>
    <w:rsid w:val="00557AD5"/>
    <w:rsid w:val="00560A21"/>
    <w:rsid w:val="00563C74"/>
    <w:rsid w:val="00564A1A"/>
    <w:rsid w:val="005658D4"/>
    <w:rsid w:val="005660D9"/>
    <w:rsid w:val="005702EB"/>
    <w:rsid w:val="00570512"/>
    <w:rsid w:val="00570CF4"/>
    <w:rsid w:val="00570E32"/>
    <w:rsid w:val="005727BC"/>
    <w:rsid w:val="00573A1F"/>
    <w:rsid w:val="0057487D"/>
    <w:rsid w:val="00575157"/>
    <w:rsid w:val="00575B76"/>
    <w:rsid w:val="005764D8"/>
    <w:rsid w:val="00576DD1"/>
    <w:rsid w:val="00576E07"/>
    <w:rsid w:val="00577686"/>
    <w:rsid w:val="00581BCA"/>
    <w:rsid w:val="00581BFC"/>
    <w:rsid w:val="00581D70"/>
    <w:rsid w:val="00582FE0"/>
    <w:rsid w:val="00583EB1"/>
    <w:rsid w:val="00584077"/>
    <w:rsid w:val="00592837"/>
    <w:rsid w:val="00593088"/>
    <w:rsid w:val="0059323A"/>
    <w:rsid w:val="00593C8B"/>
    <w:rsid w:val="00594362"/>
    <w:rsid w:val="00595913"/>
    <w:rsid w:val="005A048B"/>
    <w:rsid w:val="005A0796"/>
    <w:rsid w:val="005A127D"/>
    <w:rsid w:val="005A3557"/>
    <w:rsid w:val="005A4B23"/>
    <w:rsid w:val="005B07D5"/>
    <w:rsid w:val="005B0C8A"/>
    <w:rsid w:val="005B18D3"/>
    <w:rsid w:val="005B39DD"/>
    <w:rsid w:val="005B66D6"/>
    <w:rsid w:val="005B7B8B"/>
    <w:rsid w:val="005B7D13"/>
    <w:rsid w:val="005C1628"/>
    <w:rsid w:val="005C55EB"/>
    <w:rsid w:val="005C5CD8"/>
    <w:rsid w:val="005C6831"/>
    <w:rsid w:val="005C6848"/>
    <w:rsid w:val="005C6A53"/>
    <w:rsid w:val="005C6F25"/>
    <w:rsid w:val="005C71CF"/>
    <w:rsid w:val="005C7B04"/>
    <w:rsid w:val="005C7BF6"/>
    <w:rsid w:val="005D129B"/>
    <w:rsid w:val="005D188A"/>
    <w:rsid w:val="005D4966"/>
    <w:rsid w:val="005D55B2"/>
    <w:rsid w:val="005D58C8"/>
    <w:rsid w:val="005D6045"/>
    <w:rsid w:val="005D7C33"/>
    <w:rsid w:val="005E0674"/>
    <w:rsid w:val="005E06F1"/>
    <w:rsid w:val="005E07DD"/>
    <w:rsid w:val="005E2079"/>
    <w:rsid w:val="005E3FAB"/>
    <w:rsid w:val="005E4EF6"/>
    <w:rsid w:val="005E5FB7"/>
    <w:rsid w:val="005E71C0"/>
    <w:rsid w:val="005F2A90"/>
    <w:rsid w:val="005F3739"/>
    <w:rsid w:val="005F689D"/>
    <w:rsid w:val="005F6FEE"/>
    <w:rsid w:val="005F7866"/>
    <w:rsid w:val="005F7F7F"/>
    <w:rsid w:val="00601D7A"/>
    <w:rsid w:val="0060733B"/>
    <w:rsid w:val="0061034D"/>
    <w:rsid w:val="00610BF4"/>
    <w:rsid w:val="00611037"/>
    <w:rsid w:val="00611DFB"/>
    <w:rsid w:val="00611EBA"/>
    <w:rsid w:val="006128FB"/>
    <w:rsid w:val="00614BCF"/>
    <w:rsid w:val="00615DDD"/>
    <w:rsid w:val="0061783B"/>
    <w:rsid w:val="00623C51"/>
    <w:rsid w:val="00626AF1"/>
    <w:rsid w:val="00626B41"/>
    <w:rsid w:val="0062755E"/>
    <w:rsid w:val="00631552"/>
    <w:rsid w:val="006318A0"/>
    <w:rsid w:val="0063202A"/>
    <w:rsid w:val="0063231A"/>
    <w:rsid w:val="006327A0"/>
    <w:rsid w:val="00634182"/>
    <w:rsid w:val="00635E80"/>
    <w:rsid w:val="00635F55"/>
    <w:rsid w:val="0063644F"/>
    <w:rsid w:val="00640135"/>
    <w:rsid w:val="006402F4"/>
    <w:rsid w:val="006405FE"/>
    <w:rsid w:val="00641E89"/>
    <w:rsid w:val="00642591"/>
    <w:rsid w:val="0064406C"/>
    <w:rsid w:val="00646964"/>
    <w:rsid w:val="00646CC6"/>
    <w:rsid w:val="00647401"/>
    <w:rsid w:val="0064788B"/>
    <w:rsid w:val="00647F6C"/>
    <w:rsid w:val="006502B2"/>
    <w:rsid w:val="00651635"/>
    <w:rsid w:val="00652DAD"/>
    <w:rsid w:val="0065302C"/>
    <w:rsid w:val="0065378E"/>
    <w:rsid w:val="00655040"/>
    <w:rsid w:val="006563A6"/>
    <w:rsid w:val="006575E7"/>
    <w:rsid w:val="0066030A"/>
    <w:rsid w:val="0066199D"/>
    <w:rsid w:val="00664587"/>
    <w:rsid w:val="006668F4"/>
    <w:rsid w:val="00666B2D"/>
    <w:rsid w:val="00667A0D"/>
    <w:rsid w:val="00667D8F"/>
    <w:rsid w:val="00670E70"/>
    <w:rsid w:val="0067373F"/>
    <w:rsid w:val="00673905"/>
    <w:rsid w:val="00674188"/>
    <w:rsid w:val="00674DE8"/>
    <w:rsid w:val="006756CD"/>
    <w:rsid w:val="00676298"/>
    <w:rsid w:val="006769D6"/>
    <w:rsid w:val="00681BF8"/>
    <w:rsid w:val="00684B76"/>
    <w:rsid w:val="006856CC"/>
    <w:rsid w:val="00687EB4"/>
    <w:rsid w:val="00691B31"/>
    <w:rsid w:val="00691FF6"/>
    <w:rsid w:val="00693C35"/>
    <w:rsid w:val="006A188F"/>
    <w:rsid w:val="006A1D99"/>
    <w:rsid w:val="006A3846"/>
    <w:rsid w:val="006A4BE4"/>
    <w:rsid w:val="006A4CE0"/>
    <w:rsid w:val="006A5161"/>
    <w:rsid w:val="006A5181"/>
    <w:rsid w:val="006A64DA"/>
    <w:rsid w:val="006A6DD6"/>
    <w:rsid w:val="006A7A36"/>
    <w:rsid w:val="006A7AFD"/>
    <w:rsid w:val="006B13B9"/>
    <w:rsid w:val="006B1D86"/>
    <w:rsid w:val="006B56EB"/>
    <w:rsid w:val="006B59BE"/>
    <w:rsid w:val="006B67B1"/>
    <w:rsid w:val="006B7724"/>
    <w:rsid w:val="006B7BF0"/>
    <w:rsid w:val="006C1978"/>
    <w:rsid w:val="006C24BE"/>
    <w:rsid w:val="006C6057"/>
    <w:rsid w:val="006C6B15"/>
    <w:rsid w:val="006D036C"/>
    <w:rsid w:val="006D30E3"/>
    <w:rsid w:val="006D55EE"/>
    <w:rsid w:val="006D66BB"/>
    <w:rsid w:val="006D6B01"/>
    <w:rsid w:val="006D77D8"/>
    <w:rsid w:val="006D7A82"/>
    <w:rsid w:val="006E093E"/>
    <w:rsid w:val="006E09C5"/>
    <w:rsid w:val="006E09F9"/>
    <w:rsid w:val="006E1456"/>
    <w:rsid w:val="006E240C"/>
    <w:rsid w:val="006E3765"/>
    <w:rsid w:val="006E39E6"/>
    <w:rsid w:val="006E42D9"/>
    <w:rsid w:val="006E5F5E"/>
    <w:rsid w:val="006E5F8A"/>
    <w:rsid w:val="006F1384"/>
    <w:rsid w:val="006F2495"/>
    <w:rsid w:val="006F2E09"/>
    <w:rsid w:val="006F4C94"/>
    <w:rsid w:val="006F4D08"/>
    <w:rsid w:val="006F519A"/>
    <w:rsid w:val="006F6727"/>
    <w:rsid w:val="006F7D71"/>
    <w:rsid w:val="006F7D99"/>
    <w:rsid w:val="00701BAC"/>
    <w:rsid w:val="00701CA4"/>
    <w:rsid w:val="00702167"/>
    <w:rsid w:val="007050C2"/>
    <w:rsid w:val="00705904"/>
    <w:rsid w:val="00706306"/>
    <w:rsid w:val="00710B08"/>
    <w:rsid w:val="00711F1F"/>
    <w:rsid w:val="007160E0"/>
    <w:rsid w:val="00717049"/>
    <w:rsid w:val="00720051"/>
    <w:rsid w:val="00721783"/>
    <w:rsid w:val="00721E13"/>
    <w:rsid w:val="007227DA"/>
    <w:rsid w:val="00723885"/>
    <w:rsid w:val="00723E3F"/>
    <w:rsid w:val="007246BF"/>
    <w:rsid w:val="00725300"/>
    <w:rsid w:val="007254A9"/>
    <w:rsid w:val="00725CCC"/>
    <w:rsid w:val="00725D69"/>
    <w:rsid w:val="00731EFA"/>
    <w:rsid w:val="0073211E"/>
    <w:rsid w:val="007326EF"/>
    <w:rsid w:val="00732E3D"/>
    <w:rsid w:val="007344E8"/>
    <w:rsid w:val="00735FD3"/>
    <w:rsid w:val="00736597"/>
    <w:rsid w:val="00736D9D"/>
    <w:rsid w:val="00737B77"/>
    <w:rsid w:val="00740AAC"/>
    <w:rsid w:val="00741FE5"/>
    <w:rsid w:val="0074264D"/>
    <w:rsid w:val="00742B65"/>
    <w:rsid w:val="0074504E"/>
    <w:rsid w:val="00745AC4"/>
    <w:rsid w:val="00746411"/>
    <w:rsid w:val="00746717"/>
    <w:rsid w:val="00747EFE"/>
    <w:rsid w:val="007502CE"/>
    <w:rsid w:val="00750560"/>
    <w:rsid w:val="00750876"/>
    <w:rsid w:val="00753218"/>
    <w:rsid w:val="007532E3"/>
    <w:rsid w:val="00754B32"/>
    <w:rsid w:val="007575CF"/>
    <w:rsid w:val="00765B5A"/>
    <w:rsid w:val="007662AA"/>
    <w:rsid w:val="007667F7"/>
    <w:rsid w:val="007669A2"/>
    <w:rsid w:val="00766C76"/>
    <w:rsid w:val="007715A6"/>
    <w:rsid w:val="007725BA"/>
    <w:rsid w:val="00772D6A"/>
    <w:rsid w:val="007735F6"/>
    <w:rsid w:val="0077513B"/>
    <w:rsid w:val="0077564F"/>
    <w:rsid w:val="00775FF6"/>
    <w:rsid w:val="00784D5C"/>
    <w:rsid w:val="00784FEC"/>
    <w:rsid w:val="0078609C"/>
    <w:rsid w:val="00787666"/>
    <w:rsid w:val="00787D1C"/>
    <w:rsid w:val="0079002B"/>
    <w:rsid w:val="00790FB3"/>
    <w:rsid w:val="00791733"/>
    <w:rsid w:val="00791810"/>
    <w:rsid w:val="007919A3"/>
    <w:rsid w:val="0079369F"/>
    <w:rsid w:val="0079373A"/>
    <w:rsid w:val="00793F61"/>
    <w:rsid w:val="007946AE"/>
    <w:rsid w:val="00796824"/>
    <w:rsid w:val="00797057"/>
    <w:rsid w:val="007A06DA"/>
    <w:rsid w:val="007A0952"/>
    <w:rsid w:val="007A0D1F"/>
    <w:rsid w:val="007A14C3"/>
    <w:rsid w:val="007A14F8"/>
    <w:rsid w:val="007A2351"/>
    <w:rsid w:val="007A2C44"/>
    <w:rsid w:val="007A381F"/>
    <w:rsid w:val="007A43EB"/>
    <w:rsid w:val="007A482F"/>
    <w:rsid w:val="007A4950"/>
    <w:rsid w:val="007A5372"/>
    <w:rsid w:val="007A5560"/>
    <w:rsid w:val="007A559C"/>
    <w:rsid w:val="007A738D"/>
    <w:rsid w:val="007B0215"/>
    <w:rsid w:val="007B07A0"/>
    <w:rsid w:val="007B07F9"/>
    <w:rsid w:val="007B1716"/>
    <w:rsid w:val="007B1F74"/>
    <w:rsid w:val="007B31F5"/>
    <w:rsid w:val="007B5385"/>
    <w:rsid w:val="007B557F"/>
    <w:rsid w:val="007B5732"/>
    <w:rsid w:val="007B5DB7"/>
    <w:rsid w:val="007B73FC"/>
    <w:rsid w:val="007C06D7"/>
    <w:rsid w:val="007C328D"/>
    <w:rsid w:val="007C4A10"/>
    <w:rsid w:val="007C6DAC"/>
    <w:rsid w:val="007C785A"/>
    <w:rsid w:val="007C78B5"/>
    <w:rsid w:val="007D0FD1"/>
    <w:rsid w:val="007D15AD"/>
    <w:rsid w:val="007D2454"/>
    <w:rsid w:val="007D2A20"/>
    <w:rsid w:val="007D371F"/>
    <w:rsid w:val="007D51D4"/>
    <w:rsid w:val="007D61B7"/>
    <w:rsid w:val="007D6BA8"/>
    <w:rsid w:val="007D74BD"/>
    <w:rsid w:val="007D7E47"/>
    <w:rsid w:val="007E06E7"/>
    <w:rsid w:val="007E0B13"/>
    <w:rsid w:val="007E0F2F"/>
    <w:rsid w:val="007E1F30"/>
    <w:rsid w:val="007E2941"/>
    <w:rsid w:val="007E2BC1"/>
    <w:rsid w:val="007E3FEA"/>
    <w:rsid w:val="007E4275"/>
    <w:rsid w:val="007E4BF9"/>
    <w:rsid w:val="007E4D38"/>
    <w:rsid w:val="007E62D7"/>
    <w:rsid w:val="007F131A"/>
    <w:rsid w:val="007F2D4B"/>
    <w:rsid w:val="007F409B"/>
    <w:rsid w:val="007F552F"/>
    <w:rsid w:val="007F621A"/>
    <w:rsid w:val="00801000"/>
    <w:rsid w:val="00805BD0"/>
    <w:rsid w:val="00806BC7"/>
    <w:rsid w:val="008107CB"/>
    <w:rsid w:val="0081442F"/>
    <w:rsid w:val="00814492"/>
    <w:rsid w:val="008150D4"/>
    <w:rsid w:val="008154D9"/>
    <w:rsid w:val="00817299"/>
    <w:rsid w:val="00817D68"/>
    <w:rsid w:val="0082144B"/>
    <w:rsid w:val="00822A60"/>
    <w:rsid w:val="00822F08"/>
    <w:rsid w:val="0082300B"/>
    <w:rsid w:val="00823AB2"/>
    <w:rsid w:val="00825CAE"/>
    <w:rsid w:val="00827580"/>
    <w:rsid w:val="008310BC"/>
    <w:rsid w:val="008312C8"/>
    <w:rsid w:val="00831D13"/>
    <w:rsid w:val="008325C9"/>
    <w:rsid w:val="008325F1"/>
    <w:rsid w:val="0083486F"/>
    <w:rsid w:val="008359BC"/>
    <w:rsid w:val="00836589"/>
    <w:rsid w:val="00836FC1"/>
    <w:rsid w:val="008417FF"/>
    <w:rsid w:val="0084232E"/>
    <w:rsid w:val="00842F14"/>
    <w:rsid w:val="0084480D"/>
    <w:rsid w:val="008501A4"/>
    <w:rsid w:val="00851C0E"/>
    <w:rsid w:val="00852CC2"/>
    <w:rsid w:val="008533D9"/>
    <w:rsid w:val="008536C8"/>
    <w:rsid w:val="00853A9D"/>
    <w:rsid w:val="00854D0D"/>
    <w:rsid w:val="00855701"/>
    <w:rsid w:val="00855BD3"/>
    <w:rsid w:val="00856EEB"/>
    <w:rsid w:val="008600E6"/>
    <w:rsid w:val="00860994"/>
    <w:rsid w:val="0086239D"/>
    <w:rsid w:val="0086283D"/>
    <w:rsid w:val="0086354A"/>
    <w:rsid w:val="0086597C"/>
    <w:rsid w:val="00866222"/>
    <w:rsid w:val="00866658"/>
    <w:rsid w:val="00866F5C"/>
    <w:rsid w:val="00870450"/>
    <w:rsid w:val="008737EB"/>
    <w:rsid w:val="00873864"/>
    <w:rsid w:val="00876539"/>
    <w:rsid w:val="008768F9"/>
    <w:rsid w:val="0087748E"/>
    <w:rsid w:val="00877D08"/>
    <w:rsid w:val="00881165"/>
    <w:rsid w:val="00881459"/>
    <w:rsid w:val="00881D24"/>
    <w:rsid w:val="00881E1F"/>
    <w:rsid w:val="008827F4"/>
    <w:rsid w:val="00882935"/>
    <w:rsid w:val="00883CAD"/>
    <w:rsid w:val="008854F3"/>
    <w:rsid w:val="00885ACC"/>
    <w:rsid w:val="00885DDD"/>
    <w:rsid w:val="0088692B"/>
    <w:rsid w:val="00886FE5"/>
    <w:rsid w:val="008906E7"/>
    <w:rsid w:val="00890F79"/>
    <w:rsid w:val="00892525"/>
    <w:rsid w:val="00892B26"/>
    <w:rsid w:val="00894C81"/>
    <w:rsid w:val="008956D2"/>
    <w:rsid w:val="008957CD"/>
    <w:rsid w:val="00896665"/>
    <w:rsid w:val="00897742"/>
    <w:rsid w:val="00897DC1"/>
    <w:rsid w:val="008A102F"/>
    <w:rsid w:val="008A1A17"/>
    <w:rsid w:val="008B112B"/>
    <w:rsid w:val="008B1437"/>
    <w:rsid w:val="008B3570"/>
    <w:rsid w:val="008B43CF"/>
    <w:rsid w:val="008B4B32"/>
    <w:rsid w:val="008C06AB"/>
    <w:rsid w:val="008C1BB5"/>
    <w:rsid w:val="008C4AB0"/>
    <w:rsid w:val="008C595C"/>
    <w:rsid w:val="008C762D"/>
    <w:rsid w:val="008C7C0A"/>
    <w:rsid w:val="008D0D86"/>
    <w:rsid w:val="008D141D"/>
    <w:rsid w:val="008D2640"/>
    <w:rsid w:val="008D48C9"/>
    <w:rsid w:val="008D5D22"/>
    <w:rsid w:val="008E0D9E"/>
    <w:rsid w:val="008E0F12"/>
    <w:rsid w:val="008E12C1"/>
    <w:rsid w:val="008E13F6"/>
    <w:rsid w:val="008E2F81"/>
    <w:rsid w:val="008E3DD2"/>
    <w:rsid w:val="008E42AE"/>
    <w:rsid w:val="008E5808"/>
    <w:rsid w:val="008E7003"/>
    <w:rsid w:val="008E70D5"/>
    <w:rsid w:val="008E7299"/>
    <w:rsid w:val="008F0E37"/>
    <w:rsid w:val="008F1155"/>
    <w:rsid w:val="008F18B3"/>
    <w:rsid w:val="008F3ECB"/>
    <w:rsid w:val="008F562E"/>
    <w:rsid w:val="008F5853"/>
    <w:rsid w:val="008F6000"/>
    <w:rsid w:val="008F7E4D"/>
    <w:rsid w:val="0090159F"/>
    <w:rsid w:val="00902B61"/>
    <w:rsid w:val="00902D2D"/>
    <w:rsid w:val="00905C66"/>
    <w:rsid w:val="00910ABB"/>
    <w:rsid w:val="009115A0"/>
    <w:rsid w:val="00912234"/>
    <w:rsid w:val="009124C7"/>
    <w:rsid w:val="00912C7D"/>
    <w:rsid w:val="00913113"/>
    <w:rsid w:val="0091624B"/>
    <w:rsid w:val="00916BEA"/>
    <w:rsid w:val="009171BC"/>
    <w:rsid w:val="0091785D"/>
    <w:rsid w:val="00920456"/>
    <w:rsid w:val="009209C4"/>
    <w:rsid w:val="00921EE8"/>
    <w:rsid w:val="00923F27"/>
    <w:rsid w:val="00924130"/>
    <w:rsid w:val="00924555"/>
    <w:rsid w:val="00925303"/>
    <w:rsid w:val="00925B96"/>
    <w:rsid w:val="00927946"/>
    <w:rsid w:val="00927EF9"/>
    <w:rsid w:val="0093027F"/>
    <w:rsid w:val="00930301"/>
    <w:rsid w:val="009310E0"/>
    <w:rsid w:val="009310F8"/>
    <w:rsid w:val="00931D9F"/>
    <w:rsid w:val="00931F43"/>
    <w:rsid w:val="00931FD1"/>
    <w:rsid w:val="0093363E"/>
    <w:rsid w:val="0093481C"/>
    <w:rsid w:val="00936ABA"/>
    <w:rsid w:val="0093702B"/>
    <w:rsid w:val="00940CFF"/>
    <w:rsid w:val="00940FB5"/>
    <w:rsid w:val="00941CFF"/>
    <w:rsid w:val="009422C0"/>
    <w:rsid w:val="00943617"/>
    <w:rsid w:val="00947A90"/>
    <w:rsid w:val="00950F3D"/>
    <w:rsid w:val="0095108A"/>
    <w:rsid w:val="00951E3F"/>
    <w:rsid w:val="00952200"/>
    <w:rsid w:val="009532AD"/>
    <w:rsid w:val="009548D8"/>
    <w:rsid w:val="00956416"/>
    <w:rsid w:val="00957855"/>
    <w:rsid w:val="00962143"/>
    <w:rsid w:val="00965799"/>
    <w:rsid w:val="0096609F"/>
    <w:rsid w:val="009661C2"/>
    <w:rsid w:val="009662C3"/>
    <w:rsid w:val="00966C70"/>
    <w:rsid w:val="00967570"/>
    <w:rsid w:val="009678DE"/>
    <w:rsid w:val="009678FF"/>
    <w:rsid w:val="00967D1E"/>
    <w:rsid w:val="00970383"/>
    <w:rsid w:val="00971A96"/>
    <w:rsid w:val="009722AA"/>
    <w:rsid w:val="009726C5"/>
    <w:rsid w:val="00973293"/>
    <w:rsid w:val="009754C2"/>
    <w:rsid w:val="00976DE9"/>
    <w:rsid w:val="0098267B"/>
    <w:rsid w:val="0098586A"/>
    <w:rsid w:val="00985F7E"/>
    <w:rsid w:val="00986FE8"/>
    <w:rsid w:val="0098784F"/>
    <w:rsid w:val="009901E7"/>
    <w:rsid w:val="00990608"/>
    <w:rsid w:val="009908EE"/>
    <w:rsid w:val="00990A2D"/>
    <w:rsid w:val="00990C3F"/>
    <w:rsid w:val="0099179A"/>
    <w:rsid w:val="00992D0A"/>
    <w:rsid w:val="00993C0B"/>
    <w:rsid w:val="00994F16"/>
    <w:rsid w:val="00997188"/>
    <w:rsid w:val="009A2135"/>
    <w:rsid w:val="009A5BC8"/>
    <w:rsid w:val="009A7CEF"/>
    <w:rsid w:val="009B0167"/>
    <w:rsid w:val="009B09DD"/>
    <w:rsid w:val="009B15DA"/>
    <w:rsid w:val="009B1CF2"/>
    <w:rsid w:val="009B208A"/>
    <w:rsid w:val="009B3382"/>
    <w:rsid w:val="009B362C"/>
    <w:rsid w:val="009B6517"/>
    <w:rsid w:val="009B6C19"/>
    <w:rsid w:val="009B6CA9"/>
    <w:rsid w:val="009B79FD"/>
    <w:rsid w:val="009C3227"/>
    <w:rsid w:val="009C330A"/>
    <w:rsid w:val="009C46E9"/>
    <w:rsid w:val="009C6B46"/>
    <w:rsid w:val="009C7069"/>
    <w:rsid w:val="009D0DD4"/>
    <w:rsid w:val="009D2627"/>
    <w:rsid w:val="009D2F8B"/>
    <w:rsid w:val="009D4249"/>
    <w:rsid w:val="009D433E"/>
    <w:rsid w:val="009D5416"/>
    <w:rsid w:val="009D5EA9"/>
    <w:rsid w:val="009E172A"/>
    <w:rsid w:val="009E1CED"/>
    <w:rsid w:val="009E565B"/>
    <w:rsid w:val="009EC912"/>
    <w:rsid w:val="009F1885"/>
    <w:rsid w:val="009F20B0"/>
    <w:rsid w:val="009F2A7E"/>
    <w:rsid w:val="009F4187"/>
    <w:rsid w:val="009F4FEF"/>
    <w:rsid w:val="009F5244"/>
    <w:rsid w:val="009F599C"/>
    <w:rsid w:val="009F5CCC"/>
    <w:rsid w:val="009F607D"/>
    <w:rsid w:val="009F6D55"/>
    <w:rsid w:val="00A01CE7"/>
    <w:rsid w:val="00A0A75D"/>
    <w:rsid w:val="00A10FFC"/>
    <w:rsid w:val="00A117B7"/>
    <w:rsid w:val="00A1276D"/>
    <w:rsid w:val="00A129FB"/>
    <w:rsid w:val="00A13210"/>
    <w:rsid w:val="00A145D4"/>
    <w:rsid w:val="00A148DC"/>
    <w:rsid w:val="00A1581D"/>
    <w:rsid w:val="00A203CE"/>
    <w:rsid w:val="00A20470"/>
    <w:rsid w:val="00A23479"/>
    <w:rsid w:val="00A239E7"/>
    <w:rsid w:val="00A27EF0"/>
    <w:rsid w:val="00A30B2E"/>
    <w:rsid w:val="00A3100D"/>
    <w:rsid w:val="00A312D3"/>
    <w:rsid w:val="00A32931"/>
    <w:rsid w:val="00A32965"/>
    <w:rsid w:val="00A33371"/>
    <w:rsid w:val="00A34825"/>
    <w:rsid w:val="00A348AE"/>
    <w:rsid w:val="00A34C37"/>
    <w:rsid w:val="00A371BC"/>
    <w:rsid w:val="00A37632"/>
    <w:rsid w:val="00A37DBE"/>
    <w:rsid w:val="00A406E8"/>
    <w:rsid w:val="00A40DF2"/>
    <w:rsid w:val="00A4172A"/>
    <w:rsid w:val="00A41918"/>
    <w:rsid w:val="00A41C28"/>
    <w:rsid w:val="00A41EAB"/>
    <w:rsid w:val="00A4462B"/>
    <w:rsid w:val="00A44D43"/>
    <w:rsid w:val="00A44F65"/>
    <w:rsid w:val="00A46F59"/>
    <w:rsid w:val="00A50011"/>
    <w:rsid w:val="00A506A0"/>
    <w:rsid w:val="00A51C82"/>
    <w:rsid w:val="00A51D37"/>
    <w:rsid w:val="00A56516"/>
    <w:rsid w:val="00A568AF"/>
    <w:rsid w:val="00A569B8"/>
    <w:rsid w:val="00A601A8"/>
    <w:rsid w:val="00A60360"/>
    <w:rsid w:val="00A61B83"/>
    <w:rsid w:val="00A66038"/>
    <w:rsid w:val="00A72CCE"/>
    <w:rsid w:val="00A73A3C"/>
    <w:rsid w:val="00A752DB"/>
    <w:rsid w:val="00A7548B"/>
    <w:rsid w:val="00A75AF0"/>
    <w:rsid w:val="00A76620"/>
    <w:rsid w:val="00A76684"/>
    <w:rsid w:val="00A7705A"/>
    <w:rsid w:val="00A77A14"/>
    <w:rsid w:val="00A8497C"/>
    <w:rsid w:val="00A865C3"/>
    <w:rsid w:val="00A86F51"/>
    <w:rsid w:val="00A8711A"/>
    <w:rsid w:val="00A87F2F"/>
    <w:rsid w:val="00A905C7"/>
    <w:rsid w:val="00A91567"/>
    <w:rsid w:val="00A933B8"/>
    <w:rsid w:val="00A933C2"/>
    <w:rsid w:val="00A93A4B"/>
    <w:rsid w:val="00A949FD"/>
    <w:rsid w:val="00A96072"/>
    <w:rsid w:val="00A969F1"/>
    <w:rsid w:val="00A96F6E"/>
    <w:rsid w:val="00A972D9"/>
    <w:rsid w:val="00AA12ED"/>
    <w:rsid w:val="00AA18B0"/>
    <w:rsid w:val="00AA1EE5"/>
    <w:rsid w:val="00AA318C"/>
    <w:rsid w:val="00AA4E06"/>
    <w:rsid w:val="00AA5373"/>
    <w:rsid w:val="00AA5BD8"/>
    <w:rsid w:val="00AA7FF5"/>
    <w:rsid w:val="00AB2A19"/>
    <w:rsid w:val="00AB4C53"/>
    <w:rsid w:val="00AB6A45"/>
    <w:rsid w:val="00AB7D1C"/>
    <w:rsid w:val="00AC02C7"/>
    <w:rsid w:val="00AC1617"/>
    <w:rsid w:val="00AC29E7"/>
    <w:rsid w:val="00AC3C47"/>
    <w:rsid w:val="00AC425F"/>
    <w:rsid w:val="00AC4DE8"/>
    <w:rsid w:val="00AC568D"/>
    <w:rsid w:val="00AC5E21"/>
    <w:rsid w:val="00AC6CAC"/>
    <w:rsid w:val="00AC7264"/>
    <w:rsid w:val="00AC7622"/>
    <w:rsid w:val="00AC7C53"/>
    <w:rsid w:val="00AD1EE7"/>
    <w:rsid w:val="00AD2AF7"/>
    <w:rsid w:val="00AD3553"/>
    <w:rsid w:val="00AD3ABC"/>
    <w:rsid w:val="00AD53EA"/>
    <w:rsid w:val="00AD5A8A"/>
    <w:rsid w:val="00AD66A4"/>
    <w:rsid w:val="00AD7BBA"/>
    <w:rsid w:val="00AD7EE6"/>
    <w:rsid w:val="00AE011E"/>
    <w:rsid w:val="00AE238E"/>
    <w:rsid w:val="00AE3904"/>
    <w:rsid w:val="00AE432E"/>
    <w:rsid w:val="00AE56CE"/>
    <w:rsid w:val="00AE6555"/>
    <w:rsid w:val="00AF101C"/>
    <w:rsid w:val="00AF1F97"/>
    <w:rsid w:val="00AF5028"/>
    <w:rsid w:val="00AF518E"/>
    <w:rsid w:val="00AF6503"/>
    <w:rsid w:val="00AF7FF7"/>
    <w:rsid w:val="00B003F4"/>
    <w:rsid w:val="00B01213"/>
    <w:rsid w:val="00B050AA"/>
    <w:rsid w:val="00B0564D"/>
    <w:rsid w:val="00B05A5E"/>
    <w:rsid w:val="00B06E6B"/>
    <w:rsid w:val="00B079B7"/>
    <w:rsid w:val="00B07B1D"/>
    <w:rsid w:val="00B07F81"/>
    <w:rsid w:val="00B10ACC"/>
    <w:rsid w:val="00B1144E"/>
    <w:rsid w:val="00B145E7"/>
    <w:rsid w:val="00B15994"/>
    <w:rsid w:val="00B16196"/>
    <w:rsid w:val="00B21ED2"/>
    <w:rsid w:val="00B223D9"/>
    <w:rsid w:val="00B2253B"/>
    <w:rsid w:val="00B22598"/>
    <w:rsid w:val="00B22E37"/>
    <w:rsid w:val="00B25C41"/>
    <w:rsid w:val="00B26D01"/>
    <w:rsid w:val="00B27E7E"/>
    <w:rsid w:val="00B305F0"/>
    <w:rsid w:val="00B3091C"/>
    <w:rsid w:val="00B31A6F"/>
    <w:rsid w:val="00B320E6"/>
    <w:rsid w:val="00B34F70"/>
    <w:rsid w:val="00B36E39"/>
    <w:rsid w:val="00B37088"/>
    <w:rsid w:val="00B40543"/>
    <w:rsid w:val="00B40E0B"/>
    <w:rsid w:val="00B40ED2"/>
    <w:rsid w:val="00B429A4"/>
    <w:rsid w:val="00B437AE"/>
    <w:rsid w:val="00B440A9"/>
    <w:rsid w:val="00B46EAB"/>
    <w:rsid w:val="00B47062"/>
    <w:rsid w:val="00B53D1D"/>
    <w:rsid w:val="00B54753"/>
    <w:rsid w:val="00B55741"/>
    <w:rsid w:val="00B615C1"/>
    <w:rsid w:val="00B62855"/>
    <w:rsid w:val="00B647EF"/>
    <w:rsid w:val="00B651BF"/>
    <w:rsid w:val="00B66900"/>
    <w:rsid w:val="00B704D6"/>
    <w:rsid w:val="00B73CFE"/>
    <w:rsid w:val="00B745F5"/>
    <w:rsid w:val="00B7487B"/>
    <w:rsid w:val="00B76216"/>
    <w:rsid w:val="00B7681F"/>
    <w:rsid w:val="00B76DDC"/>
    <w:rsid w:val="00B775C5"/>
    <w:rsid w:val="00B80075"/>
    <w:rsid w:val="00B82251"/>
    <w:rsid w:val="00B82F30"/>
    <w:rsid w:val="00B84032"/>
    <w:rsid w:val="00B85C3B"/>
    <w:rsid w:val="00B874F8"/>
    <w:rsid w:val="00B90D7C"/>
    <w:rsid w:val="00B911CD"/>
    <w:rsid w:val="00B93C89"/>
    <w:rsid w:val="00B95D78"/>
    <w:rsid w:val="00BA01AA"/>
    <w:rsid w:val="00BA03A0"/>
    <w:rsid w:val="00BA0AE6"/>
    <w:rsid w:val="00BA0C29"/>
    <w:rsid w:val="00BA0F61"/>
    <w:rsid w:val="00BA12CF"/>
    <w:rsid w:val="00BA20E0"/>
    <w:rsid w:val="00BA24C8"/>
    <w:rsid w:val="00BA2685"/>
    <w:rsid w:val="00BA6107"/>
    <w:rsid w:val="00BA6C1C"/>
    <w:rsid w:val="00BA6E32"/>
    <w:rsid w:val="00BA7B79"/>
    <w:rsid w:val="00BB0D28"/>
    <w:rsid w:val="00BB2037"/>
    <w:rsid w:val="00BB3939"/>
    <w:rsid w:val="00BB6293"/>
    <w:rsid w:val="00BB62F7"/>
    <w:rsid w:val="00BC0CBD"/>
    <w:rsid w:val="00BC2CE2"/>
    <w:rsid w:val="00BC3FBE"/>
    <w:rsid w:val="00BC5122"/>
    <w:rsid w:val="00BC6200"/>
    <w:rsid w:val="00BC67DD"/>
    <w:rsid w:val="00BC6CF6"/>
    <w:rsid w:val="00BC7A11"/>
    <w:rsid w:val="00BD3F45"/>
    <w:rsid w:val="00BE2385"/>
    <w:rsid w:val="00BE24B2"/>
    <w:rsid w:val="00BE2544"/>
    <w:rsid w:val="00BE5418"/>
    <w:rsid w:val="00BE5A0B"/>
    <w:rsid w:val="00BE5A33"/>
    <w:rsid w:val="00BE66FC"/>
    <w:rsid w:val="00BE7133"/>
    <w:rsid w:val="00BF1D37"/>
    <w:rsid w:val="00BF2903"/>
    <w:rsid w:val="00BF2D1B"/>
    <w:rsid w:val="00BF2FC4"/>
    <w:rsid w:val="00BF3DF8"/>
    <w:rsid w:val="00BF4BCF"/>
    <w:rsid w:val="00BF55D1"/>
    <w:rsid w:val="00BF6D64"/>
    <w:rsid w:val="00BF7147"/>
    <w:rsid w:val="00C015F4"/>
    <w:rsid w:val="00C02A1F"/>
    <w:rsid w:val="00C03056"/>
    <w:rsid w:val="00C04229"/>
    <w:rsid w:val="00C05E33"/>
    <w:rsid w:val="00C06589"/>
    <w:rsid w:val="00C12863"/>
    <w:rsid w:val="00C204A6"/>
    <w:rsid w:val="00C211C5"/>
    <w:rsid w:val="00C21CE0"/>
    <w:rsid w:val="00C24448"/>
    <w:rsid w:val="00C27944"/>
    <w:rsid w:val="00C30E25"/>
    <w:rsid w:val="00C317DA"/>
    <w:rsid w:val="00C31880"/>
    <w:rsid w:val="00C33377"/>
    <w:rsid w:val="00C33B89"/>
    <w:rsid w:val="00C350B0"/>
    <w:rsid w:val="00C36E73"/>
    <w:rsid w:val="00C37080"/>
    <w:rsid w:val="00C374F2"/>
    <w:rsid w:val="00C41953"/>
    <w:rsid w:val="00C4258A"/>
    <w:rsid w:val="00C43B49"/>
    <w:rsid w:val="00C44425"/>
    <w:rsid w:val="00C459A6"/>
    <w:rsid w:val="00C46ED7"/>
    <w:rsid w:val="00C4786B"/>
    <w:rsid w:val="00C50661"/>
    <w:rsid w:val="00C52608"/>
    <w:rsid w:val="00C540E3"/>
    <w:rsid w:val="00C5583E"/>
    <w:rsid w:val="00C56321"/>
    <w:rsid w:val="00C5639C"/>
    <w:rsid w:val="00C5668E"/>
    <w:rsid w:val="00C56D8D"/>
    <w:rsid w:val="00C574A6"/>
    <w:rsid w:val="00C6132D"/>
    <w:rsid w:val="00C61B44"/>
    <w:rsid w:val="00C61C5B"/>
    <w:rsid w:val="00C628EA"/>
    <w:rsid w:val="00C62C41"/>
    <w:rsid w:val="00C637A4"/>
    <w:rsid w:val="00C6583A"/>
    <w:rsid w:val="00C670C3"/>
    <w:rsid w:val="00C711B8"/>
    <w:rsid w:val="00C71D99"/>
    <w:rsid w:val="00C7379F"/>
    <w:rsid w:val="00C73ED8"/>
    <w:rsid w:val="00C740C7"/>
    <w:rsid w:val="00C74190"/>
    <w:rsid w:val="00C744C4"/>
    <w:rsid w:val="00C7482F"/>
    <w:rsid w:val="00C75AA3"/>
    <w:rsid w:val="00C77316"/>
    <w:rsid w:val="00C7793C"/>
    <w:rsid w:val="00C81608"/>
    <w:rsid w:val="00C857ED"/>
    <w:rsid w:val="00C90BCB"/>
    <w:rsid w:val="00C913D8"/>
    <w:rsid w:val="00C91B6C"/>
    <w:rsid w:val="00C9212F"/>
    <w:rsid w:val="00C928D9"/>
    <w:rsid w:val="00C92A75"/>
    <w:rsid w:val="00C92B96"/>
    <w:rsid w:val="00C93770"/>
    <w:rsid w:val="00C9391C"/>
    <w:rsid w:val="00C93F97"/>
    <w:rsid w:val="00C94726"/>
    <w:rsid w:val="00C950AF"/>
    <w:rsid w:val="00C978FC"/>
    <w:rsid w:val="00CA05ED"/>
    <w:rsid w:val="00CA1985"/>
    <w:rsid w:val="00CA22E9"/>
    <w:rsid w:val="00CA3C2C"/>
    <w:rsid w:val="00CA4D3F"/>
    <w:rsid w:val="00CA5784"/>
    <w:rsid w:val="00CA647B"/>
    <w:rsid w:val="00CA7301"/>
    <w:rsid w:val="00CA7F50"/>
    <w:rsid w:val="00CB10CC"/>
    <w:rsid w:val="00CB162F"/>
    <w:rsid w:val="00CB22B1"/>
    <w:rsid w:val="00CB2409"/>
    <w:rsid w:val="00CB2B91"/>
    <w:rsid w:val="00CB2F62"/>
    <w:rsid w:val="00CB3F0D"/>
    <w:rsid w:val="00CB67FA"/>
    <w:rsid w:val="00CB7011"/>
    <w:rsid w:val="00CB7B4F"/>
    <w:rsid w:val="00CB7E9E"/>
    <w:rsid w:val="00CC15F5"/>
    <w:rsid w:val="00CC46C9"/>
    <w:rsid w:val="00CC6471"/>
    <w:rsid w:val="00CC6CC1"/>
    <w:rsid w:val="00CC75AF"/>
    <w:rsid w:val="00CD44BC"/>
    <w:rsid w:val="00CD599A"/>
    <w:rsid w:val="00CD6F33"/>
    <w:rsid w:val="00CE1E37"/>
    <w:rsid w:val="00CE21BA"/>
    <w:rsid w:val="00CE23FC"/>
    <w:rsid w:val="00CE2483"/>
    <w:rsid w:val="00CE4572"/>
    <w:rsid w:val="00CE56CB"/>
    <w:rsid w:val="00CF03EA"/>
    <w:rsid w:val="00CF079E"/>
    <w:rsid w:val="00CF1D03"/>
    <w:rsid w:val="00CF1FC8"/>
    <w:rsid w:val="00CF48E0"/>
    <w:rsid w:val="00CF5BCB"/>
    <w:rsid w:val="00D00BC7"/>
    <w:rsid w:val="00D00D11"/>
    <w:rsid w:val="00D00EB2"/>
    <w:rsid w:val="00D01857"/>
    <w:rsid w:val="00D02D9D"/>
    <w:rsid w:val="00D02E19"/>
    <w:rsid w:val="00D03F24"/>
    <w:rsid w:val="00D046D4"/>
    <w:rsid w:val="00D05731"/>
    <w:rsid w:val="00D06A33"/>
    <w:rsid w:val="00D076CA"/>
    <w:rsid w:val="00D10AF0"/>
    <w:rsid w:val="00D122F5"/>
    <w:rsid w:val="00D132FC"/>
    <w:rsid w:val="00D140B3"/>
    <w:rsid w:val="00D15912"/>
    <w:rsid w:val="00D167DD"/>
    <w:rsid w:val="00D203A6"/>
    <w:rsid w:val="00D20927"/>
    <w:rsid w:val="00D20D70"/>
    <w:rsid w:val="00D2369E"/>
    <w:rsid w:val="00D24123"/>
    <w:rsid w:val="00D26009"/>
    <w:rsid w:val="00D27518"/>
    <w:rsid w:val="00D27741"/>
    <w:rsid w:val="00D2792E"/>
    <w:rsid w:val="00D3084C"/>
    <w:rsid w:val="00D31776"/>
    <w:rsid w:val="00D32635"/>
    <w:rsid w:val="00D32741"/>
    <w:rsid w:val="00D33AE6"/>
    <w:rsid w:val="00D34F84"/>
    <w:rsid w:val="00D369F5"/>
    <w:rsid w:val="00D36FFA"/>
    <w:rsid w:val="00D3783E"/>
    <w:rsid w:val="00D40AC8"/>
    <w:rsid w:val="00D412BD"/>
    <w:rsid w:val="00D42C8C"/>
    <w:rsid w:val="00D43539"/>
    <w:rsid w:val="00D450AF"/>
    <w:rsid w:val="00D4652F"/>
    <w:rsid w:val="00D46E2D"/>
    <w:rsid w:val="00D46E94"/>
    <w:rsid w:val="00D47322"/>
    <w:rsid w:val="00D47CB9"/>
    <w:rsid w:val="00D5056B"/>
    <w:rsid w:val="00D509F2"/>
    <w:rsid w:val="00D50BCB"/>
    <w:rsid w:val="00D50CF2"/>
    <w:rsid w:val="00D525D8"/>
    <w:rsid w:val="00D537B5"/>
    <w:rsid w:val="00D54024"/>
    <w:rsid w:val="00D5447C"/>
    <w:rsid w:val="00D54F61"/>
    <w:rsid w:val="00D556FE"/>
    <w:rsid w:val="00D55921"/>
    <w:rsid w:val="00D57240"/>
    <w:rsid w:val="00D616BA"/>
    <w:rsid w:val="00D62721"/>
    <w:rsid w:val="00D62740"/>
    <w:rsid w:val="00D63081"/>
    <w:rsid w:val="00D63DAD"/>
    <w:rsid w:val="00D64439"/>
    <w:rsid w:val="00D64F80"/>
    <w:rsid w:val="00D65B3F"/>
    <w:rsid w:val="00D66C01"/>
    <w:rsid w:val="00D70F15"/>
    <w:rsid w:val="00D712F0"/>
    <w:rsid w:val="00D72C7A"/>
    <w:rsid w:val="00D736A4"/>
    <w:rsid w:val="00D74346"/>
    <w:rsid w:val="00D75386"/>
    <w:rsid w:val="00D753AD"/>
    <w:rsid w:val="00D768D4"/>
    <w:rsid w:val="00D77811"/>
    <w:rsid w:val="00D81E92"/>
    <w:rsid w:val="00D82863"/>
    <w:rsid w:val="00D82928"/>
    <w:rsid w:val="00D83618"/>
    <w:rsid w:val="00D8430C"/>
    <w:rsid w:val="00D84851"/>
    <w:rsid w:val="00D87B7D"/>
    <w:rsid w:val="00D91267"/>
    <w:rsid w:val="00D913C5"/>
    <w:rsid w:val="00D9150F"/>
    <w:rsid w:val="00D91B90"/>
    <w:rsid w:val="00D91DCD"/>
    <w:rsid w:val="00D949D8"/>
    <w:rsid w:val="00D94AD2"/>
    <w:rsid w:val="00D94D63"/>
    <w:rsid w:val="00D94ED1"/>
    <w:rsid w:val="00D95885"/>
    <w:rsid w:val="00D96418"/>
    <w:rsid w:val="00D96DA0"/>
    <w:rsid w:val="00DA141D"/>
    <w:rsid w:val="00DA2AF4"/>
    <w:rsid w:val="00DA493B"/>
    <w:rsid w:val="00DB25EF"/>
    <w:rsid w:val="00DB2662"/>
    <w:rsid w:val="00DB3FC9"/>
    <w:rsid w:val="00DB488C"/>
    <w:rsid w:val="00DB6259"/>
    <w:rsid w:val="00DB7430"/>
    <w:rsid w:val="00DC0118"/>
    <w:rsid w:val="00DC0C77"/>
    <w:rsid w:val="00DC1BAC"/>
    <w:rsid w:val="00DC2FFE"/>
    <w:rsid w:val="00DC4318"/>
    <w:rsid w:val="00DC4C0B"/>
    <w:rsid w:val="00DC570F"/>
    <w:rsid w:val="00DD089A"/>
    <w:rsid w:val="00DD0B38"/>
    <w:rsid w:val="00DD2DED"/>
    <w:rsid w:val="00DD60D1"/>
    <w:rsid w:val="00DE03F5"/>
    <w:rsid w:val="00DE0AF3"/>
    <w:rsid w:val="00DE19FE"/>
    <w:rsid w:val="00DE2279"/>
    <w:rsid w:val="00DE58DA"/>
    <w:rsid w:val="00DE673D"/>
    <w:rsid w:val="00DF044E"/>
    <w:rsid w:val="00DF0776"/>
    <w:rsid w:val="00DF106C"/>
    <w:rsid w:val="00DF3CD1"/>
    <w:rsid w:val="00DF4B41"/>
    <w:rsid w:val="00DF5316"/>
    <w:rsid w:val="00DF57BA"/>
    <w:rsid w:val="00DF6939"/>
    <w:rsid w:val="00DF78D5"/>
    <w:rsid w:val="00DF7E83"/>
    <w:rsid w:val="00E00E17"/>
    <w:rsid w:val="00E010F0"/>
    <w:rsid w:val="00E0166D"/>
    <w:rsid w:val="00E0192C"/>
    <w:rsid w:val="00E02B45"/>
    <w:rsid w:val="00E035C6"/>
    <w:rsid w:val="00E05E36"/>
    <w:rsid w:val="00E063AE"/>
    <w:rsid w:val="00E129B1"/>
    <w:rsid w:val="00E13C9D"/>
    <w:rsid w:val="00E149CC"/>
    <w:rsid w:val="00E22A49"/>
    <w:rsid w:val="00E2514A"/>
    <w:rsid w:val="00E305C1"/>
    <w:rsid w:val="00E30FB0"/>
    <w:rsid w:val="00E33938"/>
    <w:rsid w:val="00E34759"/>
    <w:rsid w:val="00E35293"/>
    <w:rsid w:val="00E3715A"/>
    <w:rsid w:val="00E37A1C"/>
    <w:rsid w:val="00E40726"/>
    <w:rsid w:val="00E42EF2"/>
    <w:rsid w:val="00E43639"/>
    <w:rsid w:val="00E45434"/>
    <w:rsid w:val="00E475E7"/>
    <w:rsid w:val="00E50188"/>
    <w:rsid w:val="00E50B99"/>
    <w:rsid w:val="00E50D34"/>
    <w:rsid w:val="00E50D62"/>
    <w:rsid w:val="00E51623"/>
    <w:rsid w:val="00E5170C"/>
    <w:rsid w:val="00E5221A"/>
    <w:rsid w:val="00E523DB"/>
    <w:rsid w:val="00E54EE8"/>
    <w:rsid w:val="00E554FF"/>
    <w:rsid w:val="00E55C1B"/>
    <w:rsid w:val="00E635A9"/>
    <w:rsid w:val="00E63A11"/>
    <w:rsid w:val="00E7240A"/>
    <w:rsid w:val="00E7242C"/>
    <w:rsid w:val="00E72667"/>
    <w:rsid w:val="00E7267B"/>
    <w:rsid w:val="00E73205"/>
    <w:rsid w:val="00E73B28"/>
    <w:rsid w:val="00E74BDD"/>
    <w:rsid w:val="00E76E5D"/>
    <w:rsid w:val="00E76E9D"/>
    <w:rsid w:val="00E7766B"/>
    <w:rsid w:val="00E77D95"/>
    <w:rsid w:val="00E80E32"/>
    <w:rsid w:val="00E81F99"/>
    <w:rsid w:val="00E8296F"/>
    <w:rsid w:val="00E82B44"/>
    <w:rsid w:val="00E91EDF"/>
    <w:rsid w:val="00E92517"/>
    <w:rsid w:val="00E931A8"/>
    <w:rsid w:val="00E9365C"/>
    <w:rsid w:val="00E938BF"/>
    <w:rsid w:val="00E93DAE"/>
    <w:rsid w:val="00E94946"/>
    <w:rsid w:val="00E94C95"/>
    <w:rsid w:val="00E961F8"/>
    <w:rsid w:val="00E97FE2"/>
    <w:rsid w:val="00EA16F5"/>
    <w:rsid w:val="00EA19DE"/>
    <w:rsid w:val="00EA38A4"/>
    <w:rsid w:val="00EA4C98"/>
    <w:rsid w:val="00EB0486"/>
    <w:rsid w:val="00EB0B60"/>
    <w:rsid w:val="00EB0D0C"/>
    <w:rsid w:val="00EB1509"/>
    <w:rsid w:val="00EB19F2"/>
    <w:rsid w:val="00EB1A50"/>
    <w:rsid w:val="00EB2E6B"/>
    <w:rsid w:val="00EB58A5"/>
    <w:rsid w:val="00EB5A27"/>
    <w:rsid w:val="00EC02FC"/>
    <w:rsid w:val="00EC294E"/>
    <w:rsid w:val="00EC2C57"/>
    <w:rsid w:val="00EC463B"/>
    <w:rsid w:val="00EC514B"/>
    <w:rsid w:val="00EC5B41"/>
    <w:rsid w:val="00EC684D"/>
    <w:rsid w:val="00EC70A7"/>
    <w:rsid w:val="00ED093B"/>
    <w:rsid w:val="00ED19DE"/>
    <w:rsid w:val="00ED2AB8"/>
    <w:rsid w:val="00ED2BDE"/>
    <w:rsid w:val="00ED3688"/>
    <w:rsid w:val="00ED5A43"/>
    <w:rsid w:val="00ED92DD"/>
    <w:rsid w:val="00EE08CE"/>
    <w:rsid w:val="00EE145B"/>
    <w:rsid w:val="00EE299E"/>
    <w:rsid w:val="00EE3C84"/>
    <w:rsid w:val="00EE492F"/>
    <w:rsid w:val="00EE705F"/>
    <w:rsid w:val="00EE7A58"/>
    <w:rsid w:val="00EF0BB3"/>
    <w:rsid w:val="00EF2F03"/>
    <w:rsid w:val="00EF38FB"/>
    <w:rsid w:val="00EF42BE"/>
    <w:rsid w:val="00F00160"/>
    <w:rsid w:val="00F0047B"/>
    <w:rsid w:val="00F0185C"/>
    <w:rsid w:val="00F01A5D"/>
    <w:rsid w:val="00F01A63"/>
    <w:rsid w:val="00F02262"/>
    <w:rsid w:val="00F048F2"/>
    <w:rsid w:val="00F05478"/>
    <w:rsid w:val="00F104F3"/>
    <w:rsid w:val="00F13447"/>
    <w:rsid w:val="00F164ED"/>
    <w:rsid w:val="00F17CBD"/>
    <w:rsid w:val="00F208D2"/>
    <w:rsid w:val="00F22FAE"/>
    <w:rsid w:val="00F2370D"/>
    <w:rsid w:val="00F25881"/>
    <w:rsid w:val="00F2649F"/>
    <w:rsid w:val="00F302AF"/>
    <w:rsid w:val="00F3105D"/>
    <w:rsid w:val="00F3138C"/>
    <w:rsid w:val="00F3185B"/>
    <w:rsid w:val="00F32A37"/>
    <w:rsid w:val="00F4032A"/>
    <w:rsid w:val="00F41BF4"/>
    <w:rsid w:val="00F41FEC"/>
    <w:rsid w:val="00F420A9"/>
    <w:rsid w:val="00F44807"/>
    <w:rsid w:val="00F47AF1"/>
    <w:rsid w:val="00F500A4"/>
    <w:rsid w:val="00F519DD"/>
    <w:rsid w:val="00F54A5E"/>
    <w:rsid w:val="00F54F55"/>
    <w:rsid w:val="00F5581D"/>
    <w:rsid w:val="00F56714"/>
    <w:rsid w:val="00F56930"/>
    <w:rsid w:val="00F63A27"/>
    <w:rsid w:val="00F64CAC"/>
    <w:rsid w:val="00F65D95"/>
    <w:rsid w:val="00F72486"/>
    <w:rsid w:val="00F735F4"/>
    <w:rsid w:val="00F73991"/>
    <w:rsid w:val="00F75787"/>
    <w:rsid w:val="00F774AA"/>
    <w:rsid w:val="00F80252"/>
    <w:rsid w:val="00F80435"/>
    <w:rsid w:val="00F80538"/>
    <w:rsid w:val="00F83994"/>
    <w:rsid w:val="00F84B1E"/>
    <w:rsid w:val="00F84D27"/>
    <w:rsid w:val="00F945F7"/>
    <w:rsid w:val="00F94B19"/>
    <w:rsid w:val="00F9519B"/>
    <w:rsid w:val="00F9566E"/>
    <w:rsid w:val="00F957B8"/>
    <w:rsid w:val="00F9640E"/>
    <w:rsid w:val="00F964A1"/>
    <w:rsid w:val="00F96AD0"/>
    <w:rsid w:val="00F97554"/>
    <w:rsid w:val="00F976EE"/>
    <w:rsid w:val="00F97D39"/>
    <w:rsid w:val="00FA1A30"/>
    <w:rsid w:val="00FA2FAB"/>
    <w:rsid w:val="00FA3A0C"/>
    <w:rsid w:val="00FA3AC3"/>
    <w:rsid w:val="00FA3E1C"/>
    <w:rsid w:val="00FA49AC"/>
    <w:rsid w:val="00FA4C13"/>
    <w:rsid w:val="00FA5062"/>
    <w:rsid w:val="00FA56B3"/>
    <w:rsid w:val="00FA640B"/>
    <w:rsid w:val="00FA6680"/>
    <w:rsid w:val="00FA7256"/>
    <w:rsid w:val="00FA738D"/>
    <w:rsid w:val="00FB3040"/>
    <w:rsid w:val="00FB4175"/>
    <w:rsid w:val="00FB61F7"/>
    <w:rsid w:val="00FB647E"/>
    <w:rsid w:val="00FB64A0"/>
    <w:rsid w:val="00FB6733"/>
    <w:rsid w:val="00FB6877"/>
    <w:rsid w:val="00FB7561"/>
    <w:rsid w:val="00FC06B1"/>
    <w:rsid w:val="00FC1F8E"/>
    <w:rsid w:val="00FC2E48"/>
    <w:rsid w:val="00FC30FA"/>
    <w:rsid w:val="00FC3A3E"/>
    <w:rsid w:val="00FC458F"/>
    <w:rsid w:val="00FC4D4F"/>
    <w:rsid w:val="00FC5918"/>
    <w:rsid w:val="00FC59B7"/>
    <w:rsid w:val="00FC5F4D"/>
    <w:rsid w:val="00FC67D9"/>
    <w:rsid w:val="00FC6FEA"/>
    <w:rsid w:val="00FC766B"/>
    <w:rsid w:val="00FC7A50"/>
    <w:rsid w:val="00FD3455"/>
    <w:rsid w:val="00FD3A6D"/>
    <w:rsid w:val="00FD3D66"/>
    <w:rsid w:val="00FD4DCF"/>
    <w:rsid w:val="00FD6369"/>
    <w:rsid w:val="00FE1A70"/>
    <w:rsid w:val="00FE251F"/>
    <w:rsid w:val="00FE2C04"/>
    <w:rsid w:val="00FE310F"/>
    <w:rsid w:val="00FE5222"/>
    <w:rsid w:val="00FE6DA3"/>
    <w:rsid w:val="00FF0240"/>
    <w:rsid w:val="00FF0378"/>
    <w:rsid w:val="00FF0809"/>
    <w:rsid w:val="00FF1E9D"/>
    <w:rsid w:val="00FF21FB"/>
    <w:rsid w:val="00FF2A55"/>
    <w:rsid w:val="00FF56AC"/>
    <w:rsid w:val="00FF5C59"/>
    <w:rsid w:val="00FF6162"/>
    <w:rsid w:val="00FF6CAD"/>
    <w:rsid w:val="00FF709F"/>
    <w:rsid w:val="0103BA03"/>
    <w:rsid w:val="0107407F"/>
    <w:rsid w:val="011DA739"/>
    <w:rsid w:val="015AE597"/>
    <w:rsid w:val="018B4570"/>
    <w:rsid w:val="019CB9D6"/>
    <w:rsid w:val="01AE32DC"/>
    <w:rsid w:val="01BDE32E"/>
    <w:rsid w:val="01D488CA"/>
    <w:rsid w:val="01E2D363"/>
    <w:rsid w:val="01E45C91"/>
    <w:rsid w:val="01FD415D"/>
    <w:rsid w:val="02035D9A"/>
    <w:rsid w:val="02263052"/>
    <w:rsid w:val="022E7473"/>
    <w:rsid w:val="0231A500"/>
    <w:rsid w:val="0272A9D4"/>
    <w:rsid w:val="0279EFB8"/>
    <w:rsid w:val="027D9D30"/>
    <w:rsid w:val="0290A23C"/>
    <w:rsid w:val="029F06BC"/>
    <w:rsid w:val="02A3AAA9"/>
    <w:rsid w:val="02A5B36A"/>
    <w:rsid w:val="02C3D85F"/>
    <w:rsid w:val="02C47F07"/>
    <w:rsid w:val="02F84055"/>
    <w:rsid w:val="030BD649"/>
    <w:rsid w:val="0330A437"/>
    <w:rsid w:val="033FDDED"/>
    <w:rsid w:val="034034DE"/>
    <w:rsid w:val="03436A37"/>
    <w:rsid w:val="03469433"/>
    <w:rsid w:val="0356070F"/>
    <w:rsid w:val="03646C4D"/>
    <w:rsid w:val="03772F7D"/>
    <w:rsid w:val="03BFEFF8"/>
    <w:rsid w:val="03F5A1F5"/>
    <w:rsid w:val="03F7D4A8"/>
    <w:rsid w:val="03FACB35"/>
    <w:rsid w:val="040703D8"/>
    <w:rsid w:val="042442C7"/>
    <w:rsid w:val="044C2914"/>
    <w:rsid w:val="04761B38"/>
    <w:rsid w:val="047C394D"/>
    <w:rsid w:val="0483B800"/>
    <w:rsid w:val="049510E8"/>
    <w:rsid w:val="04AC0420"/>
    <w:rsid w:val="04C6449D"/>
    <w:rsid w:val="04C9D28C"/>
    <w:rsid w:val="04CBD25C"/>
    <w:rsid w:val="04E4A10C"/>
    <w:rsid w:val="04E630D7"/>
    <w:rsid w:val="04EAC32B"/>
    <w:rsid w:val="0512BBD0"/>
    <w:rsid w:val="0517DA6D"/>
    <w:rsid w:val="0526AB5E"/>
    <w:rsid w:val="0572399F"/>
    <w:rsid w:val="05909864"/>
    <w:rsid w:val="0592E38B"/>
    <w:rsid w:val="05AE08C7"/>
    <w:rsid w:val="05AE0F2E"/>
    <w:rsid w:val="05CA155A"/>
    <w:rsid w:val="05F8D547"/>
    <w:rsid w:val="06054429"/>
    <w:rsid w:val="060F3275"/>
    <w:rsid w:val="06116BC3"/>
    <w:rsid w:val="06336F70"/>
    <w:rsid w:val="063CF8DD"/>
    <w:rsid w:val="06695F1A"/>
    <w:rsid w:val="06991ED0"/>
    <w:rsid w:val="06A3A3C8"/>
    <w:rsid w:val="06D48843"/>
    <w:rsid w:val="06D5DF7F"/>
    <w:rsid w:val="06F3BAB5"/>
    <w:rsid w:val="073CA004"/>
    <w:rsid w:val="07606355"/>
    <w:rsid w:val="07663E35"/>
    <w:rsid w:val="077FD69C"/>
    <w:rsid w:val="079EB773"/>
    <w:rsid w:val="07C1AD35"/>
    <w:rsid w:val="07FBFAE6"/>
    <w:rsid w:val="08ACBBEA"/>
    <w:rsid w:val="08B82F09"/>
    <w:rsid w:val="08CBD73C"/>
    <w:rsid w:val="08DDA7E7"/>
    <w:rsid w:val="08EED57B"/>
    <w:rsid w:val="093C5B12"/>
    <w:rsid w:val="09403D9A"/>
    <w:rsid w:val="098544BD"/>
    <w:rsid w:val="09C9FA34"/>
    <w:rsid w:val="09E911A7"/>
    <w:rsid w:val="09ED72F1"/>
    <w:rsid w:val="09F0FD8F"/>
    <w:rsid w:val="09F63985"/>
    <w:rsid w:val="09FE957A"/>
    <w:rsid w:val="09FFD979"/>
    <w:rsid w:val="0A27D55B"/>
    <w:rsid w:val="0A31CCA2"/>
    <w:rsid w:val="0A40F625"/>
    <w:rsid w:val="0A6D2922"/>
    <w:rsid w:val="0A7AA164"/>
    <w:rsid w:val="0A9E607A"/>
    <w:rsid w:val="0ACA9CF5"/>
    <w:rsid w:val="0ACE91C6"/>
    <w:rsid w:val="0ADF5BA4"/>
    <w:rsid w:val="0AE32484"/>
    <w:rsid w:val="0AEBAA33"/>
    <w:rsid w:val="0AF3909D"/>
    <w:rsid w:val="0B09C964"/>
    <w:rsid w:val="0B0DF95E"/>
    <w:rsid w:val="0B2C97E2"/>
    <w:rsid w:val="0B33D5A5"/>
    <w:rsid w:val="0B4714DD"/>
    <w:rsid w:val="0B716AB7"/>
    <w:rsid w:val="0B85DCD1"/>
    <w:rsid w:val="0B878432"/>
    <w:rsid w:val="0BA94B84"/>
    <w:rsid w:val="0BCA0A9A"/>
    <w:rsid w:val="0BD19FD0"/>
    <w:rsid w:val="0BEF5801"/>
    <w:rsid w:val="0C0C679C"/>
    <w:rsid w:val="0C3ADA7C"/>
    <w:rsid w:val="0C4E40A1"/>
    <w:rsid w:val="0C693794"/>
    <w:rsid w:val="0C7D53E3"/>
    <w:rsid w:val="0C7EC6D6"/>
    <w:rsid w:val="0C90EEBC"/>
    <w:rsid w:val="0C92319A"/>
    <w:rsid w:val="0C958027"/>
    <w:rsid w:val="0CC277A7"/>
    <w:rsid w:val="0CD9F4C3"/>
    <w:rsid w:val="0D172F5D"/>
    <w:rsid w:val="0D2A89A0"/>
    <w:rsid w:val="0D9D192D"/>
    <w:rsid w:val="0D9EAF98"/>
    <w:rsid w:val="0DCBEE7B"/>
    <w:rsid w:val="0E0DB7E5"/>
    <w:rsid w:val="0E82A084"/>
    <w:rsid w:val="0E8F4BE5"/>
    <w:rsid w:val="0E942A9A"/>
    <w:rsid w:val="0F0EF669"/>
    <w:rsid w:val="0F8F937C"/>
    <w:rsid w:val="0F9370F3"/>
    <w:rsid w:val="0FBBEEDC"/>
    <w:rsid w:val="0FD70762"/>
    <w:rsid w:val="0FDC2B69"/>
    <w:rsid w:val="101EF95D"/>
    <w:rsid w:val="10273937"/>
    <w:rsid w:val="103075BC"/>
    <w:rsid w:val="103592B0"/>
    <w:rsid w:val="104CB51E"/>
    <w:rsid w:val="10989437"/>
    <w:rsid w:val="10E24C1F"/>
    <w:rsid w:val="10E7E635"/>
    <w:rsid w:val="10EE48F3"/>
    <w:rsid w:val="10F40EEB"/>
    <w:rsid w:val="112AF96F"/>
    <w:rsid w:val="113C3640"/>
    <w:rsid w:val="1143B8BD"/>
    <w:rsid w:val="115D7573"/>
    <w:rsid w:val="11796C15"/>
    <w:rsid w:val="1193A5FC"/>
    <w:rsid w:val="1194CC6A"/>
    <w:rsid w:val="11964ACA"/>
    <w:rsid w:val="11A95825"/>
    <w:rsid w:val="11BF9BDD"/>
    <w:rsid w:val="11F073EF"/>
    <w:rsid w:val="11F50F0D"/>
    <w:rsid w:val="11F9CC45"/>
    <w:rsid w:val="120775AC"/>
    <w:rsid w:val="1223DE11"/>
    <w:rsid w:val="122A9F5A"/>
    <w:rsid w:val="12301F95"/>
    <w:rsid w:val="1242AD16"/>
    <w:rsid w:val="125A0778"/>
    <w:rsid w:val="125B3C07"/>
    <w:rsid w:val="12635223"/>
    <w:rsid w:val="1283C433"/>
    <w:rsid w:val="1283D894"/>
    <w:rsid w:val="12B0EDA7"/>
    <w:rsid w:val="12C1CE51"/>
    <w:rsid w:val="12CF0F80"/>
    <w:rsid w:val="12DA6F01"/>
    <w:rsid w:val="12DB462F"/>
    <w:rsid w:val="12DD39B8"/>
    <w:rsid w:val="12F09875"/>
    <w:rsid w:val="12FB24E3"/>
    <w:rsid w:val="130D6313"/>
    <w:rsid w:val="13200F50"/>
    <w:rsid w:val="13254E53"/>
    <w:rsid w:val="13395E92"/>
    <w:rsid w:val="133F127E"/>
    <w:rsid w:val="1355785A"/>
    <w:rsid w:val="135D028B"/>
    <w:rsid w:val="135D882B"/>
    <w:rsid w:val="13725677"/>
    <w:rsid w:val="13899F72"/>
    <w:rsid w:val="13B04B69"/>
    <w:rsid w:val="13BFA2BA"/>
    <w:rsid w:val="13CE2E40"/>
    <w:rsid w:val="13D6ADCE"/>
    <w:rsid w:val="1400EC73"/>
    <w:rsid w:val="1433DDDC"/>
    <w:rsid w:val="147488A7"/>
    <w:rsid w:val="148FD785"/>
    <w:rsid w:val="14C8F4BE"/>
    <w:rsid w:val="14EC84F7"/>
    <w:rsid w:val="14F882E4"/>
    <w:rsid w:val="150FC7BC"/>
    <w:rsid w:val="15238409"/>
    <w:rsid w:val="152C2BCF"/>
    <w:rsid w:val="156009E4"/>
    <w:rsid w:val="15717AB9"/>
    <w:rsid w:val="157AB0C3"/>
    <w:rsid w:val="157D5087"/>
    <w:rsid w:val="158F4C55"/>
    <w:rsid w:val="15AB5C5E"/>
    <w:rsid w:val="15BF23CF"/>
    <w:rsid w:val="15C387F6"/>
    <w:rsid w:val="15E28F58"/>
    <w:rsid w:val="16304015"/>
    <w:rsid w:val="16332157"/>
    <w:rsid w:val="16575410"/>
    <w:rsid w:val="167F892C"/>
    <w:rsid w:val="16AF8D35"/>
    <w:rsid w:val="16B5FA65"/>
    <w:rsid w:val="1710A709"/>
    <w:rsid w:val="175A2EDA"/>
    <w:rsid w:val="176E6BD2"/>
    <w:rsid w:val="17779332"/>
    <w:rsid w:val="1781ACD9"/>
    <w:rsid w:val="17888CE1"/>
    <w:rsid w:val="1791CD45"/>
    <w:rsid w:val="17A88C73"/>
    <w:rsid w:val="17AD1D2A"/>
    <w:rsid w:val="17C9F04B"/>
    <w:rsid w:val="17EA0CAC"/>
    <w:rsid w:val="1833C479"/>
    <w:rsid w:val="1858DAE1"/>
    <w:rsid w:val="1858EBB5"/>
    <w:rsid w:val="18607B2D"/>
    <w:rsid w:val="187D5671"/>
    <w:rsid w:val="18835504"/>
    <w:rsid w:val="188962E8"/>
    <w:rsid w:val="1894F4D9"/>
    <w:rsid w:val="18B0027F"/>
    <w:rsid w:val="18D1FF85"/>
    <w:rsid w:val="18E56495"/>
    <w:rsid w:val="18E772C3"/>
    <w:rsid w:val="18E7EE39"/>
    <w:rsid w:val="18EE9C81"/>
    <w:rsid w:val="18FF5FA8"/>
    <w:rsid w:val="19012C41"/>
    <w:rsid w:val="1903472C"/>
    <w:rsid w:val="193BC8AD"/>
    <w:rsid w:val="19555138"/>
    <w:rsid w:val="195E4739"/>
    <w:rsid w:val="197D02AC"/>
    <w:rsid w:val="19801271"/>
    <w:rsid w:val="1982D378"/>
    <w:rsid w:val="1987FF43"/>
    <w:rsid w:val="19B2CE8B"/>
    <w:rsid w:val="19CFB00F"/>
    <w:rsid w:val="19DD2A2D"/>
    <w:rsid w:val="19E92E25"/>
    <w:rsid w:val="1A034CD5"/>
    <w:rsid w:val="1A0C1EC4"/>
    <w:rsid w:val="1A1CF07F"/>
    <w:rsid w:val="1A592BD0"/>
    <w:rsid w:val="1A75D469"/>
    <w:rsid w:val="1A7911C0"/>
    <w:rsid w:val="1ABD1633"/>
    <w:rsid w:val="1ABE62CB"/>
    <w:rsid w:val="1AE1E669"/>
    <w:rsid w:val="1AEC7BEF"/>
    <w:rsid w:val="1B0A8B8F"/>
    <w:rsid w:val="1B134DCA"/>
    <w:rsid w:val="1B13CA5B"/>
    <w:rsid w:val="1B158166"/>
    <w:rsid w:val="1B195CDF"/>
    <w:rsid w:val="1B251BFE"/>
    <w:rsid w:val="1B257E8A"/>
    <w:rsid w:val="1B33CA51"/>
    <w:rsid w:val="1B3C6D4B"/>
    <w:rsid w:val="1B59AA35"/>
    <w:rsid w:val="1BA0E3CA"/>
    <w:rsid w:val="1BA64171"/>
    <w:rsid w:val="1BBED611"/>
    <w:rsid w:val="1BC834EB"/>
    <w:rsid w:val="1BE095B4"/>
    <w:rsid w:val="1BF050AF"/>
    <w:rsid w:val="1BF6BDC4"/>
    <w:rsid w:val="1BFB18CD"/>
    <w:rsid w:val="1C04EF4C"/>
    <w:rsid w:val="1C35EFAA"/>
    <w:rsid w:val="1C4B213A"/>
    <w:rsid w:val="1C678ADA"/>
    <w:rsid w:val="1C9C29C2"/>
    <w:rsid w:val="1CAB22E7"/>
    <w:rsid w:val="1CD915CE"/>
    <w:rsid w:val="1D0F4A5A"/>
    <w:rsid w:val="1D15851D"/>
    <w:rsid w:val="1D4AB431"/>
    <w:rsid w:val="1D577A0B"/>
    <w:rsid w:val="1D6148B5"/>
    <w:rsid w:val="1D8707BF"/>
    <w:rsid w:val="1DC0C774"/>
    <w:rsid w:val="1DCBC8FD"/>
    <w:rsid w:val="1DD5310B"/>
    <w:rsid w:val="1E202800"/>
    <w:rsid w:val="1E37CDDF"/>
    <w:rsid w:val="1E5D2936"/>
    <w:rsid w:val="1E5ED7CA"/>
    <w:rsid w:val="1E63F910"/>
    <w:rsid w:val="1E674CA1"/>
    <w:rsid w:val="1E67FC41"/>
    <w:rsid w:val="1E680FB7"/>
    <w:rsid w:val="1E71B6C0"/>
    <w:rsid w:val="1E852555"/>
    <w:rsid w:val="1E9F28DC"/>
    <w:rsid w:val="1EB78134"/>
    <w:rsid w:val="1EC55E63"/>
    <w:rsid w:val="1EC56000"/>
    <w:rsid w:val="1EE66EEC"/>
    <w:rsid w:val="1EFF7F61"/>
    <w:rsid w:val="1F2C2707"/>
    <w:rsid w:val="1F318546"/>
    <w:rsid w:val="1F4C2436"/>
    <w:rsid w:val="1F5BE1F3"/>
    <w:rsid w:val="1F629EF6"/>
    <w:rsid w:val="1F8C1F1C"/>
    <w:rsid w:val="1F9BC2D1"/>
    <w:rsid w:val="1FA78501"/>
    <w:rsid w:val="1FA9E202"/>
    <w:rsid w:val="1FB1B900"/>
    <w:rsid w:val="1FE5C184"/>
    <w:rsid w:val="2034B673"/>
    <w:rsid w:val="2043373F"/>
    <w:rsid w:val="20628D88"/>
    <w:rsid w:val="2064E44C"/>
    <w:rsid w:val="207E5525"/>
    <w:rsid w:val="209885CE"/>
    <w:rsid w:val="20A6F51E"/>
    <w:rsid w:val="20AE4BB1"/>
    <w:rsid w:val="20C90E91"/>
    <w:rsid w:val="20E254D0"/>
    <w:rsid w:val="2108EA0E"/>
    <w:rsid w:val="2121B5B3"/>
    <w:rsid w:val="2125D0F0"/>
    <w:rsid w:val="212D4BFD"/>
    <w:rsid w:val="2164106B"/>
    <w:rsid w:val="217E5C39"/>
    <w:rsid w:val="21A7B5DF"/>
    <w:rsid w:val="21B235D0"/>
    <w:rsid w:val="21B46E71"/>
    <w:rsid w:val="21C3E051"/>
    <w:rsid w:val="21CF279D"/>
    <w:rsid w:val="21D1E6C7"/>
    <w:rsid w:val="21D664F9"/>
    <w:rsid w:val="21FA6200"/>
    <w:rsid w:val="22010B48"/>
    <w:rsid w:val="220C4470"/>
    <w:rsid w:val="221F01A0"/>
    <w:rsid w:val="22242BA4"/>
    <w:rsid w:val="224654D3"/>
    <w:rsid w:val="22545403"/>
    <w:rsid w:val="2255FE9A"/>
    <w:rsid w:val="2259BE2B"/>
    <w:rsid w:val="226DE9C9"/>
    <w:rsid w:val="22A56E25"/>
    <w:rsid w:val="22CB97C2"/>
    <w:rsid w:val="22CBF9CE"/>
    <w:rsid w:val="231FBE78"/>
    <w:rsid w:val="2326660A"/>
    <w:rsid w:val="2330590A"/>
    <w:rsid w:val="2342782A"/>
    <w:rsid w:val="237079A7"/>
    <w:rsid w:val="23853357"/>
    <w:rsid w:val="238DCDAF"/>
    <w:rsid w:val="239215DE"/>
    <w:rsid w:val="239EADF5"/>
    <w:rsid w:val="23BB11F4"/>
    <w:rsid w:val="23CCF642"/>
    <w:rsid w:val="23D41074"/>
    <w:rsid w:val="23E7DDFA"/>
    <w:rsid w:val="23F24868"/>
    <w:rsid w:val="241E7D2A"/>
    <w:rsid w:val="244D9EC4"/>
    <w:rsid w:val="2476C108"/>
    <w:rsid w:val="247B0FA4"/>
    <w:rsid w:val="248BCF62"/>
    <w:rsid w:val="24AD1305"/>
    <w:rsid w:val="24C694C6"/>
    <w:rsid w:val="24F117D1"/>
    <w:rsid w:val="24F38F50"/>
    <w:rsid w:val="25359CCA"/>
    <w:rsid w:val="25401BA1"/>
    <w:rsid w:val="256170A2"/>
    <w:rsid w:val="25A3D478"/>
    <w:rsid w:val="25AD22F7"/>
    <w:rsid w:val="25AD97FC"/>
    <w:rsid w:val="25F9A463"/>
    <w:rsid w:val="262A1EED"/>
    <w:rsid w:val="26A0B67D"/>
    <w:rsid w:val="26ABD659"/>
    <w:rsid w:val="26AC112C"/>
    <w:rsid w:val="26D7D676"/>
    <w:rsid w:val="26D86B27"/>
    <w:rsid w:val="26FCE91B"/>
    <w:rsid w:val="272047DB"/>
    <w:rsid w:val="2743C3D0"/>
    <w:rsid w:val="27482B67"/>
    <w:rsid w:val="2795AD67"/>
    <w:rsid w:val="27A2BB67"/>
    <w:rsid w:val="27A52D88"/>
    <w:rsid w:val="27B49FC8"/>
    <w:rsid w:val="27C0E76A"/>
    <w:rsid w:val="27FC34A6"/>
    <w:rsid w:val="2801D5F0"/>
    <w:rsid w:val="282821B5"/>
    <w:rsid w:val="284E20E4"/>
    <w:rsid w:val="285250E2"/>
    <w:rsid w:val="285E1735"/>
    <w:rsid w:val="286597E0"/>
    <w:rsid w:val="28663B88"/>
    <w:rsid w:val="286A066F"/>
    <w:rsid w:val="286B4AA2"/>
    <w:rsid w:val="28838FEF"/>
    <w:rsid w:val="288DB0BB"/>
    <w:rsid w:val="2893EA68"/>
    <w:rsid w:val="28B52275"/>
    <w:rsid w:val="28BDFF53"/>
    <w:rsid w:val="28D96C40"/>
    <w:rsid w:val="28F23142"/>
    <w:rsid w:val="290C0BCA"/>
    <w:rsid w:val="291E668A"/>
    <w:rsid w:val="2922D13F"/>
    <w:rsid w:val="299139EE"/>
    <w:rsid w:val="2998C55E"/>
    <w:rsid w:val="29A2FD26"/>
    <w:rsid w:val="29A63CA2"/>
    <w:rsid w:val="29AB712F"/>
    <w:rsid w:val="2A067C83"/>
    <w:rsid w:val="2A16B17D"/>
    <w:rsid w:val="2A2AFD99"/>
    <w:rsid w:val="2A312EE8"/>
    <w:rsid w:val="2A7EEA7E"/>
    <w:rsid w:val="2ACF064A"/>
    <w:rsid w:val="2AFB38FC"/>
    <w:rsid w:val="2B011701"/>
    <w:rsid w:val="2B54DDD1"/>
    <w:rsid w:val="2BA0171B"/>
    <w:rsid w:val="2BA53086"/>
    <w:rsid w:val="2BB589EB"/>
    <w:rsid w:val="2BC09FB7"/>
    <w:rsid w:val="2BCC9DAC"/>
    <w:rsid w:val="2BE2B1B0"/>
    <w:rsid w:val="2BE3983F"/>
    <w:rsid w:val="2BE53175"/>
    <w:rsid w:val="2C003E24"/>
    <w:rsid w:val="2C05DB12"/>
    <w:rsid w:val="2C12EF52"/>
    <w:rsid w:val="2C31BC3B"/>
    <w:rsid w:val="2C321F4E"/>
    <w:rsid w:val="2C389B68"/>
    <w:rsid w:val="2C3F83A6"/>
    <w:rsid w:val="2C8EE08B"/>
    <w:rsid w:val="2CCAAFFF"/>
    <w:rsid w:val="2CD129A4"/>
    <w:rsid w:val="2CD87A1C"/>
    <w:rsid w:val="2CEEC3BB"/>
    <w:rsid w:val="2D02A32B"/>
    <w:rsid w:val="2D0B1ABE"/>
    <w:rsid w:val="2D495FD3"/>
    <w:rsid w:val="2D58719A"/>
    <w:rsid w:val="2D6AA478"/>
    <w:rsid w:val="2D75D9AC"/>
    <w:rsid w:val="2D794C6D"/>
    <w:rsid w:val="2D9C7317"/>
    <w:rsid w:val="2DB36E29"/>
    <w:rsid w:val="2DC05776"/>
    <w:rsid w:val="2DDAAFA7"/>
    <w:rsid w:val="2DDF3F0D"/>
    <w:rsid w:val="2DDFE4AE"/>
    <w:rsid w:val="2DE2204F"/>
    <w:rsid w:val="2E071D5F"/>
    <w:rsid w:val="2E0E3FAF"/>
    <w:rsid w:val="2E0F61FA"/>
    <w:rsid w:val="2E5770F8"/>
    <w:rsid w:val="2E7CB710"/>
    <w:rsid w:val="2E8598D7"/>
    <w:rsid w:val="2EA731F2"/>
    <w:rsid w:val="2EBFCDA7"/>
    <w:rsid w:val="2EC4BA98"/>
    <w:rsid w:val="2EC9DBFA"/>
    <w:rsid w:val="2F0BE55F"/>
    <w:rsid w:val="2F143E64"/>
    <w:rsid w:val="2F716D65"/>
    <w:rsid w:val="2FAAF3AE"/>
    <w:rsid w:val="2FC41E24"/>
    <w:rsid w:val="2FF064C2"/>
    <w:rsid w:val="2FF26E1D"/>
    <w:rsid w:val="2FF96230"/>
    <w:rsid w:val="302E301B"/>
    <w:rsid w:val="302E9FC3"/>
    <w:rsid w:val="3042ED88"/>
    <w:rsid w:val="30643EE1"/>
    <w:rsid w:val="3066A45F"/>
    <w:rsid w:val="30CF8219"/>
    <w:rsid w:val="30F5E1BB"/>
    <w:rsid w:val="30F7C890"/>
    <w:rsid w:val="31274755"/>
    <w:rsid w:val="31842098"/>
    <w:rsid w:val="318B7F3F"/>
    <w:rsid w:val="31A205BA"/>
    <w:rsid w:val="31E29CB0"/>
    <w:rsid w:val="31E36811"/>
    <w:rsid w:val="31F8FDFE"/>
    <w:rsid w:val="3206E3DB"/>
    <w:rsid w:val="3213BB36"/>
    <w:rsid w:val="322A6444"/>
    <w:rsid w:val="325A7BEE"/>
    <w:rsid w:val="3276F90C"/>
    <w:rsid w:val="3285EF74"/>
    <w:rsid w:val="32A529DA"/>
    <w:rsid w:val="32BEBFF1"/>
    <w:rsid w:val="32CBF656"/>
    <w:rsid w:val="32E0599C"/>
    <w:rsid w:val="33371F96"/>
    <w:rsid w:val="334399B4"/>
    <w:rsid w:val="334D27EA"/>
    <w:rsid w:val="33617EAE"/>
    <w:rsid w:val="3362470B"/>
    <w:rsid w:val="336E99C9"/>
    <w:rsid w:val="33750024"/>
    <w:rsid w:val="33781AE3"/>
    <w:rsid w:val="33797100"/>
    <w:rsid w:val="337E1BEA"/>
    <w:rsid w:val="3381D87C"/>
    <w:rsid w:val="33AFD70A"/>
    <w:rsid w:val="33B2DED5"/>
    <w:rsid w:val="33E14A60"/>
    <w:rsid w:val="33E23DF1"/>
    <w:rsid w:val="34025922"/>
    <w:rsid w:val="340FD8CC"/>
    <w:rsid w:val="345084AA"/>
    <w:rsid w:val="34623204"/>
    <w:rsid w:val="34793D12"/>
    <w:rsid w:val="3507D2E3"/>
    <w:rsid w:val="3509FDFB"/>
    <w:rsid w:val="351371E9"/>
    <w:rsid w:val="35179942"/>
    <w:rsid w:val="352C2B8E"/>
    <w:rsid w:val="353A348D"/>
    <w:rsid w:val="355592FA"/>
    <w:rsid w:val="355DCA74"/>
    <w:rsid w:val="35647EA0"/>
    <w:rsid w:val="3576B19B"/>
    <w:rsid w:val="35898D2F"/>
    <w:rsid w:val="3595260A"/>
    <w:rsid w:val="35CD97AD"/>
    <w:rsid w:val="35E60A86"/>
    <w:rsid w:val="3642D559"/>
    <w:rsid w:val="364D71A1"/>
    <w:rsid w:val="3685C061"/>
    <w:rsid w:val="36BBF5A3"/>
    <w:rsid w:val="36BD071C"/>
    <w:rsid w:val="36E59A17"/>
    <w:rsid w:val="36EDB709"/>
    <w:rsid w:val="37023BC0"/>
    <w:rsid w:val="37146DF2"/>
    <w:rsid w:val="375102D2"/>
    <w:rsid w:val="3769F645"/>
    <w:rsid w:val="378A11D8"/>
    <w:rsid w:val="37B10C61"/>
    <w:rsid w:val="37B8015E"/>
    <w:rsid w:val="37BC9EB2"/>
    <w:rsid w:val="37D689D0"/>
    <w:rsid w:val="37DD42D5"/>
    <w:rsid w:val="3871179C"/>
    <w:rsid w:val="38902D23"/>
    <w:rsid w:val="38C4B8AF"/>
    <w:rsid w:val="39018E86"/>
    <w:rsid w:val="392594D5"/>
    <w:rsid w:val="3937C7E0"/>
    <w:rsid w:val="395C29CE"/>
    <w:rsid w:val="3986009D"/>
    <w:rsid w:val="398A5736"/>
    <w:rsid w:val="399A8D84"/>
    <w:rsid w:val="39A06A91"/>
    <w:rsid w:val="39AD0A6D"/>
    <w:rsid w:val="39C1F585"/>
    <w:rsid w:val="39FDFDDE"/>
    <w:rsid w:val="3A0DC831"/>
    <w:rsid w:val="3A70F0C1"/>
    <w:rsid w:val="3A9B44A8"/>
    <w:rsid w:val="3AB55989"/>
    <w:rsid w:val="3AB704DA"/>
    <w:rsid w:val="3AD74D14"/>
    <w:rsid w:val="3AFA1663"/>
    <w:rsid w:val="3B04446B"/>
    <w:rsid w:val="3B13FC66"/>
    <w:rsid w:val="3B1AC7C2"/>
    <w:rsid w:val="3B48F1EE"/>
    <w:rsid w:val="3B9754B7"/>
    <w:rsid w:val="3B9CDDA1"/>
    <w:rsid w:val="3BDB9EC7"/>
    <w:rsid w:val="3C124226"/>
    <w:rsid w:val="3C260671"/>
    <w:rsid w:val="3C30609A"/>
    <w:rsid w:val="3C3A8146"/>
    <w:rsid w:val="3C42E809"/>
    <w:rsid w:val="3C84A7BB"/>
    <w:rsid w:val="3C8582DF"/>
    <w:rsid w:val="3C982388"/>
    <w:rsid w:val="3D000868"/>
    <w:rsid w:val="3D0F148E"/>
    <w:rsid w:val="3D2C3041"/>
    <w:rsid w:val="3D2DABA1"/>
    <w:rsid w:val="3D452645"/>
    <w:rsid w:val="3D7CB926"/>
    <w:rsid w:val="3D991E62"/>
    <w:rsid w:val="3DCE92C6"/>
    <w:rsid w:val="3E2548D5"/>
    <w:rsid w:val="3E27C553"/>
    <w:rsid w:val="3E46CA8D"/>
    <w:rsid w:val="3E5BF134"/>
    <w:rsid w:val="3E726A07"/>
    <w:rsid w:val="3E8AC73D"/>
    <w:rsid w:val="3E8EDAF2"/>
    <w:rsid w:val="3E997A07"/>
    <w:rsid w:val="3EA09BC4"/>
    <w:rsid w:val="3ED7021F"/>
    <w:rsid w:val="3EFF5C2B"/>
    <w:rsid w:val="3F01344E"/>
    <w:rsid w:val="3F27BA65"/>
    <w:rsid w:val="3F5EBED7"/>
    <w:rsid w:val="3F691B0A"/>
    <w:rsid w:val="3F6CAC6B"/>
    <w:rsid w:val="3F77E2F7"/>
    <w:rsid w:val="3F7BC9FA"/>
    <w:rsid w:val="3F7D8366"/>
    <w:rsid w:val="3FA1842E"/>
    <w:rsid w:val="3FAA76FC"/>
    <w:rsid w:val="3FACAFB4"/>
    <w:rsid w:val="3FCBF456"/>
    <w:rsid w:val="3FE48B0D"/>
    <w:rsid w:val="4006F92F"/>
    <w:rsid w:val="4012D2DE"/>
    <w:rsid w:val="401D09D6"/>
    <w:rsid w:val="4047C45A"/>
    <w:rsid w:val="4051D7F9"/>
    <w:rsid w:val="4066B95C"/>
    <w:rsid w:val="40699218"/>
    <w:rsid w:val="407AF71B"/>
    <w:rsid w:val="40AE0F98"/>
    <w:rsid w:val="40CFCA86"/>
    <w:rsid w:val="410FDCAC"/>
    <w:rsid w:val="4160D760"/>
    <w:rsid w:val="417F4166"/>
    <w:rsid w:val="41B350A7"/>
    <w:rsid w:val="41BC1951"/>
    <w:rsid w:val="41BDEA1A"/>
    <w:rsid w:val="42116E58"/>
    <w:rsid w:val="422CFE21"/>
    <w:rsid w:val="4260A613"/>
    <w:rsid w:val="4269E6AA"/>
    <w:rsid w:val="42859091"/>
    <w:rsid w:val="42952239"/>
    <w:rsid w:val="42A6F4EB"/>
    <w:rsid w:val="42DA8511"/>
    <w:rsid w:val="42F42A6A"/>
    <w:rsid w:val="432E32A1"/>
    <w:rsid w:val="4339B5B5"/>
    <w:rsid w:val="434FE43E"/>
    <w:rsid w:val="435A30F0"/>
    <w:rsid w:val="43830A61"/>
    <w:rsid w:val="43A03C67"/>
    <w:rsid w:val="43B47B28"/>
    <w:rsid w:val="43DB2EBC"/>
    <w:rsid w:val="43DF9CDC"/>
    <w:rsid w:val="43EA8A27"/>
    <w:rsid w:val="43F66325"/>
    <w:rsid w:val="441BF0A9"/>
    <w:rsid w:val="4421AAE7"/>
    <w:rsid w:val="4439D9E8"/>
    <w:rsid w:val="444E74C2"/>
    <w:rsid w:val="445CFCF3"/>
    <w:rsid w:val="448304F8"/>
    <w:rsid w:val="44890576"/>
    <w:rsid w:val="44F1B3BD"/>
    <w:rsid w:val="44F1BE7C"/>
    <w:rsid w:val="450156B2"/>
    <w:rsid w:val="4503828E"/>
    <w:rsid w:val="45270670"/>
    <w:rsid w:val="455C6654"/>
    <w:rsid w:val="456C155E"/>
    <w:rsid w:val="45718999"/>
    <w:rsid w:val="459AE1FB"/>
    <w:rsid w:val="45A7C38A"/>
    <w:rsid w:val="45C5885A"/>
    <w:rsid w:val="45DEF2C0"/>
    <w:rsid w:val="45DF761D"/>
    <w:rsid w:val="45FECDA1"/>
    <w:rsid w:val="464508C0"/>
    <w:rsid w:val="46A0A6D3"/>
    <w:rsid w:val="46D4606D"/>
    <w:rsid w:val="46D8B1F0"/>
    <w:rsid w:val="46E32BF4"/>
    <w:rsid w:val="46EC23AC"/>
    <w:rsid w:val="46F649FE"/>
    <w:rsid w:val="4702F251"/>
    <w:rsid w:val="478A1856"/>
    <w:rsid w:val="47BADB27"/>
    <w:rsid w:val="47BB6E35"/>
    <w:rsid w:val="47C99857"/>
    <w:rsid w:val="47DA4A0F"/>
    <w:rsid w:val="4810E7BE"/>
    <w:rsid w:val="489C125D"/>
    <w:rsid w:val="48B02D1D"/>
    <w:rsid w:val="48B76F46"/>
    <w:rsid w:val="48E4C3A4"/>
    <w:rsid w:val="4904B6DD"/>
    <w:rsid w:val="490DA64C"/>
    <w:rsid w:val="4922856F"/>
    <w:rsid w:val="493660B1"/>
    <w:rsid w:val="49528C21"/>
    <w:rsid w:val="495AAC67"/>
    <w:rsid w:val="496D6590"/>
    <w:rsid w:val="49755865"/>
    <w:rsid w:val="497E2B8A"/>
    <w:rsid w:val="49801887"/>
    <w:rsid w:val="49A1F4B7"/>
    <w:rsid w:val="49B301F0"/>
    <w:rsid w:val="49E8F3BF"/>
    <w:rsid w:val="49FDD726"/>
    <w:rsid w:val="4A027210"/>
    <w:rsid w:val="4A03B769"/>
    <w:rsid w:val="4A0DCD19"/>
    <w:rsid w:val="4A179EC3"/>
    <w:rsid w:val="4A190F86"/>
    <w:rsid w:val="4A2C33CF"/>
    <w:rsid w:val="4A340F15"/>
    <w:rsid w:val="4A3C45CC"/>
    <w:rsid w:val="4A44AE1D"/>
    <w:rsid w:val="4A5F29F3"/>
    <w:rsid w:val="4A6701F6"/>
    <w:rsid w:val="4A72F5AA"/>
    <w:rsid w:val="4A82275D"/>
    <w:rsid w:val="4A85CCD9"/>
    <w:rsid w:val="4A862064"/>
    <w:rsid w:val="4A9A0719"/>
    <w:rsid w:val="4A9C499F"/>
    <w:rsid w:val="4AA1F4EB"/>
    <w:rsid w:val="4AA1F8B8"/>
    <w:rsid w:val="4ADB1CC3"/>
    <w:rsid w:val="4AF55A1C"/>
    <w:rsid w:val="4B01E1BE"/>
    <w:rsid w:val="4B096CE7"/>
    <w:rsid w:val="4B0E0928"/>
    <w:rsid w:val="4B1C51ED"/>
    <w:rsid w:val="4B1D5C0E"/>
    <w:rsid w:val="4B292112"/>
    <w:rsid w:val="4B4C9875"/>
    <w:rsid w:val="4B6E4764"/>
    <w:rsid w:val="4B7F9AE8"/>
    <w:rsid w:val="4B9A6481"/>
    <w:rsid w:val="4B9ECB87"/>
    <w:rsid w:val="4BCE8DF7"/>
    <w:rsid w:val="4BD71CED"/>
    <w:rsid w:val="4BEB4543"/>
    <w:rsid w:val="4C09C70F"/>
    <w:rsid w:val="4C485BE1"/>
    <w:rsid w:val="4C48EE9F"/>
    <w:rsid w:val="4C4F4F89"/>
    <w:rsid w:val="4C502582"/>
    <w:rsid w:val="4C5E9DD9"/>
    <w:rsid w:val="4CC0F077"/>
    <w:rsid w:val="4CC3CD06"/>
    <w:rsid w:val="4CDE4BB7"/>
    <w:rsid w:val="4D25E916"/>
    <w:rsid w:val="4D269DD8"/>
    <w:rsid w:val="4D298B21"/>
    <w:rsid w:val="4D38F8DD"/>
    <w:rsid w:val="4D3F03AC"/>
    <w:rsid w:val="4D7989B0"/>
    <w:rsid w:val="4D8AF532"/>
    <w:rsid w:val="4DAC75F9"/>
    <w:rsid w:val="4DDA4341"/>
    <w:rsid w:val="4DFA426D"/>
    <w:rsid w:val="4E47A418"/>
    <w:rsid w:val="4EA07CDE"/>
    <w:rsid w:val="4EA33FE6"/>
    <w:rsid w:val="4EDE0C7E"/>
    <w:rsid w:val="4EDF14E6"/>
    <w:rsid w:val="4EE3A96E"/>
    <w:rsid w:val="4F2DFAD1"/>
    <w:rsid w:val="4F3CF6E8"/>
    <w:rsid w:val="4F51930E"/>
    <w:rsid w:val="4F58963F"/>
    <w:rsid w:val="4F75F572"/>
    <w:rsid w:val="4F832DA6"/>
    <w:rsid w:val="4F881E89"/>
    <w:rsid w:val="4FAD9904"/>
    <w:rsid w:val="4FE9E98D"/>
    <w:rsid w:val="4FFA5F56"/>
    <w:rsid w:val="500BF14D"/>
    <w:rsid w:val="50126F16"/>
    <w:rsid w:val="501B0053"/>
    <w:rsid w:val="50235E9F"/>
    <w:rsid w:val="502FF39C"/>
    <w:rsid w:val="509641C4"/>
    <w:rsid w:val="50A8EB0C"/>
    <w:rsid w:val="50AFC1EF"/>
    <w:rsid w:val="50C2126D"/>
    <w:rsid w:val="50CD0C7C"/>
    <w:rsid w:val="50D9C02B"/>
    <w:rsid w:val="50E221FB"/>
    <w:rsid w:val="50E66C2D"/>
    <w:rsid w:val="512FACD8"/>
    <w:rsid w:val="51408389"/>
    <w:rsid w:val="514EA0DA"/>
    <w:rsid w:val="51794495"/>
    <w:rsid w:val="517FFC8E"/>
    <w:rsid w:val="5190FDD4"/>
    <w:rsid w:val="51DE86B3"/>
    <w:rsid w:val="52579010"/>
    <w:rsid w:val="527E0BF0"/>
    <w:rsid w:val="52899F95"/>
    <w:rsid w:val="529F5530"/>
    <w:rsid w:val="52D36E01"/>
    <w:rsid w:val="52E09EC7"/>
    <w:rsid w:val="52FC5AD9"/>
    <w:rsid w:val="52FCC165"/>
    <w:rsid w:val="53010648"/>
    <w:rsid w:val="5305F7DC"/>
    <w:rsid w:val="530C986C"/>
    <w:rsid w:val="5312E5D5"/>
    <w:rsid w:val="532FA4C9"/>
    <w:rsid w:val="536D900C"/>
    <w:rsid w:val="53A61BCF"/>
    <w:rsid w:val="53B8F614"/>
    <w:rsid w:val="53F6F3B8"/>
    <w:rsid w:val="53FCE657"/>
    <w:rsid w:val="54095695"/>
    <w:rsid w:val="540B6EA4"/>
    <w:rsid w:val="5420BF1A"/>
    <w:rsid w:val="5447E962"/>
    <w:rsid w:val="5470A4B5"/>
    <w:rsid w:val="54822FFD"/>
    <w:rsid w:val="548F4603"/>
    <w:rsid w:val="54A77A17"/>
    <w:rsid w:val="54D8FBE0"/>
    <w:rsid w:val="54E1BAFC"/>
    <w:rsid w:val="54EF354B"/>
    <w:rsid w:val="54F36560"/>
    <w:rsid w:val="5506F18D"/>
    <w:rsid w:val="55135FCA"/>
    <w:rsid w:val="5516669A"/>
    <w:rsid w:val="552F1D4D"/>
    <w:rsid w:val="55483FEA"/>
    <w:rsid w:val="554DC1C5"/>
    <w:rsid w:val="5572AA7E"/>
    <w:rsid w:val="557756E6"/>
    <w:rsid w:val="558B89EF"/>
    <w:rsid w:val="55A3F2A7"/>
    <w:rsid w:val="55C0E94B"/>
    <w:rsid w:val="55C881A2"/>
    <w:rsid w:val="55DDBB3A"/>
    <w:rsid w:val="561C4CFE"/>
    <w:rsid w:val="561EC4BD"/>
    <w:rsid w:val="564F7720"/>
    <w:rsid w:val="56531072"/>
    <w:rsid w:val="568FC6E2"/>
    <w:rsid w:val="56C82769"/>
    <w:rsid w:val="56D68E4D"/>
    <w:rsid w:val="56E533A7"/>
    <w:rsid w:val="56E56B3E"/>
    <w:rsid w:val="56F8D958"/>
    <w:rsid w:val="5700B3A4"/>
    <w:rsid w:val="571341BD"/>
    <w:rsid w:val="571EEEBF"/>
    <w:rsid w:val="57420187"/>
    <w:rsid w:val="57733FD2"/>
    <w:rsid w:val="57748B0E"/>
    <w:rsid w:val="578FBADF"/>
    <w:rsid w:val="579672AC"/>
    <w:rsid w:val="57AEA56F"/>
    <w:rsid w:val="57B258A6"/>
    <w:rsid w:val="57C2B5D4"/>
    <w:rsid w:val="582F9EBC"/>
    <w:rsid w:val="585A717C"/>
    <w:rsid w:val="586D3540"/>
    <w:rsid w:val="5872DB50"/>
    <w:rsid w:val="58733D4D"/>
    <w:rsid w:val="5888186B"/>
    <w:rsid w:val="58933A5E"/>
    <w:rsid w:val="589F2D44"/>
    <w:rsid w:val="58C67247"/>
    <w:rsid w:val="58CE94FF"/>
    <w:rsid w:val="58DF1BDF"/>
    <w:rsid w:val="59063D18"/>
    <w:rsid w:val="59271D9D"/>
    <w:rsid w:val="592BD6B2"/>
    <w:rsid w:val="5934F4C2"/>
    <w:rsid w:val="5959E610"/>
    <w:rsid w:val="595EF393"/>
    <w:rsid w:val="59768976"/>
    <w:rsid w:val="59AD43C3"/>
    <w:rsid w:val="59B04055"/>
    <w:rsid w:val="59B08A36"/>
    <w:rsid w:val="59B169F7"/>
    <w:rsid w:val="59F408FB"/>
    <w:rsid w:val="59F9E0E0"/>
    <w:rsid w:val="59FB970A"/>
    <w:rsid w:val="5A4EB333"/>
    <w:rsid w:val="5A5F4739"/>
    <w:rsid w:val="5A72E54E"/>
    <w:rsid w:val="5A7E66F4"/>
    <w:rsid w:val="5A845F49"/>
    <w:rsid w:val="5A93D5EF"/>
    <w:rsid w:val="5A9886E9"/>
    <w:rsid w:val="5AC206D3"/>
    <w:rsid w:val="5AD00B71"/>
    <w:rsid w:val="5ADEBA46"/>
    <w:rsid w:val="5AEAB692"/>
    <w:rsid w:val="5AF2D659"/>
    <w:rsid w:val="5B1DCFB0"/>
    <w:rsid w:val="5B7DB785"/>
    <w:rsid w:val="5B7FDB32"/>
    <w:rsid w:val="5B9F8F30"/>
    <w:rsid w:val="5BA8E955"/>
    <w:rsid w:val="5BAA236F"/>
    <w:rsid w:val="5BB88782"/>
    <w:rsid w:val="5BBC98BA"/>
    <w:rsid w:val="5BDADF63"/>
    <w:rsid w:val="5BF5F3B1"/>
    <w:rsid w:val="5C022C65"/>
    <w:rsid w:val="5C29D50E"/>
    <w:rsid w:val="5C463995"/>
    <w:rsid w:val="5C4671E9"/>
    <w:rsid w:val="5C5BE5CA"/>
    <w:rsid w:val="5C9A8B53"/>
    <w:rsid w:val="5CBCDC04"/>
    <w:rsid w:val="5CCADDFC"/>
    <w:rsid w:val="5CE29267"/>
    <w:rsid w:val="5CF91F05"/>
    <w:rsid w:val="5D1CE724"/>
    <w:rsid w:val="5D384E14"/>
    <w:rsid w:val="5D3E8A42"/>
    <w:rsid w:val="5D58A6E7"/>
    <w:rsid w:val="5D6E15FC"/>
    <w:rsid w:val="5DA75268"/>
    <w:rsid w:val="5DABEAAE"/>
    <w:rsid w:val="5DD3BEE2"/>
    <w:rsid w:val="5DD50D8E"/>
    <w:rsid w:val="5DD5CF1A"/>
    <w:rsid w:val="5DFF89E5"/>
    <w:rsid w:val="5E1EFBB3"/>
    <w:rsid w:val="5E45B836"/>
    <w:rsid w:val="5E4A2140"/>
    <w:rsid w:val="5E610373"/>
    <w:rsid w:val="5E8F0586"/>
    <w:rsid w:val="5EC2329B"/>
    <w:rsid w:val="5F03FC52"/>
    <w:rsid w:val="5F351CFC"/>
    <w:rsid w:val="5F3A1D68"/>
    <w:rsid w:val="5F652FE3"/>
    <w:rsid w:val="5F953BC1"/>
    <w:rsid w:val="5F9578E8"/>
    <w:rsid w:val="5F9EA150"/>
    <w:rsid w:val="5FA8B407"/>
    <w:rsid w:val="5FB85C17"/>
    <w:rsid w:val="5FD0175E"/>
    <w:rsid w:val="6014EFE7"/>
    <w:rsid w:val="606D29BF"/>
    <w:rsid w:val="6071F5BE"/>
    <w:rsid w:val="607AD2C4"/>
    <w:rsid w:val="60BA7F39"/>
    <w:rsid w:val="60CB403F"/>
    <w:rsid w:val="60CCF8E7"/>
    <w:rsid w:val="60F2DFB3"/>
    <w:rsid w:val="60FE0E59"/>
    <w:rsid w:val="613364BB"/>
    <w:rsid w:val="613DF94C"/>
    <w:rsid w:val="6142ECC2"/>
    <w:rsid w:val="61618A88"/>
    <w:rsid w:val="61874CD6"/>
    <w:rsid w:val="618A1049"/>
    <w:rsid w:val="61BE665E"/>
    <w:rsid w:val="61DEC33A"/>
    <w:rsid w:val="61E84A18"/>
    <w:rsid w:val="620EBE09"/>
    <w:rsid w:val="6220DE3A"/>
    <w:rsid w:val="62293A05"/>
    <w:rsid w:val="625180FC"/>
    <w:rsid w:val="62761429"/>
    <w:rsid w:val="627E4056"/>
    <w:rsid w:val="6283ECCC"/>
    <w:rsid w:val="628B4F44"/>
    <w:rsid w:val="628C3482"/>
    <w:rsid w:val="62A01D80"/>
    <w:rsid w:val="62A16E58"/>
    <w:rsid w:val="62A80FAB"/>
    <w:rsid w:val="62B1A409"/>
    <w:rsid w:val="62D275CC"/>
    <w:rsid w:val="62DF654D"/>
    <w:rsid w:val="62EBEF59"/>
    <w:rsid w:val="62FDFE91"/>
    <w:rsid w:val="63104E40"/>
    <w:rsid w:val="63448A1E"/>
    <w:rsid w:val="634E3F5D"/>
    <w:rsid w:val="6395CBBD"/>
    <w:rsid w:val="63A7CA14"/>
    <w:rsid w:val="63C70A66"/>
    <w:rsid w:val="63FFC9F3"/>
    <w:rsid w:val="640F0F57"/>
    <w:rsid w:val="643E8237"/>
    <w:rsid w:val="647608D8"/>
    <w:rsid w:val="6481C156"/>
    <w:rsid w:val="64B32B4E"/>
    <w:rsid w:val="64F7F0D6"/>
    <w:rsid w:val="652112EB"/>
    <w:rsid w:val="6527B337"/>
    <w:rsid w:val="65324369"/>
    <w:rsid w:val="654724F3"/>
    <w:rsid w:val="6557D313"/>
    <w:rsid w:val="656FF794"/>
    <w:rsid w:val="6574C515"/>
    <w:rsid w:val="659A269C"/>
    <w:rsid w:val="659BA430"/>
    <w:rsid w:val="65AC40FC"/>
    <w:rsid w:val="65EC0C4A"/>
    <w:rsid w:val="66F49984"/>
    <w:rsid w:val="66F6D390"/>
    <w:rsid w:val="6750D51F"/>
    <w:rsid w:val="675B254A"/>
    <w:rsid w:val="678286FC"/>
    <w:rsid w:val="67961293"/>
    <w:rsid w:val="67CEAA8C"/>
    <w:rsid w:val="67D42DBE"/>
    <w:rsid w:val="67F47A44"/>
    <w:rsid w:val="67FB6EF5"/>
    <w:rsid w:val="680EEE51"/>
    <w:rsid w:val="6814FC62"/>
    <w:rsid w:val="681709EC"/>
    <w:rsid w:val="682BAD86"/>
    <w:rsid w:val="68316E3E"/>
    <w:rsid w:val="687B064C"/>
    <w:rsid w:val="68848AE2"/>
    <w:rsid w:val="6887353C"/>
    <w:rsid w:val="68AE6D79"/>
    <w:rsid w:val="68AFDBE3"/>
    <w:rsid w:val="68BB438B"/>
    <w:rsid w:val="68C17119"/>
    <w:rsid w:val="68C699BD"/>
    <w:rsid w:val="68F84948"/>
    <w:rsid w:val="691B661C"/>
    <w:rsid w:val="694BFA42"/>
    <w:rsid w:val="6969285F"/>
    <w:rsid w:val="6969D334"/>
    <w:rsid w:val="698E1154"/>
    <w:rsid w:val="699876CC"/>
    <w:rsid w:val="69AEC64C"/>
    <w:rsid w:val="69BA4642"/>
    <w:rsid w:val="69CB6B10"/>
    <w:rsid w:val="69FA9533"/>
    <w:rsid w:val="6A1EEC52"/>
    <w:rsid w:val="6A3B25DC"/>
    <w:rsid w:val="6A5FB76A"/>
    <w:rsid w:val="6A702CC7"/>
    <w:rsid w:val="6A83F9E2"/>
    <w:rsid w:val="6A863B92"/>
    <w:rsid w:val="6A87EA6E"/>
    <w:rsid w:val="6A8C6EBC"/>
    <w:rsid w:val="6AE017FF"/>
    <w:rsid w:val="6AE7B027"/>
    <w:rsid w:val="6AECF621"/>
    <w:rsid w:val="6B05663E"/>
    <w:rsid w:val="6B3F01D3"/>
    <w:rsid w:val="6B4D45F6"/>
    <w:rsid w:val="6B7764D9"/>
    <w:rsid w:val="6B8D1EB3"/>
    <w:rsid w:val="6BAB309F"/>
    <w:rsid w:val="6BB4E9B5"/>
    <w:rsid w:val="6BDCB62F"/>
    <w:rsid w:val="6BDEE5F9"/>
    <w:rsid w:val="6BE0EA22"/>
    <w:rsid w:val="6BE53B3A"/>
    <w:rsid w:val="6BE5950C"/>
    <w:rsid w:val="6C30A413"/>
    <w:rsid w:val="6C4AA59C"/>
    <w:rsid w:val="6C77E60E"/>
    <w:rsid w:val="6C9D56ED"/>
    <w:rsid w:val="6CFE09F2"/>
    <w:rsid w:val="6D1C0717"/>
    <w:rsid w:val="6D21BB12"/>
    <w:rsid w:val="6D33CA56"/>
    <w:rsid w:val="6D3D6987"/>
    <w:rsid w:val="6D3FA81E"/>
    <w:rsid w:val="6D4C72CC"/>
    <w:rsid w:val="6D54477D"/>
    <w:rsid w:val="6D58C829"/>
    <w:rsid w:val="6D6FEB84"/>
    <w:rsid w:val="6D8CD4B2"/>
    <w:rsid w:val="6DD19F60"/>
    <w:rsid w:val="6DD1DE12"/>
    <w:rsid w:val="6DD2BD93"/>
    <w:rsid w:val="6DE936B3"/>
    <w:rsid w:val="6E063959"/>
    <w:rsid w:val="6E0DF2FC"/>
    <w:rsid w:val="6E2EDDA9"/>
    <w:rsid w:val="6E33E5B0"/>
    <w:rsid w:val="6E40360D"/>
    <w:rsid w:val="6E8A1EB2"/>
    <w:rsid w:val="6EA36467"/>
    <w:rsid w:val="6EB42680"/>
    <w:rsid w:val="6F123A95"/>
    <w:rsid w:val="6F171068"/>
    <w:rsid w:val="6F54A180"/>
    <w:rsid w:val="6F7126C8"/>
    <w:rsid w:val="6F718D07"/>
    <w:rsid w:val="6F755737"/>
    <w:rsid w:val="6FBB2947"/>
    <w:rsid w:val="6FDCC429"/>
    <w:rsid w:val="70001D22"/>
    <w:rsid w:val="7005F027"/>
    <w:rsid w:val="700D46A5"/>
    <w:rsid w:val="703F678C"/>
    <w:rsid w:val="704EFA71"/>
    <w:rsid w:val="705209DD"/>
    <w:rsid w:val="70540F7E"/>
    <w:rsid w:val="70570E99"/>
    <w:rsid w:val="708680F0"/>
    <w:rsid w:val="70912B81"/>
    <w:rsid w:val="70D089FB"/>
    <w:rsid w:val="70DCEDAD"/>
    <w:rsid w:val="70ED0BE2"/>
    <w:rsid w:val="7114657F"/>
    <w:rsid w:val="71196864"/>
    <w:rsid w:val="711A89D1"/>
    <w:rsid w:val="711CC163"/>
    <w:rsid w:val="715A7B03"/>
    <w:rsid w:val="7189A119"/>
    <w:rsid w:val="71AFDFE2"/>
    <w:rsid w:val="71B9BDB0"/>
    <w:rsid w:val="71BBBDF3"/>
    <w:rsid w:val="72202BA5"/>
    <w:rsid w:val="72344F23"/>
    <w:rsid w:val="72495183"/>
    <w:rsid w:val="72BF92F0"/>
    <w:rsid w:val="72E9526F"/>
    <w:rsid w:val="72F17536"/>
    <w:rsid w:val="7315F345"/>
    <w:rsid w:val="737B99ED"/>
    <w:rsid w:val="7387FCAB"/>
    <w:rsid w:val="7389C058"/>
    <w:rsid w:val="73BE348B"/>
    <w:rsid w:val="73C27910"/>
    <w:rsid w:val="73F01BE4"/>
    <w:rsid w:val="73FA045E"/>
    <w:rsid w:val="74247F4C"/>
    <w:rsid w:val="74532F01"/>
    <w:rsid w:val="7474BFE2"/>
    <w:rsid w:val="747F7A7C"/>
    <w:rsid w:val="7488D508"/>
    <w:rsid w:val="74CB27BA"/>
    <w:rsid w:val="74D225CE"/>
    <w:rsid w:val="74DE531E"/>
    <w:rsid w:val="74EEAEF7"/>
    <w:rsid w:val="7506647E"/>
    <w:rsid w:val="752DC08E"/>
    <w:rsid w:val="75329D8D"/>
    <w:rsid w:val="75487001"/>
    <w:rsid w:val="756ADB42"/>
    <w:rsid w:val="75795E55"/>
    <w:rsid w:val="75A3190C"/>
    <w:rsid w:val="75A9BEB5"/>
    <w:rsid w:val="75B86418"/>
    <w:rsid w:val="75DFCD6B"/>
    <w:rsid w:val="75ECD051"/>
    <w:rsid w:val="75F6ACD4"/>
    <w:rsid w:val="765FAE35"/>
    <w:rsid w:val="765FB617"/>
    <w:rsid w:val="7688A51F"/>
    <w:rsid w:val="768F8EF4"/>
    <w:rsid w:val="76948FFB"/>
    <w:rsid w:val="76972947"/>
    <w:rsid w:val="76B0DA0A"/>
    <w:rsid w:val="76E23762"/>
    <w:rsid w:val="76EA43D3"/>
    <w:rsid w:val="77138634"/>
    <w:rsid w:val="772E28C4"/>
    <w:rsid w:val="775AF9A3"/>
    <w:rsid w:val="77678CE1"/>
    <w:rsid w:val="779AB324"/>
    <w:rsid w:val="77B27A79"/>
    <w:rsid w:val="77CA442B"/>
    <w:rsid w:val="77D95C6D"/>
    <w:rsid w:val="77FEDA56"/>
    <w:rsid w:val="78020CF6"/>
    <w:rsid w:val="781031FA"/>
    <w:rsid w:val="781B4613"/>
    <w:rsid w:val="7837D07F"/>
    <w:rsid w:val="788D990F"/>
    <w:rsid w:val="7890D06D"/>
    <w:rsid w:val="7897241F"/>
    <w:rsid w:val="789E8893"/>
    <w:rsid w:val="78D6ADEA"/>
    <w:rsid w:val="78DE4E28"/>
    <w:rsid w:val="78EDA1A2"/>
    <w:rsid w:val="78EFB878"/>
    <w:rsid w:val="791A94E2"/>
    <w:rsid w:val="79465CB6"/>
    <w:rsid w:val="7951E74E"/>
    <w:rsid w:val="796AAFF7"/>
    <w:rsid w:val="797648E2"/>
    <w:rsid w:val="797A01F6"/>
    <w:rsid w:val="79876F73"/>
    <w:rsid w:val="79A6124C"/>
    <w:rsid w:val="79AB6F15"/>
    <w:rsid w:val="79C09096"/>
    <w:rsid w:val="79E6349A"/>
    <w:rsid w:val="7A59CBFB"/>
    <w:rsid w:val="7A6AE1D6"/>
    <w:rsid w:val="7A6D5638"/>
    <w:rsid w:val="7A9AB3C2"/>
    <w:rsid w:val="7AE6BE9A"/>
    <w:rsid w:val="7AFE962B"/>
    <w:rsid w:val="7B141DEA"/>
    <w:rsid w:val="7B1C9CC6"/>
    <w:rsid w:val="7B20C279"/>
    <w:rsid w:val="7B269AB2"/>
    <w:rsid w:val="7B40BF1C"/>
    <w:rsid w:val="7B4D11DC"/>
    <w:rsid w:val="7B6CF693"/>
    <w:rsid w:val="7B6CFD23"/>
    <w:rsid w:val="7B6D2F9A"/>
    <w:rsid w:val="7B7C2B19"/>
    <w:rsid w:val="7B8FC222"/>
    <w:rsid w:val="7BA1F558"/>
    <w:rsid w:val="7BBB1F48"/>
    <w:rsid w:val="7BE4B00D"/>
    <w:rsid w:val="7BEB5E96"/>
    <w:rsid w:val="7C0355D4"/>
    <w:rsid w:val="7C3ABEF0"/>
    <w:rsid w:val="7C72C3D1"/>
    <w:rsid w:val="7CAD1271"/>
    <w:rsid w:val="7CD024F5"/>
    <w:rsid w:val="7D1DABA1"/>
    <w:rsid w:val="7D3A58CF"/>
    <w:rsid w:val="7D4035C2"/>
    <w:rsid w:val="7D77A973"/>
    <w:rsid w:val="7D9EEBA9"/>
    <w:rsid w:val="7DA98356"/>
    <w:rsid w:val="7DAD0945"/>
    <w:rsid w:val="7DB12AF2"/>
    <w:rsid w:val="7DFCB66D"/>
    <w:rsid w:val="7E099FD9"/>
    <w:rsid w:val="7E1B4336"/>
    <w:rsid w:val="7E2BCE95"/>
    <w:rsid w:val="7E531919"/>
    <w:rsid w:val="7E594A67"/>
    <w:rsid w:val="7EA8664D"/>
    <w:rsid w:val="7EAA8A52"/>
    <w:rsid w:val="7EBDC744"/>
    <w:rsid w:val="7ED17886"/>
    <w:rsid w:val="7EFE985D"/>
    <w:rsid w:val="7F0449FB"/>
    <w:rsid w:val="7F118594"/>
    <w:rsid w:val="7F2304C5"/>
    <w:rsid w:val="7F2F8FFD"/>
    <w:rsid w:val="7F9BA182"/>
    <w:rsid w:val="7FA649DA"/>
    <w:rsid w:val="7FCF48E8"/>
    <w:rsid w:val="7FEB531D"/>
    <w:rsid w:val="7FFED3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4BF27"/>
  <w15:chartTrackingRefBased/>
  <w15:docId w15:val="{61E37D14-0DFA-4D4E-9E41-6031BCA8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0E3"/>
    <w:pPr>
      <w:keepNext/>
      <w:keepLines/>
      <w:spacing w:before="240" w:after="0"/>
      <w:outlineLvl w:val="0"/>
    </w:pPr>
    <w:rPr>
      <w:rFonts w:ascii="Arial" w:eastAsiaTheme="majorEastAsia" w:hAnsi="Arial"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1A7D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0C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C8B"/>
    <w:rPr>
      <w:color w:val="0563C1"/>
      <w:u w:val="single"/>
    </w:rPr>
  </w:style>
  <w:style w:type="paragraph" w:styleId="Header">
    <w:name w:val="header"/>
    <w:basedOn w:val="Normal"/>
    <w:link w:val="HeaderChar"/>
    <w:uiPriority w:val="99"/>
    <w:unhideWhenUsed/>
    <w:rsid w:val="00593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C8B"/>
  </w:style>
  <w:style w:type="paragraph" w:styleId="Footer">
    <w:name w:val="footer"/>
    <w:basedOn w:val="Normal"/>
    <w:link w:val="FooterChar"/>
    <w:uiPriority w:val="99"/>
    <w:unhideWhenUsed/>
    <w:rsid w:val="00593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C8B"/>
  </w:style>
  <w:style w:type="character" w:styleId="FollowedHyperlink">
    <w:name w:val="FollowedHyperlink"/>
    <w:basedOn w:val="DefaultParagraphFont"/>
    <w:uiPriority w:val="99"/>
    <w:semiHidden/>
    <w:unhideWhenUsed/>
    <w:rsid w:val="00593C8B"/>
    <w:rPr>
      <w:color w:val="954F72" w:themeColor="followedHyperlink"/>
      <w:u w:val="single"/>
    </w:rPr>
  </w:style>
  <w:style w:type="paragraph" w:styleId="ListParagraph">
    <w:name w:val="List Paragraph"/>
    <w:basedOn w:val="Normal"/>
    <w:uiPriority w:val="34"/>
    <w:qFormat/>
    <w:rsid w:val="0048573E"/>
    <w:pPr>
      <w:ind w:left="720"/>
      <w:contextualSpacing/>
    </w:pPr>
  </w:style>
  <w:style w:type="paragraph" w:customStyle="1" w:styleId="Default">
    <w:name w:val="Default"/>
    <w:rsid w:val="0048573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92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B26"/>
    <w:rPr>
      <w:rFonts w:ascii="Segoe UI" w:hAnsi="Segoe UI" w:cs="Segoe UI"/>
      <w:sz w:val="18"/>
      <w:szCs w:val="18"/>
    </w:rPr>
  </w:style>
  <w:style w:type="character" w:customStyle="1" w:styleId="ilfuvd">
    <w:name w:val="ilfuvd"/>
    <w:basedOn w:val="DefaultParagraphFont"/>
    <w:rsid w:val="00652DAD"/>
  </w:style>
  <w:style w:type="paragraph" w:styleId="Title">
    <w:name w:val="Title"/>
    <w:basedOn w:val="Normal"/>
    <w:next w:val="Normal"/>
    <w:link w:val="TitleChar"/>
    <w:uiPriority w:val="10"/>
    <w:qFormat/>
    <w:rsid w:val="001A7D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DE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30E3"/>
    <w:rPr>
      <w:rFonts w:ascii="Arial" w:eastAsiaTheme="majorEastAsia" w:hAnsi="Arial" w:cstheme="majorBidi"/>
      <w:color w:val="2E74B5" w:themeColor="accent1" w:themeShade="BF"/>
      <w:sz w:val="28"/>
      <w:szCs w:val="32"/>
    </w:rPr>
  </w:style>
  <w:style w:type="paragraph" w:styleId="TOCHeading">
    <w:name w:val="TOC Heading"/>
    <w:basedOn w:val="Heading1"/>
    <w:next w:val="Normal"/>
    <w:uiPriority w:val="39"/>
    <w:unhideWhenUsed/>
    <w:qFormat/>
    <w:rsid w:val="001A7DE7"/>
    <w:pPr>
      <w:outlineLvl w:val="9"/>
    </w:pPr>
    <w:rPr>
      <w:lang w:val="en-US"/>
    </w:rPr>
  </w:style>
  <w:style w:type="paragraph" w:styleId="TOC1">
    <w:name w:val="toc 1"/>
    <w:basedOn w:val="Normal"/>
    <w:next w:val="Normal"/>
    <w:autoRedefine/>
    <w:uiPriority w:val="39"/>
    <w:unhideWhenUsed/>
    <w:rsid w:val="001A7DE7"/>
    <w:pPr>
      <w:spacing w:after="100"/>
    </w:pPr>
  </w:style>
  <w:style w:type="character" w:customStyle="1" w:styleId="Heading2Char">
    <w:name w:val="Heading 2 Char"/>
    <w:basedOn w:val="DefaultParagraphFont"/>
    <w:link w:val="Heading2"/>
    <w:uiPriority w:val="9"/>
    <w:rsid w:val="001A7DE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A7DE7"/>
    <w:pPr>
      <w:spacing w:after="100"/>
      <w:ind w:left="220"/>
    </w:pPr>
  </w:style>
  <w:style w:type="paragraph" w:styleId="NoSpacing">
    <w:name w:val="No Spacing"/>
    <w:uiPriority w:val="1"/>
    <w:qFormat/>
    <w:rsid w:val="006D30E3"/>
    <w:pPr>
      <w:spacing w:after="0" w:line="240" w:lineRule="auto"/>
    </w:pPr>
  </w:style>
  <w:style w:type="character" w:styleId="CommentReference">
    <w:name w:val="annotation reference"/>
    <w:basedOn w:val="DefaultParagraphFont"/>
    <w:uiPriority w:val="99"/>
    <w:semiHidden/>
    <w:unhideWhenUsed/>
    <w:rsid w:val="002348D3"/>
    <w:rPr>
      <w:sz w:val="16"/>
      <w:szCs w:val="16"/>
    </w:rPr>
  </w:style>
  <w:style w:type="paragraph" w:styleId="CommentText">
    <w:name w:val="annotation text"/>
    <w:basedOn w:val="Normal"/>
    <w:link w:val="CommentTextChar"/>
    <w:uiPriority w:val="99"/>
    <w:unhideWhenUsed/>
    <w:rsid w:val="002348D3"/>
    <w:pPr>
      <w:spacing w:line="240" w:lineRule="auto"/>
    </w:pPr>
    <w:rPr>
      <w:sz w:val="20"/>
      <w:szCs w:val="20"/>
    </w:rPr>
  </w:style>
  <w:style w:type="character" w:customStyle="1" w:styleId="CommentTextChar">
    <w:name w:val="Comment Text Char"/>
    <w:basedOn w:val="DefaultParagraphFont"/>
    <w:link w:val="CommentText"/>
    <w:uiPriority w:val="99"/>
    <w:rsid w:val="002348D3"/>
    <w:rPr>
      <w:sz w:val="20"/>
      <w:szCs w:val="20"/>
    </w:rPr>
  </w:style>
  <w:style w:type="paragraph" w:styleId="CommentSubject">
    <w:name w:val="annotation subject"/>
    <w:basedOn w:val="CommentText"/>
    <w:next w:val="CommentText"/>
    <w:link w:val="CommentSubjectChar"/>
    <w:uiPriority w:val="99"/>
    <w:semiHidden/>
    <w:unhideWhenUsed/>
    <w:rsid w:val="002348D3"/>
    <w:rPr>
      <w:b/>
      <w:bCs/>
    </w:rPr>
  </w:style>
  <w:style w:type="character" w:customStyle="1" w:styleId="CommentSubjectChar">
    <w:name w:val="Comment Subject Char"/>
    <w:basedOn w:val="CommentTextChar"/>
    <w:link w:val="CommentSubject"/>
    <w:uiPriority w:val="99"/>
    <w:semiHidden/>
    <w:rsid w:val="002348D3"/>
    <w:rPr>
      <w:b/>
      <w:bCs/>
      <w:sz w:val="20"/>
      <w:szCs w:val="20"/>
    </w:rPr>
  </w:style>
  <w:style w:type="paragraph" w:styleId="NormalWeb">
    <w:name w:val="Normal (Web)"/>
    <w:basedOn w:val="Normal"/>
    <w:uiPriority w:val="99"/>
    <w:unhideWhenUsed/>
    <w:rsid w:val="007A55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04936"/>
    <w:rPr>
      <w:i/>
      <w:iCs/>
    </w:rPr>
  </w:style>
  <w:style w:type="character" w:styleId="UnresolvedMention">
    <w:name w:val="Unresolved Mention"/>
    <w:basedOn w:val="DefaultParagraphFont"/>
    <w:uiPriority w:val="99"/>
    <w:semiHidden/>
    <w:unhideWhenUsed/>
    <w:rsid w:val="00405E5D"/>
    <w:rPr>
      <w:color w:val="605E5C"/>
      <w:shd w:val="clear" w:color="auto" w:fill="E1DFDD"/>
    </w:rPr>
  </w:style>
  <w:style w:type="character" w:styleId="Strong">
    <w:name w:val="Strong"/>
    <w:basedOn w:val="DefaultParagraphFont"/>
    <w:uiPriority w:val="22"/>
    <w:qFormat/>
    <w:rsid w:val="00397796"/>
    <w:rPr>
      <w:b/>
      <w:bCs/>
    </w:rPr>
  </w:style>
  <w:style w:type="paragraph" w:customStyle="1" w:styleId="legclearfix">
    <w:name w:val="legclearfix"/>
    <w:basedOn w:val="Normal"/>
    <w:rsid w:val="00D473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D47322"/>
  </w:style>
  <w:style w:type="character" w:styleId="Mention">
    <w:name w:val="Mention"/>
    <w:basedOn w:val="DefaultParagraphFont"/>
    <w:uiPriority w:val="99"/>
    <w:unhideWhenUsed/>
    <w:rsid w:val="00C41953"/>
    <w:rPr>
      <w:color w:val="2B579A"/>
      <w:shd w:val="clear" w:color="auto" w:fill="E1DFDD"/>
    </w:rPr>
  </w:style>
  <w:style w:type="character" w:customStyle="1" w:styleId="Heading3Char">
    <w:name w:val="Heading 3 Char"/>
    <w:basedOn w:val="DefaultParagraphFont"/>
    <w:link w:val="Heading3"/>
    <w:uiPriority w:val="9"/>
    <w:rsid w:val="001C0CC1"/>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A90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287">
      <w:bodyDiv w:val="1"/>
      <w:marLeft w:val="0"/>
      <w:marRight w:val="0"/>
      <w:marTop w:val="0"/>
      <w:marBottom w:val="0"/>
      <w:divBdr>
        <w:top w:val="none" w:sz="0" w:space="0" w:color="auto"/>
        <w:left w:val="none" w:sz="0" w:space="0" w:color="auto"/>
        <w:bottom w:val="none" w:sz="0" w:space="0" w:color="auto"/>
        <w:right w:val="none" w:sz="0" w:space="0" w:color="auto"/>
      </w:divBdr>
    </w:div>
    <w:div w:id="50812079">
      <w:bodyDiv w:val="1"/>
      <w:marLeft w:val="0"/>
      <w:marRight w:val="0"/>
      <w:marTop w:val="0"/>
      <w:marBottom w:val="0"/>
      <w:divBdr>
        <w:top w:val="none" w:sz="0" w:space="0" w:color="auto"/>
        <w:left w:val="none" w:sz="0" w:space="0" w:color="auto"/>
        <w:bottom w:val="none" w:sz="0" w:space="0" w:color="auto"/>
        <w:right w:val="none" w:sz="0" w:space="0" w:color="auto"/>
      </w:divBdr>
    </w:div>
    <w:div w:id="68428779">
      <w:bodyDiv w:val="1"/>
      <w:marLeft w:val="0"/>
      <w:marRight w:val="0"/>
      <w:marTop w:val="0"/>
      <w:marBottom w:val="0"/>
      <w:divBdr>
        <w:top w:val="none" w:sz="0" w:space="0" w:color="auto"/>
        <w:left w:val="none" w:sz="0" w:space="0" w:color="auto"/>
        <w:bottom w:val="none" w:sz="0" w:space="0" w:color="auto"/>
        <w:right w:val="none" w:sz="0" w:space="0" w:color="auto"/>
      </w:divBdr>
    </w:div>
    <w:div w:id="82262193">
      <w:bodyDiv w:val="1"/>
      <w:marLeft w:val="0"/>
      <w:marRight w:val="0"/>
      <w:marTop w:val="0"/>
      <w:marBottom w:val="0"/>
      <w:divBdr>
        <w:top w:val="none" w:sz="0" w:space="0" w:color="auto"/>
        <w:left w:val="none" w:sz="0" w:space="0" w:color="auto"/>
        <w:bottom w:val="none" w:sz="0" w:space="0" w:color="auto"/>
        <w:right w:val="none" w:sz="0" w:space="0" w:color="auto"/>
      </w:divBdr>
    </w:div>
    <w:div w:id="133181414">
      <w:bodyDiv w:val="1"/>
      <w:marLeft w:val="0"/>
      <w:marRight w:val="0"/>
      <w:marTop w:val="0"/>
      <w:marBottom w:val="0"/>
      <w:divBdr>
        <w:top w:val="none" w:sz="0" w:space="0" w:color="auto"/>
        <w:left w:val="none" w:sz="0" w:space="0" w:color="auto"/>
        <w:bottom w:val="none" w:sz="0" w:space="0" w:color="auto"/>
        <w:right w:val="none" w:sz="0" w:space="0" w:color="auto"/>
      </w:divBdr>
    </w:div>
    <w:div w:id="183981388">
      <w:bodyDiv w:val="1"/>
      <w:marLeft w:val="0"/>
      <w:marRight w:val="0"/>
      <w:marTop w:val="0"/>
      <w:marBottom w:val="0"/>
      <w:divBdr>
        <w:top w:val="none" w:sz="0" w:space="0" w:color="auto"/>
        <w:left w:val="none" w:sz="0" w:space="0" w:color="auto"/>
        <w:bottom w:val="none" w:sz="0" w:space="0" w:color="auto"/>
        <w:right w:val="none" w:sz="0" w:space="0" w:color="auto"/>
      </w:divBdr>
    </w:div>
    <w:div w:id="189608623">
      <w:bodyDiv w:val="1"/>
      <w:marLeft w:val="0"/>
      <w:marRight w:val="0"/>
      <w:marTop w:val="0"/>
      <w:marBottom w:val="0"/>
      <w:divBdr>
        <w:top w:val="none" w:sz="0" w:space="0" w:color="auto"/>
        <w:left w:val="none" w:sz="0" w:space="0" w:color="auto"/>
        <w:bottom w:val="none" w:sz="0" w:space="0" w:color="auto"/>
        <w:right w:val="none" w:sz="0" w:space="0" w:color="auto"/>
      </w:divBdr>
    </w:div>
    <w:div w:id="244261745">
      <w:bodyDiv w:val="1"/>
      <w:marLeft w:val="0"/>
      <w:marRight w:val="0"/>
      <w:marTop w:val="0"/>
      <w:marBottom w:val="0"/>
      <w:divBdr>
        <w:top w:val="none" w:sz="0" w:space="0" w:color="auto"/>
        <w:left w:val="none" w:sz="0" w:space="0" w:color="auto"/>
        <w:bottom w:val="none" w:sz="0" w:space="0" w:color="auto"/>
        <w:right w:val="none" w:sz="0" w:space="0" w:color="auto"/>
      </w:divBdr>
    </w:div>
    <w:div w:id="265311228">
      <w:bodyDiv w:val="1"/>
      <w:marLeft w:val="0"/>
      <w:marRight w:val="0"/>
      <w:marTop w:val="0"/>
      <w:marBottom w:val="0"/>
      <w:divBdr>
        <w:top w:val="none" w:sz="0" w:space="0" w:color="auto"/>
        <w:left w:val="none" w:sz="0" w:space="0" w:color="auto"/>
        <w:bottom w:val="none" w:sz="0" w:space="0" w:color="auto"/>
        <w:right w:val="none" w:sz="0" w:space="0" w:color="auto"/>
      </w:divBdr>
    </w:div>
    <w:div w:id="277220386">
      <w:bodyDiv w:val="1"/>
      <w:marLeft w:val="0"/>
      <w:marRight w:val="0"/>
      <w:marTop w:val="0"/>
      <w:marBottom w:val="0"/>
      <w:divBdr>
        <w:top w:val="none" w:sz="0" w:space="0" w:color="auto"/>
        <w:left w:val="none" w:sz="0" w:space="0" w:color="auto"/>
        <w:bottom w:val="none" w:sz="0" w:space="0" w:color="auto"/>
        <w:right w:val="none" w:sz="0" w:space="0" w:color="auto"/>
      </w:divBdr>
      <w:divsChild>
        <w:div w:id="597642643">
          <w:marLeft w:val="0"/>
          <w:marRight w:val="0"/>
          <w:marTop w:val="75"/>
          <w:marBottom w:val="0"/>
          <w:divBdr>
            <w:top w:val="single" w:sz="6" w:space="4" w:color="CCCCCC"/>
            <w:left w:val="none" w:sz="0" w:space="0" w:color="auto"/>
            <w:bottom w:val="none" w:sz="0" w:space="0" w:color="auto"/>
            <w:right w:val="none" w:sz="0" w:space="0" w:color="auto"/>
          </w:divBdr>
        </w:div>
      </w:divsChild>
    </w:div>
    <w:div w:id="347098133">
      <w:bodyDiv w:val="1"/>
      <w:marLeft w:val="0"/>
      <w:marRight w:val="0"/>
      <w:marTop w:val="0"/>
      <w:marBottom w:val="0"/>
      <w:divBdr>
        <w:top w:val="none" w:sz="0" w:space="0" w:color="auto"/>
        <w:left w:val="none" w:sz="0" w:space="0" w:color="auto"/>
        <w:bottom w:val="none" w:sz="0" w:space="0" w:color="auto"/>
        <w:right w:val="none" w:sz="0" w:space="0" w:color="auto"/>
      </w:divBdr>
    </w:div>
    <w:div w:id="361520872">
      <w:bodyDiv w:val="1"/>
      <w:marLeft w:val="0"/>
      <w:marRight w:val="0"/>
      <w:marTop w:val="0"/>
      <w:marBottom w:val="0"/>
      <w:divBdr>
        <w:top w:val="none" w:sz="0" w:space="0" w:color="auto"/>
        <w:left w:val="none" w:sz="0" w:space="0" w:color="auto"/>
        <w:bottom w:val="none" w:sz="0" w:space="0" w:color="auto"/>
        <w:right w:val="none" w:sz="0" w:space="0" w:color="auto"/>
      </w:divBdr>
    </w:div>
    <w:div w:id="369955911">
      <w:bodyDiv w:val="1"/>
      <w:marLeft w:val="0"/>
      <w:marRight w:val="0"/>
      <w:marTop w:val="0"/>
      <w:marBottom w:val="0"/>
      <w:divBdr>
        <w:top w:val="none" w:sz="0" w:space="0" w:color="auto"/>
        <w:left w:val="none" w:sz="0" w:space="0" w:color="auto"/>
        <w:bottom w:val="none" w:sz="0" w:space="0" w:color="auto"/>
        <w:right w:val="none" w:sz="0" w:space="0" w:color="auto"/>
      </w:divBdr>
    </w:div>
    <w:div w:id="477502559">
      <w:bodyDiv w:val="1"/>
      <w:marLeft w:val="0"/>
      <w:marRight w:val="0"/>
      <w:marTop w:val="0"/>
      <w:marBottom w:val="0"/>
      <w:divBdr>
        <w:top w:val="none" w:sz="0" w:space="0" w:color="auto"/>
        <w:left w:val="none" w:sz="0" w:space="0" w:color="auto"/>
        <w:bottom w:val="none" w:sz="0" w:space="0" w:color="auto"/>
        <w:right w:val="none" w:sz="0" w:space="0" w:color="auto"/>
      </w:divBdr>
    </w:div>
    <w:div w:id="490176269">
      <w:bodyDiv w:val="1"/>
      <w:marLeft w:val="0"/>
      <w:marRight w:val="0"/>
      <w:marTop w:val="0"/>
      <w:marBottom w:val="0"/>
      <w:divBdr>
        <w:top w:val="none" w:sz="0" w:space="0" w:color="auto"/>
        <w:left w:val="none" w:sz="0" w:space="0" w:color="auto"/>
        <w:bottom w:val="none" w:sz="0" w:space="0" w:color="auto"/>
        <w:right w:val="none" w:sz="0" w:space="0" w:color="auto"/>
      </w:divBdr>
    </w:div>
    <w:div w:id="540283142">
      <w:bodyDiv w:val="1"/>
      <w:marLeft w:val="0"/>
      <w:marRight w:val="0"/>
      <w:marTop w:val="0"/>
      <w:marBottom w:val="0"/>
      <w:divBdr>
        <w:top w:val="none" w:sz="0" w:space="0" w:color="auto"/>
        <w:left w:val="none" w:sz="0" w:space="0" w:color="auto"/>
        <w:bottom w:val="none" w:sz="0" w:space="0" w:color="auto"/>
        <w:right w:val="none" w:sz="0" w:space="0" w:color="auto"/>
      </w:divBdr>
    </w:div>
    <w:div w:id="560410110">
      <w:bodyDiv w:val="1"/>
      <w:marLeft w:val="0"/>
      <w:marRight w:val="0"/>
      <w:marTop w:val="0"/>
      <w:marBottom w:val="0"/>
      <w:divBdr>
        <w:top w:val="none" w:sz="0" w:space="0" w:color="auto"/>
        <w:left w:val="none" w:sz="0" w:space="0" w:color="auto"/>
        <w:bottom w:val="none" w:sz="0" w:space="0" w:color="auto"/>
        <w:right w:val="none" w:sz="0" w:space="0" w:color="auto"/>
      </w:divBdr>
    </w:div>
    <w:div w:id="563100407">
      <w:bodyDiv w:val="1"/>
      <w:marLeft w:val="0"/>
      <w:marRight w:val="0"/>
      <w:marTop w:val="0"/>
      <w:marBottom w:val="0"/>
      <w:divBdr>
        <w:top w:val="none" w:sz="0" w:space="0" w:color="auto"/>
        <w:left w:val="none" w:sz="0" w:space="0" w:color="auto"/>
        <w:bottom w:val="none" w:sz="0" w:space="0" w:color="auto"/>
        <w:right w:val="none" w:sz="0" w:space="0" w:color="auto"/>
      </w:divBdr>
    </w:div>
    <w:div w:id="635598637">
      <w:bodyDiv w:val="1"/>
      <w:marLeft w:val="0"/>
      <w:marRight w:val="0"/>
      <w:marTop w:val="0"/>
      <w:marBottom w:val="0"/>
      <w:divBdr>
        <w:top w:val="none" w:sz="0" w:space="0" w:color="auto"/>
        <w:left w:val="none" w:sz="0" w:space="0" w:color="auto"/>
        <w:bottom w:val="none" w:sz="0" w:space="0" w:color="auto"/>
        <w:right w:val="none" w:sz="0" w:space="0" w:color="auto"/>
      </w:divBdr>
    </w:div>
    <w:div w:id="657030861">
      <w:bodyDiv w:val="1"/>
      <w:marLeft w:val="0"/>
      <w:marRight w:val="0"/>
      <w:marTop w:val="0"/>
      <w:marBottom w:val="0"/>
      <w:divBdr>
        <w:top w:val="none" w:sz="0" w:space="0" w:color="auto"/>
        <w:left w:val="none" w:sz="0" w:space="0" w:color="auto"/>
        <w:bottom w:val="none" w:sz="0" w:space="0" w:color="auto"/>
        <w:right w:val="none" w:sz="0" w:space="0" w:color="auto"/>
      </w:divBdr>
    </w:div>
    <w:div w:id="734358328">
      <w:bodyDiv w:val="1"/>
      <w:marLeft w:val="0"/>
      <w:marRight w:val="0"/>
      <w:marTop w:val="0"/>
      <w:marBottom w:val="0"/>
      <w:divBdr>
        <w:top w:val="none" w:sz="0" w:space="0" w:color="auto"/>
        <w:left w:val="none" w:sz="0" w:space="0" w:color="auto"/>
        <w:bottom w:val="none" w:sz="0" w:space="0" w:color="auto"/>
        <w:right w:val="none" w:sz="0" w:space="0" w:color="auto"/>
      </w:divBdr>
    </w:div>
    <w:div w:id="740298477">
      <w:bodyDiv w:val="1"/>
      <w:marLeft w:val="0"/>
      <w:marRight w:val="0"/>
      <w:marTop w:val="0"/>
      <w:marBottom w:val="0"/>
      <w:divBdr>
        <w:top w:val="none" w:sz="0" w:space="0" w:color="auto"/>
        <w:left w:val="none" w:sz="0" w:space="0" w:color="auto"/>
        <w:bottom w:val="none" w:sz="0" w:space="0" w:color="auto"/>
        <w:right w:val="none" w:sz="0" w:space="0" w:color="auto"/>
      </w:divBdr>
    </w:div>
    <w:div w:id="771170173">
      <w:bodyDiv w:val="1"/>
      <w:marLeft w:val="0"/>
      <w:marRight w:val="0"/>
      <w:marTop w:val="0"/>
      <w:marBottom w:val="0"/>
      <w:divBdr>
        <w:top w:val="none" w:sz="0" w:space="0" w:color="auto"/>
        <w:left w:val="none" w:sz="0" w:space="0" w:color="auto"/>
        <w:bottom w:val="none" w:sz="0" w:space="0" w:color="auto"/>
        <w:right w:val="none" w:sz="0" w:space="0" w:color="auto"/>
      </w:divBdr>
    </w:div>
    <w:div w:id="780414650">
      <w:bodyDiv w:val="1"/>
      <w:marLeft w:val="0"/>
      <w:marRight w:val="0"/>
      <w:marTop w:val="0"/>
      <w:marBottom w:val="0"/>
      <w:divBdr>
        <w:top w:val="none" w:sz="0" w:space="0" w:color="auto"/>
        <w:left w:val="none" w:sz="0" w:space="0" w:color="auto"/>
        <w:bottom w:val="none" w:sz="0" w:space="0" w:color="auto"/>
        <w:right w:val="none" w:sz="0" w:space="0" w:color="auto"/>
      </w:divBdr>
    </w:div>
    <w:div w:id="863985002">
      <w:bodyDiv w:val="1"/>
      <w:marLeft w:val="0"/>
      <w:marRight w:val="0"/>
      <w:marTop w:val="0"/>
      <w:marBottom w:val="0"/>
      <w:divBdr>
        <w:top w:val="none" w:sz="0" w:space="0" w:color="auto"/>
        <w:left w:val="none" w:sz="0" w:space="0" w:color="auto"/>
        <w:bottom w:val="none" w:sz="0" w:space="0" w:color="auto"/>
        <w:right w:val="none" w:sz="0" w:space="0" w:color="auto"/>
      </w:divBdr>
    </w:div>
    <w:div w:id="919028035">
      <w:bodyDiv w:val="1"/>
      <w:marLeft w:val="0"/>
      <w:marRight w:val="0"/>
      <w:marTop w:val="0"/>
      <w:marBottom w:val="0"/>
      <w:divBdr>
        <w:top w:val="none" w:sz="0" w:space="0" w:color="auto"/>
        <w:left w:val="none" w:sz="0" w:space="0" w:color="auto"/>
        <w:bottom w:val="none" w:sz="0" w:space="0" w:color="auto"/>
        <w:right w:val="none" w:sz="0" w:space="0" w:color="auto"/>
      </w:divBdr>
    </w:div>
    <w:div w:id="978190433">
      <w:bodyDiv w:val="1"/>
      <w:marLeft w:val="0"/>
      <w:marRight w:val="0"/>
      <w:marTop w:val="0"/>
      <w:marBottom w:val="0"/>
      <w:divBdr>
        <w:top w:val="none" w:sz="0" w:space="0" w:color="auto"/>
        <w:left w:val="none" w:sz="0" w:space="0" w:color="auto"/>
        <w:bottom w:val="none" w:sz="0" w:space="0" w:color="auto"/>
        <w:right w:val="none" w:sz="0" w:space="0" w:color="auto"/>
      </w:divBdr>
    </w:div>
    <w:div w:id="983268549">
      <w:bodyDiv w:val="1"/>
      <w:marLeft w:val="0"/>
      <w:marRight w:val="0"/>
      <w:marTop w:val="0"/>
      <w:marBottom w:val="0"/>
      <w:divBdr>
        <w:top w:val="none" w:sz="0" w:space="0" w:color="auto"/>
        <w:left w:val="none" w:sz="0" w:space="0" w:color="auto"/>
        <w:bottom w:val="none" w:sz="0" w:space="0" w:color="auto"/>
        <w:right w:val="none" w:sz="0" w:space="0" w:color="auto"/>
      </w:divBdr>
    </w:div>
    <w:div w:id="1001203395">
      <w:bodyDiv w:val="1"/>
      <w:marLeft w:val="0"/>
      <w:marRight w:val="0"/>
      <w:marTop w:val="0"/>
      <w:marBottom w:val="0"/>
      <w:divBdr>
        <w:top w:val="none" w:sz="0" w:space="0" w:color="auto"/>
        <w:left w:val="none" w:sz="0" w:space="0" w:color="auto"/>
        <w:bottom w:val="none" w:sz="0" w:space="0" w:color="auto"/>
        <w:right w:val="none" w:sz="0" w:space="0" w:color="auto"/>
      </w:divBdr>
    </w:div>
    <w:div w:id="1035230023">
      <w:bodyDiv w:val="1"/>
      <w:marLeft w:val="0"/>
      <w:marRight w:val="0"/>
      <w:marTop w:val="0"/>
      <w:marBottom w:val="0"/>
      <w:divBdr>
        <w:top w:val="none" w:sz="0" w:space="0" w:color="auto"/>
        <w:left w:val="none" w:sz="0" w:space="0" w:color="auto"/>
        <w:bottom w:val="none" w:sz="0" w:space="0" w:color="auto"/>
        <w:right w:val="none" w:sz="0" w:space="0" w:color="auto"/>
      </w:divBdr>
    </w:div>
    <w:div w:id="1108545005">
      <w:bodyDiv w:val="1"/>
      <w:marLeft w:val="0"/>
      <w:marRight w:val="0"/>
      <w:marTop w:val="0"/>
      <w:marBottom w:val="0"/>
      <w:divBdr>
        <w:top w:val="none" w:sz="0" w:space="0" w:color="auto"/>
        <w:left w:val="none" w:sz="0" w:space="0" w:color="auto"/>
        <w:bottom w:val="none" w:sz="0" w:space="0" w:color="auto"/>
        <w:right w:val="none" w:sz="0" w:space="0" w:color="auto"/>
      </w:divBdr>
    </w:div>
    <w:div w:id="1120302438">
      <w:bodyDiv w:val="1"/>
      <w:marLeft w:val="0"/>
      <w:marRight w:val="0"/>
      <w:marTop w:val="0"/>
      <w:marBottom w:val="0"/>
      <w:divBdr>
        <w:top w:val="none" w:sz="0" w:space="0" w:color="auto"/>
        <w:left w:val="none" w:sz="0" w:space="0" w:color="auto"/>
        <w:bottom w:val="none" w:sz="0" w:space="0" w:color="auto"/>
        <w:right w:val="none" w:sz="0" w:space="0" w:color="auto"/>
      </w:divBdr>
      <w:divsChild>
        <w:div w:id="874342282">
          <w:marLeft w:val="0"/>
          <w:marRight w:val="0"/>
          <w:marTop w:val="75"/>
          <w:marBottom w:val="0"/>
          <w:divBdr>
            <w:top w:val="single" w:sz="6" w:space="4" w:color="CCCCCC"/>
            <w:left w:val="none" w:sz="0" w:space="0" w:color="auto"/>
            <w:bottom w:val="none" w:sz="0" w:space="0" w:color="auto"/>
            <w:right w:val="none" w:sz="0" w:space="0" w:color="auto"/>
          </w:divBdr>
        </w:div>
      </w:divsChild>
    </w:div>
    <w:div w:id="1133476084">
      <w:bodyDiv w:val="1"/>
      <w:marLeft w:val="0"/>
      <w:marRight w:val="0"/>
      <w:marTop w:val="0"/>
      <w:marBottom w:val="0"/>
      <w:divBdr>
        <w:top w:val="none" w:sz="0" w:space="0" w:color="auto"/>
        <w:left w:val="none" w:sz="0" w:space="0" w:color="auto"/>
        <w:bottom w:val="none" w:sz="0" w:space="0" w:color="auto"/>
        <w:right w:val="none" w:sz="0" w:space="0" w:color="auto"/>
      </w:divBdr>
    </w:div>
    <w:div w:id="1293515118">
      <w:bodyDiv w:val="1"/>
      <w:marLeft w:val="0"/>
      <w:marRight w:val="0"/>
      <w:marTop w:val="0"/>
      <w:marBottom w:val="0"/>
      <w:divBdr>
        <w:top w:val="none" w:sz="0" w:space="0" w:color="auto"/>
        <w:left w:val="none" w:sz="0" w:space="0" w:color="auto"/>
        <w:bottom w:val="none" w:sz="0" w:space="0" w:color="auto"/>
        <w:right w:val="none" w:sz="0" w:space="0" w:color="auto"/>
      </w:divBdr>
      <w:divsChild>
        <w:div w:id="1432240391">
          <w:marLeft w:val="0"/>
          <w:marRight w:val="0"/>
          <w:marTop w:val="75"/>
          <w:marBottom w:val="0"/>
          <w:divBdr>
            <w:top w:val="single" w:sz="6" w:space="4" w:color="CCCCCC"/>
            <w:left w:val="none" w:sz="0" w:space="0" w:color="auto"/>
            <w:bottom w:val="none" w:sz="0" w:space="0" w:color="auto"/>
            <w:right w:val="none" w:sz="0" w:space="0" w:color="auto"/>
          </w:divBdr>
        </w:div>
      </w:divsChild>
    </w:div>
    <w:div w:id="1332836294">
      <w:bodyDiv w:val="1"/>
      <w:marLeft w:val="0"/>
      <w:marRight w:val="0"/>
      <w:marTop w:val="0"/>
      <w:marBottom w:val="0"/>
      <w:divBdr>
        <w:top w:val="none" w:sz="0" w:space="0" w:color="auto"/>
        <w:left w:val="none" w:sz="0" w:space="0" w:color="auto"/>
        <w:bottom w:val="none" w:sz="0" w:space="0" w:color="auto"/>
        <w:right w:val="none" w:sz="0" w:space="0" w:color="auto"/>
      </w:divBdr>
    </w:div>
    <w:div w:id="1386106670">
      <w:bodyDiv w:val="1"/>
      <w:marLeft w:val="0"/>
      <w:marRight w:val="0"/>
      <w:marTop w:val="0"/>
      <w:marBottom w:val="0"/>
      <w:divBdr>
        <w:top w:val="none" w:sz="0" w:space="0" w:color="auto"/>
        <w:left w:val="none" w:sz="0" w:space="0" w:color="auto"/>
        <w:bottom w:val="none" w:sz="0" w:space="0" w:color="auto"/>
        <w:right w:val="none" w:sz="0" w:space="0" w:color="auto"/>
      </w:divBdr>
    </w:div>
    <w:div w:id="1411002958">
      <w:bodyDiv w:val="1"/>
      <w:marLeft w:val="0"/>
      <w:marRight w:val="0"/>
      <w:marTop w:val="0"/>
      <w:marBottom w:val="0"/>
      <w:divBdr>
        <w:top w:val="none" w:sz="0" w:space="0" w:color="auto"/>
        <w:left w:val="none" w:sz="0" w:space="0" w:color="auto"/>
        <w:bottom w:val="none" w:sz="0" w:space="0" w:color="auto"/>
        <w:right w:val="none" w:sz="0" w:space="0" w:color="auto"/>
      </w:divBdr>
    </w:div>
    <w:div w:id="1419787458">
      <w:bodyDiv w:val="1"/>
      <w:marLeft w:val="0"/>
      <w:marRight w:val="0"/>
      <w:marTop w:val="0"/>
      <w:marBottom w:val="0"/>
      <w:divBdr>
        <w:top w:val="none" w:sz="0" w:space="0" w:color="auto"/>
        <w:left w:val="none" w:sz="0" w:space="0" w:color="auto"/>
        <w:bottom w:val="none" w:sz="0" w:space="0" w:color="auto"/>
        <w:right w:val="none" w:sz="0" w:space="0" w:color="auto"/>
      </w:divBdr>
    </w:div>
    <w:div w:id="1464425465">
      <w:bodyDiv w:val="1"/>
      <w:marLeft w:val="0"/>
      <w:marRight w:val="0"/>
      <w:marTop w:val="0"/>
      <w:marBottom w:val="0"/>
      <w:divBdr>
        <w:top w:val="none" w:sz="0" w:space="0" w:color="auto"/>
        <w:left w:val="none" w:sz="0" w:space="0" w:color="auto"/>
        <w:bottom w:val="none" w:sz="0" w:space="0" w:color="auto"/>
        <w:right w:val="none" w:sz="0" w:space="0" w:color="auto"/>
      </w:divBdr>
    </w:div>
    <w:div w:id="1489903613">
      <w:bodyDiv w:val="1"/>
      <w:marLeft w:val="0"/>
      <w:marRight w:val="0"/>
      <w:marTop w:val="0"/>
      <w:marBottom w:val="0"/>
      <w:divBdr>
        <w:top w:val="none" w:sz="0" w:space="0" w:color="auto"/>
        <w:left w:val="none" w:sz="0" w:space="0" w:color="auto"/>
        <w:bottom w:val="none" w:sz="0" w:space="0" w:color="auto"/>
        <w:right w:val="none" w:sz="0" w:space="0" w:color="auto"/>
      </w:divBdr>
    </w:div>
    <w:div w:id="1536313529">
      <w:bodyDiv w:val="1"/>
      <w:marLeft w:val="0"/>
      <w:marRight w:val="0"/>
      <w:marTop w:val="0"/>
      <w:marBottom w:val="0"/>
      <w:divBdr>
        <w:top w:val="none" w:sz="0" w:space="0" w:color="auto"/>
        <w:left w:val="none" w:sz="0" w:space="0" w:color="auto"/>
        <w:bottom w:val="none" w:sz="0" w:space="0" w:color="auto"/>
        <w:right w:val="none" w:sz="0" w:space="0" w:color="auto"/>
      </w:divBdr>
    </w:div>
    <w:div w:id="1581672088">
      <w:bodyDiv w:val="1"/>
      <w:marLeft w:val="0"/>
      <w:marRight w:val="0"/>
      <w:marTop w:val="0"/>
      <w:marBottom w:val="0"/>
      <w:divBdr>
        <w:top w:val="none" w:sz="0" w:space="0" w:color="auto"/>
        <w:left w:val="none" w:sz="0" w:space="0" w:color="auto"/>
        <w:bottom w:val="none" w:sz="0" w:space="0" w:color="auto"/>
        <w:right w:val="none" w:sz="0" w:space="0" w:color="auto"/>
      </w:divBdr>
    </w:div>
    <w:div w:id="1581794312">
      <w:bodyDiv w:val="1"/>
      <w:marLeft w:val="0"/>
      <w:marRight w:val="0"/>
      <w:marTop w:val="0"/>
      <w:marBottom w:val="0"/>
      <w:divBdr>
        <w:top w:val="none" w:sz="0" w:space="0" w:color="auto"/>
        <w:left w:val="none" w:sz="0" w:space="0" w:color="auto"/>
        <w:bottom w:val="none" w:sz="0" w:space="0" w:color="auto"/>
        <w:right w:val="none" w:sz="0" w:space="0" w:color="auto"/>
      </w:divBdr>
    </w:div>
    <w:div w:id="1584991223">
      <w:bodyDiv w:val="1"/>
      <w:marLeft w:val="0"/>
      <w:marRight w:val="0"/>
      <w:marTop w:val="0"/>
      <w:marBottom w:val="0"/>
      <w:divBdr>
        <w:top w:val="none" w:sz="0" w:space="0" w:color="auto"/>
        <w:left w:val="none" w:sz="0" w:space="0" w:color="auto"/>
        <w:bottom w:val="none" w:sz="0" w:space="0" w:color="auto"/>
        <w:right w:val="none" w:sz="0" w:space="0" w:color="auto"/>
      </w:divBdr>
    </w:div>
    <w:div w:id="1598978246">
      <w:bodyDiv w:val="1"/>
      <w:marLeft w:val="0"/>
      <w:marRight w:val="0"/>
      <w:marTop w:val="0"/>
      <w:marBottom w:val="0"/>
      <w:divBdr>
        <w:top w:val="none" w:sz="0" w:space="0" w:color="auto"/>
        <w:left w:val="none" w:sz="0" w:space="0" w:color="auto"/>
        <w:bottom w:val="none" w:sz="0" w:space="0" w:color="auto"/>
        <w:right w:val="none" w:sz="0" w:space="0" w:color="auto"/>
      </w:divBdr>
    </w:div>
    <w:div w:id="1635285594">
      <w:bodyDiv w:val="1"/>
      <w:marLeft w:val="0"/>
      <w:marRight w:val="0"/>
      <w:marTop w:val="0"/>
      <w:marBottom w:val="0"/>
      <w:divBdr>
        <w:top w:val="none" w:sz="0" w:space="0" w:color="auto"/>
        <w:left w:val="none" w:sz="0" w:space="0" w:color="auto"/>
        <w:bottom w:val="none" w:sz="0" w:space="0" w:color="auto"/>
        <w:right w:val="none" w:sz="0" w:space="0" w:color="auto"/>
      </w:divBdr>
    </w:div>
    <w:div w:id="1689211003">
      <w:bodyDiv w:val="1"/>
      <w:marLeft w:val="0"/>
      <w:marRight w:val="0"/>
      <w:marTop w:val="0"/>
      <w:marBottom w:val="0"/>
      <w:divBdr>
        <w:top w:val="none" w:sz="0" w:space="0" w:color="auto"/>
        <w:left w:val="none" w:sz="0" w:space="0" w:color="auto"/>
        <w:bottom w:val="none" w:sz="0" w:space="0" w:color="auto"/>
        <w:right w:val="none" w:sz="0" w:space="0" w:color="auto"/>
      </w:divBdr>
    </w:div>
    <w:div w:id="177412828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69">
          <w:marLeft w:val="0"/>
          <w:marRight w:val="0"/>
          <w:marTop w:val="75"/>
          <w:marBottom w:val="0"/>
          <w:divBdr>
            <w:top w:val="single" w:sz="6" w:space="4" w:color="CCCCCC"/>
            <w:left w:val="none" w:sz="0" w:space="0" w:color="auto"/>
            <w:bottom w:val="none" w:sz="0" w:space="0" w:color="auto"/>
            <w:right w:val="none" w:sz="0" w:space="0" w:color="auto"/>
          </w:divBdr>
        </w:div>
      </w:divsChild>
    </w:div>
    <w:div w:id="1854370751">
      <w:bodyDiv w:val="1"/>
      <w:marLeft w:val="0"/>
      <w:marRight w:val="0"/>
      <w:marTop w:val="0"/>
      <w:marBottom w:val="0"/>
      <w:divBdr>
        <w:top w:val="none" w:sz="0" w:space="0" w:color="auto"/>
        <w:left w:val="none" w:sz="0" w:space="0" w:color="auto"/>
        <w:bottom w:val="none" w:sz="0" w:space="0" w:color="auto"/>
        <w:right w:val="none" w:sz="0" w:space="0" w:color="auto"/>
      </w:divBdr>
    </w:div>
    <w:div w:id="1875576487">
      <w:bodyDiv w:val="1"/>
      <w:marLeft w:val="0"/>
      <w:marRight w:val="0"/>
      <w:marTop w:val="0"/>
      <w:marBottom w:val="0"/>
      <w:divBdr>
        <w:top w:val="none" w:sz="0" w:space="0" w:color="auto"/>
        <w:left w:val="none" w:sz="0" w:space="0" w:color="auto"/>
        <w:bottom w:val="none" w:sz="0" w:space="0" w:color="auto"/>
        <w:right w:val="none" w:sz="0" w:space="0" w:color="auto"/>
      </w:divBdr>
    </w:div>
    <w:div w:id="1898976742">
      <w:bodyDiv w:val="1"/>
      <w:marLeft w:val="0"/>
      <w:marRight w:val="0"/>
      <w:marTop w:val="0"/>
      <w:marBottom w:val="0"/>
      <w:divBdr>
        <w:top w:val="none" w:sz="0" w:space="0" w:color="auto"/>
        <w:left w:val="none" w:sz="0" w:space="0" w:color="auto"/>
        <w:bottom w:val="none" w:sz="0" w:space="0" w:color="auto"/>
        <w:right w:val="none" w:sz="0" w:space="0" w:color="auto"/>
      </w:divBdr>
    </w:div>
    <w:div w:id="1919049400">
      <w:bodyDiv w:val="1"/>
      <w:marLeft w:val="0"/>
      <w:marRight w:val="0"/>
      <w:marTop w:val="0"/>
      <w:marBottom w:val="0"/>
      <w:divBdr>
        <w:top w:val="none" w:sz="0" w:space="0" w:color="auto"/>
        <w:left w:val="none" w:sz="0" w:space="0" w:color="auto"/>
        <w:bottom w:val="none" w:sz="0" w:space="0" w:color="auto"/>
        <w:right w:val="none" w:sz="0" w:space="0" w:color="auto"/>
      </w:divBdr>
    </w:div>
    <w:div w:id="19978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6/370/made" TargetMode="External"/><Relationship Id="rId18" Type="http://schemas.openxmlformats.org/officeDocument/2006/relationships/hyperlink" Target="http://www.legislation.gov.uk/uksi/2006/370/made" TargetMode="External"/><Relationship Id="rId26" Type="http://schemas.openxmlformats.org/officeDocument/2006/relationships/hyperlink" Target="https://democracy.leeds.gov.uk/ieListDocuments.aspx?CId=1091&amp;MId=12605" TargetMode="External"/><Relationship Id="rId39" Type="http://schemas.openxmlformats.org/officeDocument/2006/relationships/hyperlink" Target="https://democracy.leeds.gov.uk/ieListDocuments.aspx?CId=1091&amp;MId=12605" TargetMode="External"/><Relationship Id="rId3" Type="http://schemas.openxmlformats.org/officeDocument/2006/relationships/customXml" Target="../customXml/item3.xml"/><Relationship Id="rId21" Type="http://schemas.openxmlformats.org/officeDocument/2006/relationships/hyperlink" Target="https://democracy.leeds.gov.uk/ieListDocuments.aspx?CId=1091&amp;MId=12605" TargetMode="External"/><Relationship Id="rId34" Type="http://schemas.openxmlformats.org/officeDocument/2006/relationships/hyperlink" Target="https://www.leeds.gov.uk/business/privately-rented-property"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edsrentalstandard.org.uk" TargetMode="External"/><Relationship Id="rId17" Type="http://schemas.openxmlformats.org/officeDocument/2006/relationships/hyperlink" Target="http://www.legislation.gov.uk/uksi/2006/373/memorandum/contents" TargetMode="External"/><Relationship Id="rId25" Type="http://schemas.openxmlformats.org/officeDocument/2006/relationships/hyperlink" Target="https://democracy.leeds.gov.uk/ieListDocuments.aspx?CId=1091&amp;MId=12605" TargetMode="External"/><Relationship Id="rId33" Type="http://schemas.openxmlformats.org/officeDocument/2006/relationships/hyperlink" Target="https://www.leeds.gov.uk/housing/information-for-landlords" TargetMode="External"/><Relationship Id="rId38" Type="http://schemas.openxmlformats.org/officeDocument/2006/relationships/hyperlink" Target="http://www.legislation.gov.uk/uksi/2006/370/made" TargetMode="External"/><Relationship Id="rId46"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leeds.gov.uk" TargetMode="External"/><Relationship Id="rId20" Type="http://schemas.openxmlformats.org/officeDocument/2006/relationships/hyperlink" Target="http://www.legislation.gov.uk/uksi/2006/370/made" TargetMode="External"/><Relationship Id="rId29" Type="http://schemas.openxmlformats.org/officeDocument/2006/relationships/hyperlink" Target="https://www.leeds.gov.uk/housing/help-for-private-tenants" TargetMode="External"/><Relationship Id="rId41" Type="http://schemas.openxmlformats.org/officeDocument/2006/relationships/hyperlink" Target="https://www.leeds.gov.uk/housing/information-for-landlords/private-sector-housing-enforcement-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kofengland.co.uk/monetary-policy/inflation/inflation-caluculator" TargetMode="External"/><Relationship Id="rId24" Type="http://schemas.openxmlformats.org/officeDocument/2006/relationships/hyperlink" Target="https://www.leeds.gov.uk/consultations-and-feedback/selective-licensing-consultation" TargetMode="External"/><Relationship Id="rId32" Type="http://schemas.openxmlformats.org/officeDocument/2006/relationships/hyperlink" Target="http://www.leedsrentalstandard.org.uk/" TargetMode="External"/><Relationship Id="rId37" Type="http://schemas.openxmlformats.org/officeDocument/2006/relationships/hyperlink" Target="https://www.westyorkshire.police.uk/news-appeals/three-men-sentenced-ps45m-leeds-cannabis-farm-investigation" TargetMode="External"/><Relationship Id="rId40" Type="http://schemas.openxmlformats.org/officeDocument/2006/relationships/hyperlink" Target="https://democracy.leeds.gov.uk/ieListDocuments.aspx?CId=1091&amp;MId=12605" TargetMode="Externa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democracy.leeds.gov.uk/ieListDocuments.aspx?CId=1091&amp;MId=12605" TargetMode="External"/><Relationship Id="rId23" Type="http://schemas.openxmlformats.org/officeDocument/2006/relationships/hyperlink" Target="https://www.leeds.gov.uk/consultations-and-feedback/selective-licensing-consultation" TargetMode="External"/><Relationship Id="rId28" Type="http://schemas.openxmlformats.org/officeDocument/2006/relationships/hyperlink" Target="https://democracy.leeds.gov.uk/ieListDocuments.aspx?CId=1091&amp;MId=12605" TargetMode="External"/><Relationship Id="rId36" Type="http://schemas.openxmlformats.org/officeDocument/2006/relationships/hyperlink" Target="https://www.leeds.gov.uk/housing/housing-strategy/leeds-housing-strategy/current-strategy" TargetMode="External"/><Relationship Id="rId10" Type="http://schemas.openxmlformats.org/officeDocument/2006/relationships/endnotes" Target="endnotes.xml"/><Relationship Id="rId19" Type="http://schemas.openxmlformats.org/officeDocument/2006/relationships/hyperlink" Target="http://www.legislation.gov.uk/uksi/2006/370/made" TargetMode="External"/><Relationship Id="rId31" Type="http://schemas.openxmlformats.org/officeDocument/2006/relationships/hyperlink" Target="https://www.leeds.gov.uk/housing/information-for-landlords/private-sector-housing-enforcement-policy"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eds.gov.uk/slconsultation" TargetMode="External"/><Relationship Id="rId22" Type="http://schemas.openxmlformats.org/officeDocument/2006/relationships/hyperlink" Target="http://www.leeds.gov.uk/slconsultation" TargetMode="External"/><Relationship Id="rId27" Type="http://schemas.openxmlformats.org/officeDocument/2006/relationships/hyperlink" Target="http://www.leeds.gov.uk/slconsultation" TargetMode="External"/><Relationship Id="rId30" Type="http://schemas.openxmlformats.org/officeDocument/2006/relationships/hyperlink" Target="https://www.leeds.gov.uk/housing/information-for-landlords" TargetMode="External"/><Relationship Id="rId35" Type="http://schemas.openxmlformats.org/officeDocument/2006/relationships/hyperlink" Target="https://www.gov.uk/renting-out-a-property" TargetMode="External"/><Relationship Id="rId43"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A6284AE-1F6E-4E1C-BC7A-D793865065C7}">
    <t:Anchor>
      <t:Comment id="604175083"/>
    </t:Anchor>
    <t:History>
      <t:Event id="{26FB3A42-8429-478C-B9DC-634085830D83}" time="2025-05-16T10:10:53.061Z">
        <t:Attribution userId="S::helen.tallant@leeds.gov.uk::46d5d546-6051-4457-bf17-13c55432e200" userProvider="AD" userName="Tallant, Helen"/>
        <t:Anchor>
          <t:Comment id="604175083"/>
        </t:Anchor>
        <t:Create/>
      </t:Event>
      <t:Event id="{EAC3A15B-161A-4C40-9C6A-9E2D93D4A348}" time="2025-05-16T10:10:53.061Z">
        <t:Attribution userId="S::helen.tallant@leeds.gov.uk::46d5d546-6051-4457-bf17-13c55432e200" userProvider="AD" userName="Tallant, Helen"/>
        <t:Anchor>
          <t:Comment id="604175083"/>
        </t:Anchor>
        <t:Assign userId="S::Andrew.Rudd@leeds.gov.uk::417d46a0-88a6-4594-ade0-ee0f9ac6e448" userProvider="AD" userName="Rudd, Andrew"/>
      </t:Event>
      <t:Event id="{3F65A894-D8EB-47F7-92B4-6F321E405828}" time="2025-05-16T10:10:53.061Z">
        <t:Attribution userId="S::helen.tallant@leeds.gov.uk::46d5d546-6051-4457-bf17-13c55432e200" userProvider="AD" userName="Tallant, Helen"/>
        <t:Anchor>
          <t:Comment id="604175083"/>
        </t:Anchor>
        <t:SetTitle title="@Rudd, Andrew I’ve added to this suggested response. I trust it still conveys the same message? "/>
      </t:Event>
    </t:History>
  </t:Task>
  <t:Task id="{3A01EE0D-9689-4679-9BB1-ACECCEA675BE}">
    <t:Anchor>
      <t:Comment id="1077871956"/>
    </t:Anchor>
    <t:History>
      <t:Event id="{8E0E9312-58E9-4FF9-97C2-E1197E8D363C}" time="2025-05-20T08:31:36.7Z">
        <t:Attribution userId="S::helen.tallant@leeds.gov.uk::46d5d546-6051-4457-bf17-13c55432e200" userProvider="AD" userName="Tallant, Helen"/>
        <t:Anchor>
          <t:Comment id="1058398587"/>
        </t:Anchor>
        <t:Create/>
      </t:Event>
      <t:Event id="{08292B3A-E4CD-4CAF-99C8-C159D44F708A}" time="2025-05-20T08:31:36.7Z">
        <t:Attribution userId="S::helen.tallant@leeds.gov.uk::46d5d546-6051-4457-bf17-13c55432e200" userProvider="AD" userName="Tallant, Helen"/>
        <t:Anchor>
          <t:Comment id="1058398587"/>
        </t:Anchor>
        <t:Assign userId="S::Andrew.Rudd@leeds.gov.uk::417d46a0-88a6-4594-ade0-ee0f9ac6e448" userProvider="AD" userName="Rudd, Andrew"/>
      </t:Event>
      <t:Event id="{459FDEAA-F0E6-46D7-944C-22672277518A}" time="2025-05-20T08:31:36.7Z">
        <t:Attribution userId="S::helen.tallant@leeds.gov.uk::46d5d546-6051-4457-bf17-13c55432e200" userProvider="AD" userName="Tallant, Helen"/>
        <t:Anchor>
          <t:Comment id="1058398587"/>
        </t:Anchor>
        <t:SetTitle title="@Rudd, Andr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a9c3492-410e-42c6-b967-b62789ba6247" xsi:nil="true"/>
    <TaxCatchAll xmlns="ac5c2849-74a1-46d7-ad44-587ab7d0a8b9" xsi:nil="true"/>
    <lcf76f155ced4ddcb4097134ff3c332f xmlns="8a9c3492-410e-42c6-b967-b62789ba62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5451EA647F074EA746986223EBF93C" ma:contentTypeVersion="21" ma:contentTypeDescription="Create a new document." ma:contentTypeScope="" ma:versionID="aee1df2c5a18a68898104f15056685b7">
  <xsd:schema xmlns:xsd="http://www.w3.org/2001/XMLSchema" xmlns:xs="http://www.w3.org/2001/XMLSchema" xmlns:p="http://schemas.microsoft.com/office/2006/metadata/properties" xmlns:ns2="ac5c2849-74a1-46d7-ad44-587ab7d0a8b9" xmlns:ns3="8a9c3492-410e-42c6-b967-b62789ba6247" targetNamespace="http://schemas.microsoft.com/office/2006/metadata/properties" ma:root="true" ma:fieldsID="2574420ec6480a5d7c05676f20e35560" ns2:_="" ns3:_="">
    <xsd:import namespace="ac5c2849-74a1-46d7-ad44-587ab7d0a8b9"/>
    <xsd:import namespace="8a9c3492-410e-42c6-b967-b62789ba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DocTags"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896a16-01d8-4a35-a96a-9a86843d5ab3}"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9c3492-410e-42c6-b967-b62789ba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7352E-3EB3-4C2A-977F-E65A02D12F55}">
  <ds:schemaRefs>
    <ds:schemaRef ds:uri="http://schemas.openxmlformats.org/officeDocument/2006/bibliography"/>
  </ds:schemaRefs>
</ds:datastoreItem>
</file>

<file path=customXml/itemProps2.xml><?xml version="1.0" encoding="utf-8"?>
<ds:datastoreItem xmlns:ds="http://schemas.openxmlformats.org/officeDocument/2006/customXml" ds:itemID="{B1260051-AB5F-4BDF-B061-3DAD2D724D01}">
  <ds:schemaRefs>
    <ds:schemaRef ds:uri="http://schemas.microsoft.com/office/2006/metadata/properties"/>
    <ds:schemaRef ds:uri="http://schemas.microsoft.com/office/infopath/2007/PartnerControls"/>
    <ds:schemaRef ds:uri="8a9c3492-410e-42c6-b967-b62789ba6247"/>
    <ds:schemaRef ds:uri="ac5c2849-74a1-46d7-ad44-587ab7d0a8b9"/>
  </ds:schemaRefs>
</ds:datastoreItem>
</file>

<file path=customXml/itemProps3.xml><?xml version="1.0" encoding="utf-8"?>
<ds:datastoreItem xmlns:ds="http://schemas.openxmlformats.org/officeDocument/2006/customXml" ds:itemID="{B151ED61-F6E2-4311-9341-B8C1BAB9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a9c3492-410e-42c6-b967-b62789ba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8D828-2E94-4E43-802F-9177693A8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20068</Words>
  <Characters>114392</Characters>
  <Application>Microsoft Office Word</Application>
  <DocSecurity>0</DocSecurity>
  <Lines>953</Lines>
  <Paragraphs>268</Paragraphs>
  <ScaleCrop>false</ScaleCrop>
  <Company>Leeds City Council</Company>
  <LinksUpToDate>false</LinksUpToDate>
  <CharactersWithSpaces>134192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paper - LANDLORDS/AGENTS feedback from consultation</dc:title>
  <dc:subject/>
  <dc:creator>O'Connell, Tom</dc:creator>
  <cp:keywords/>
  <dc:description/>
  <cp:lastModifiedBy>Rudd, Andrew</cp:lastModifiedBy>
  <cp:revision>20</cp:revision>
  <cp:lastPrinted>2019-06-18T10:16:00Z</cp:lastPrinted>
  <dcterms:created xsi:type="dcterms:W3CDTF">2025-05-17T16:20:00Z</dcterms:created>
  <dcterms:modified xsi:type="dcterms:W3CDTF">2025-06-04T13:44:00Z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0x010100205451EA647F074EA746986223EBF93C</vt:lpwstr>
  </property>
  <property fmtid="{D5CDD505-2E9C-101B-9397-08002B2CF9AE}" pid="3" name="MediaServiceImageTags">
    <vt:lpwstr/>
  </property>
</Properties>
</file>